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武胜县大雅柑</w:t>
      </w: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rPr>
        <w:t>生猪</w:t>
      </w:r>
      <w:r>
        <w:rPr>
          <w:rFonts w:hint="eastAsia" w:ascii="方正小标宋_GBK" w:hAnsi="方正小标宋_GBK" w:eastAsia="方正小标宋_GBK" w:cs="方正小标宋_GBK"/>
          <w:b/>
          <w:bCs/>
          <w:sz w:val="44"/>
          <w:szCs w:val="44"/>
          <w:lang w:eastAsia="zh-CN"/>
        </w:rPr>
        <w:t>种养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循环产业示范带</w:t>
      </w:r>
      <w:r>
        <w:rPr>
          <w:rFonts w:hint="eastAsia" w:ascii="方正小标宋_GBK" w:hAnsi="方正小标宋_GBK" w:eastAsia="方正小标宋_GBK" w:cs="方正小标宋_GBK"/>
          <w:b/>
          <w:bCs/>
          <w:sz w:val="44"/>
          <w:szCs w:val="44"/>
          <w:lang w:eastAsia="zh-CN"/>
        </w:rPr>
        <w:t>建设</w:t>
      </w:r>
      <w:r>
        <w:rPr>
          <w:rFonts w:hint="eastAsia" w:ascii="方正小标宋_GBK" w:hAnsi="方正小标宋_GBK" w:eastAsia="方正小标宋_GBK" w:cs="方正小标宋_GBK"/>
          <w:b/>
          <w:bCs/>
          <w:sz w:val="44"/>
          <w:szCs w:val="44"/>
        </w:rPr>
        <w:t>工作方案</w:t>
      </w:r>
    </w:p>
    <w:p>
      <w:pPr>
        <w:keepNext w:val="0"/>
        <w:keepLines w:val="0"/>
        <w:pageBreakBefore w:val="0"/>
        <w:widowControl w:val="0"/>
        <w:kinsoku/>
        <w:wordWrap/>
        <w:overflowPunct/>
        <w:topLinePunct w:val="0"/>
        <w:autoSpaceDE/>
        <w:autoSpaceDN/>
        <w:bidi w:val="0"/>
        <w:adjustRightInd/>
        <w:spacing w:line="570" w:lineRule="exact"/>
        <w:ind w:firstLine="660" w:firstLineChars="200"/>
        <w:jc w:val="both"/>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rPr>
        <w:t>为深入贯彻</w:t>
      </w:r>
      <w:r>
        <w:rPr>
          <w:rFonts w:hint="eastAsia" w:ascii="Times New Roman" w:hAnsi="Times New Roman" w:eastAsia="方正仿宋_GBK" w:cs="Times New Roman"/>
          <w:sz w:val="33"/>
          <w:szCs w:val="33"/>
          <w:lang w:val="en-US" w:eastAsia="zh-CN"/>
        </w:rPr>
        <w:t>中央、省委、市委农村工作会议精神</w:t>
      </w:r>
      <w:r>
        <w:rPr>
          <w:rFonts w:hint="default" w:ascii="Times New Roman" w:hAnsi="Times New Roman" w:eastAsia="方正仿宋_GBK" w:cs="Times New Roman"/>
          <w:sz w:val="33"/>
          <w:szCs w:val="33"/>
        </w:rPr>
        <w:t>，践行</w:t>
      </w:r>
      <w:r>
        <w:rPr>
          <w:rFonts w:hint="eastAsia" w:ascii="Times New Roman" w:hAnsi="Times New Roman" w:eastAsia="方正仿宋_GBK" w:cs="Times New Roman"/>
          <w:sz w:val="33"/>
          <w:szCs w:val="33"/>
          <w:lang w:val="en-US" w:eastAsia="zh-CN"/>
        </w:rPr>
        <w:t>高质量</w:t>
      </w:r>
      <w:r>
        <w:rPr>
          <w:rFonts w:hint="default" w:ascii="Times New Roman" w:hAnsi="Times New Roman" w:eastAsia="方正仿宋_GBK" w:cs="Times New Roman"/>
          <w:sz w:val="33"/>
          <w:szCs w:val="33"/>
        </w:rPr>
        <w:t>发展理念</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致力</w:t>
      </w:r>
      <w:r>
        <w:rPr>
          <w:rFonts w:hint="default" w:ascii="Times New Roman" w:hAnsi="Times New Roman" w:eastAsia="方正仿宋_GBK" w:cs="Times New Roman"/>
          <w:sz w:val="33"/>
          <w:szCs w:val="33"/>
        </w:rPr>
        <w:t>形成资源利用高效、生态系统稳定、产地环境良好、产品质量安全绿色兴农新格局</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拟围绕武胜</w:t>
      </w:r>
      <w:r>
        <w:rPr>
          <w:rFonts w:hint="default" w:ascii="Times New Roman" w:hAnsi="Times New Roman" w:eastAsia="方正仿宋_GBK" w:cs="Times New Roman"/>
          <w:sz w:val="33"/>
          <w:szCs w:val="33"/>
        </w:rPr>
        <w:t>大雅柑</w:t>
      </w:r>
      <w:r>
        <w:rPr>
          <w:rFonts w:hint="eastAsia" w:ascii="Times New Roman" w:hAnsi="Times New Roman" w:eastAsia="方正仿宋_GBK" w:cs="Times New Roman"/>
          <w:sz w:val="33"/>
          <w:szCs w:val="33"/>
          <w:lang w:val="en-US" w:eastAsia="zh-CN"/>
        </w:rPr>
        <w:t>和优质</w:t>
      </w:r>
      <w:r>
        <w:rPr>
          <w:rFonts w:hint="default" w:ascii="Times New Roman" w:hAnsi="Times New Roman" w:eastAsia="方正仿宋_GBK" w:cs="Times New Roman"/>
          <w:sz w:val="33"/>
          <w:szCs w:val="33"/>
        </w:rPr>
        <w:t>生猪</w:t>
      </w:r>
      <w:r>
        <w:rPr>
          <w:rFonts w:hint="eastAsia" w:ascii="Times New Roman" w:hAnsi="Times New Roman" w:eastAsia="方正仿宋_GBK" w:cs="Times New Roman"/>
          <w:sz w:val="33"/>
          <w:szCs w:val="33"/>
          <w:lang w:val="en-US" w:eastAsia="zh-CN"/>
        </w:rPr>
        <w:t>两大产业，推进种养循环示范带建设，建设种养循环样板区域，示范带动全县产业高质量绿色发展。现结合我县实际，特制定本方案。</w:t>
      </w:r>
    </w:p>
    <w:p>
      <w:pPr>
        <w:pStyle w:val="3"/>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eastAsia"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rPr>
        <w:t>一、建设目标</w:t>
      </w:r>
    </w:p>
    <w:p>
      <w:pPr>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仿宋_GBK" w:cs="Times New Roman"/>
          <w:spacing w:val="-6"/>
          <w:sz w:val="33"/>
          <w:szCs w:val="33"/>
          <w:lang w:val="en-US" w:eastAsia="zh-CN"/>
        </w:rPr>
      </w:pPr>
      <w:r>
        <w:rPr>
          <w:rFonts w:hint="default" w:ascii="Times New Roman" w:hAnsi="Times New Roman" w:eastAsia="方正仿宋_GBK" w:cs="Times New Roman"/>
          <w:sz w:val="33"/>
          <w:szCs w:val="33"/>
        </w:rPr>
        <w:t>按</w:t>
      </w:r>
      <w:r>
        <w:rPr>
          <w:rFonts w:hint="eastAsia" w:ascii="方正仿宋_GBK" w:hAnsi="方正仿宋_GBK" w:eastAsia="方正仿宋_GBK" w:cs="方正仿宋_GBK"/>
          <w:sz w:val="33"/>
          <w:szCs w:val="33"/>
        </w:rPr>
        <w:t>照“成片规划、连片提升、</w:t>
      </w:r>
      <w:r>
        <w:rPr>
          <w:rFonts w:hint="eastAsia" w:ascii="方正仿宋_GBK" w:hAnsi="方正仿宋_GBK" w:eastAsia="方正仿宋_GBK" w:cs="方正仿宋_GBK"/>
          <w:sz w:val="33"/>
          <w:szCs w:val="33"/>
          <w:lang w:val="en-US" w:eastAsia="zh-CN"/>
        </w:rPr>
        <w:t>循环</w:t>
      </w:r>
      <w:r>
        <w:rPr>
          <w:rFonts w:hint="eastAsia" w:ascii="方正仿宋_GBK" w:hAnsi="方正仿宋_GBK" w:eastAsia="方正仿宋_GBK" w:cs="方正仿宋_GBK"/>
          <w:sz w:val="33"/>
          <w:szCs w:val="33"/>
        </w:rPr>
        <w:t>发展</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lang w:val="en-US" w:eastAsia="zh-CN"/>
        </w:rPr>
        <w:t>绿色发展</w:t>
      </w:r>
      <w:r>
        <w:rPr>
          <w:rFonts w:hint="eastAsia" w:ascii="方正仿宋_GBK" w:hAnsi="方正仿宋_GBK" w:eastAsia="方正仿宋_GBK" w:cs="方正仿宋_GBK"/>
          <w:sz w:val="33"/>
          <w:szCs w:val="33"/>
        </w:rPr>
        <w:t>”的</w:t>
      </w:r>
      <w:r>
        <w:rPr>
          <w:rFonts w:hint="default" w:ascii="Times New Roman" w:hAnsi="Times New Roman" w:eastAsia="方正仿宋_GBK" w:cs="Times New Roman"/>
          <w:sz w:val="33"/>
          <w:szCs w:val="33"/>
        </w:rPr>
        <w:t>思路，</w:t>
      </w:r>
      <w:r>
        <w:rPr>
          <w:rFonts w:hint="eastAsia" w:ascii="Times New Roman" w:hAnsi="Times New Roman" w:eastAsia="方正仿宋_GBK" w:cs="Times New Roman"/>
          <w:sz w:val="33"/>
          <w:szCs w:val="33"/>
          <w:lang w:val="en-US" w:eastAsia="zh-CN"/>
        </w:rPr>
        <w:t>着力建机制、创模式、拓市场</w:t>
      </w:r>
      <w:r>
        <w:rPr>
          <w:rFonts w:hint="eastAsia" w:ascii="Times New Roman" w:hAnsi="Times New Roman" w:eastAsia="方正仿宋_GBK" w:cs="Times New Roman"/>
          <w:color w:val="auto"/>
          <w:sz w:val="33"/>
          <w:szCs w:val="33"/>
          <w:lang w:val="en-US" w:eastAsia="zh-CN"/>
        </w:rPr>
        <w:t>、畅循环，</w:t>
      </w:r>
      <w:r>
        <w:rPr>
          <w:rFonts w:hint="eastAsia" w:ascii="Times New Roman" w:hAnsi="Times New Roman" w:eastAsia="方正仿宋_GBK" w:cs="Times New Roman"/>
          <w:sz w:val="33"/>
          <w:szCs w:val="33"/>
          <w:lang w:val="en-US" w:eastAsia="zh-CN"/>
        </w:rPr>
        <w:t>改造提升</w:t>
      </w:r>
      <w:r>
        <w:rPr>
          <w:rFonts w:hint="default" w:ascii="Times New Roman" w:hAnsi="Times New Roman" w:eastAsia="方正仿宋_GBK" w:cs="Times New Roman"/>
          <w:sz w:val="33"/>
          <w:szCs w:val="33"/>
          <w:lang w:val="en-US" w:eastAsia="zh-CN"/>
        </w:rPr>
        <w:t>45</w:t>
      </w:r>
      <w:r>
        <w:rPr>
          <w:rFonts w:hint="default" w:ascii="Times New Roman" w:hAnsi="Times New Roman" w:eastAsia="方正仿宋_GBK" w:cs="Times New Roman"/>
          <w:sz w:val="33"/>
          <w:szCs w:val="33"/>
        </w:rPr>
        <w:t>个</w:t>
      </w:r>
      <w:r>
        <w:rPr>
          <w:rFonts w:hint="eastAsia" w:ascii="Times New Roman" w:hAnsi="Times New Roman" w:eastAsia="方正仿宋_GBK" w:cs="Times New Roman"/>
          <w:sz w:val="33"/>
          <w:szCs w:val="33"/>
          <w:lang w:val="en-US" w:eastAsia="zh-CN"/>
        </w:rPr>
        <w:t>生猪</w:t>
      </w:r>
      <w:r>
        <w:rPr>
          <w:rFonts w:hint="default" w:ascii="Times New Roman" w:hAnsi="Times New Roman" w:eastAsia="方正仿宋_GBK" w:cs="Times New Roman"/>
          <w:sz w:val="33"/>
          <w:szCs w:val="33"/>
        </w:rPr>
        <w:t>规模养殖场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pacing w:val="-6"/>
          <w:sz w:val="33"/>
          <w:szCs w:val="33"/>
        </w:rPr>
        <w:t>提档升级</w:t>
      </w:r>
      <w:r>
        <w:rPr>
          <w:rFonts w:hint="default" w:ascii="Times New Roman" w:hAnsi="Times New Roman" w:eastAsia="方正仿宋_GBK" w:cs="Times New Roman"/>
          <w:sz w:val="33"/>
          <w:szCs w:val="33"/>
          <w:lang w:val="en-US" w:eastAsia="zh-CN"/>
        </w:rPr>
        <w:t>7.8</w:t>
      </w:r>
      <w:r>
        <w:rPr>
          <w:rFonts w:hint="default" w:ascii="Times New Roman" w:hAnsi="Times New Roman" w:eastAsia="方正仿宋_GBK" w:cs="Times New Roman"/>
          <w:sz w:val="33"/>
          <w:szCs w:val="33"/>
        </w:rPr>
        <w:t>万亩大雅柑</w:t>
      </w:r>
      <w:r>
        <w:rPr>
          <w:rFonts w:hint="default" w:ascii="Times New Roman" w:hAnsi="Times New Roman" w:eastAsia="方正仿宋_GBK" w:cs="Times New Roman"/>
          <w:sz w:val="33"/>
          <w:szCs w:val="33"/>
          <w:lang w:eastAsia="zh-CN"/>
        </w:rPr>
        <w:t>产业</w:t>
      </w:r>
      <w:r>
        <w:rPr>
          <w:rFonts w:hint="default" w:ascii="Times New Roman" w:hAnsi="Times New Roman" w:eastAsia="方正仿宋_GBK" w:cs="Times New Roman"/>
          <w:sz w:val="33"/>
          <w:szCs w:val="33"/>
        </w:rPr>
        <w:t>基地</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探索推广循环发展新模式，促进种养高效结合，</w:t>
      </w:r>
      <w:r>
        <w:rPr>
          <w:rFonts w:hint="eastAsia" w:ascii="Times New Roman" w:hAnsi="Times New Roman" w:eastAsia="方正仿宋_GBK" w:cs="Times New Roman"/>
          <w:color w:val="auto"/>
          <w:sz w:val="33"/>
          <w:szCs w:val="33"/>
          <w:lang w:val="en-US" w:eastAsia="zh-CN"/>
        </w:rPr>
        <w:t>形成可复制可推广的种养循环衔接紧密的绿色农业发展模式，建成示范有效、带动有力的种养循环产业示范带。示范带内</w:t>
      </w:r>
      <w:r>
        <w:rPr>
          <w:rFonts w:hint="default" w:ascii="Times New Roman" w:hAnsi="Times New Roman" w:eastAsia="方正仿宋_GBK" w:cs="Times New Roman"/>
          <w:color w:val="000000"/>
          <w:spacing w:val="-6"/>
          <w:sz w:val="33"/>
          <w:szCs w:val="33"/>
        </w:rPr>
        <w:t>畜禽粪污</w:t>
      </w:r>
      <w:r>
        <w:rPr>
          <w:rFonts w:hint="default" w:ascii="Times New Roman" w:hAnsi="Times New Roman" w:eastAsia="方正仿宋_GBK" w:cs="Times New Roman"/>
          <w:color w:val="000000"/>
          <w:spacing w:val="-6"/>
          <w:sz w:val="33"/>
          <w:szCs w:val="33"/>
          <w:lang w:eastAsia="zh-CN"/>
        </w:rPr>
        <w:t>资源</w:t>
      </w:r>
      <w:r>
        <w:rPr>
          <w:rFonts w:hint="default" w:ascii="Times New Roman" w:hAnsi="Times New Roman" w:eastAsia="方正仿宋_GBK" w:cs="Times New Roman"/>
          <w:color w:val="000000"/>
          <w:spacing w:val="-6"/>
          <w:sz w:val="33"/>
          <w:szCs w:val="33"/>
        </w:rPr>
        <w:t>化</w:t>
      </w:r>
      <w:r>
        <w:rPr>
          <w:rFonts w:hint="default" w:ascii="Times New Roman" w:hAnsi="Times New Roman" w:eastAsia="方正仿宋_GBK" w:cs="Times New Roman"/>
          <w:color w:val="000000"/>
          <w:spacing w:val="-6"/>
          <w:sz w:val="33"/>
          <w:szCs w:val="33"/>
          <w:lang w:eastAsia="zh-CN"/>
        </w:rPr>
        <w:t>利用率</w:t>
      </w:r>
      <w:r>
        <w:rPr>
          <w:rFonts w:hint="default" w:ascii="Times New Roman" w:hAnsi="Times New Roman" w:eastAsia="方正仿宋_GBK" w:cs="Times New Roman"/>
          <w:color w:val="000000"/>
          <w:spacing w:val="-6"/>
          <w:sz w:val="33"/>
          <w:szCs w:val="33"/>
        </w:rPr>
        <w:t>达到100%，种养循环率</w:t>
      </w:r>
      <w:r>
        <w:rPr>
          <w:rFonts w:hint="eastAsia" w:ascii="Times New Roman" w:hAnsi="Times New Roman" w:eastAsia="方正仿宋_GBK" w:cs="Times New Roman"/>
          <w:color w:val="000000"/>
          <w:spacing w:val="-6"/>
          <w:sz w:val="33"/>
          <w:szCs w:val="33"/>
          <w:lang w:val="en-US" w:eastAsia="zh-CN"/>
        </w:rPr>
        <w:t>达到</w:t>
      </w:r>
      <w:r>
        <w:rPr>
          <w:rFonts w:hint="default" w:ascii="Times New Roman" w:hAnsi="Times New Roman" w:eastAsia="方正仿宋_GBK" w:cs="Times New Roman"/>
          <w:color w:val="000000"/>
          <w:spacing w:val="-6"/>
          <w:sz w:val="33"/>
          <w:szCs w:val="33"/>
        </w:rPr>
        <w:t>80%以上，农产品产地初加工率</w:t>
      </w:r>
      <w:r>
        <w:rPr>
          <w:rFonts w:hint="eastAsia" w:ascii="Times New Roman" w:hAnsi="Times New Roman" w:eastAsia="方正仿宋_GBK" w:cs="Times New Roman"/>
          <w:color w:val="000000"/>
          <w:spacing w:val="-6"/>
          <w:sz w:val="33"/>
          <w:szCs w:val="33"/>
          <w:lang w:val="en-US" w:eastAsia="zh-CN"/>
        </w:rPr>
        <w:t>达到</w:t>
      </w:r>
      <w:r>
        <w:rPr>
          <w:rFonts w:hint="default" w:ascii="Times New Roman" w:hAnsi="Times New Roman" w:eastAsia="方正仿宋_GBK" w:cs="Times New Roman"/>
          <w:color w:val="000000"/>
          <w:spacing w:val="-6"/>
          <w:sz w:val="33"/>
          <w:szCs w:val="33"/>
        </w:rPr>
        <w:t>80%以上，农产品质量检测合格率</w:t>
      </w:r>
      <w:r>
        <w:rPr>
          <w:rFonts w:hint="eastAsia" w:ascii="Times New Roman" w:hAnsi="Times New Roman" w:eastAsia="方正仿宋_GBK" w:cs="Times New Roman"/>
          <w:color w:val="000000"/>
          <w:spacing w:val="-6"/>
          <w:sz w:val="33"/>
          <w:szCs w:val="33"/>
          <w:lang w:val="en-US" w:eastAsia="zh-CN"/>
        </w:rPr>
        <w:t>达到</w:t>
      </w:r>
      <w:r>
        <w:rPr>
          <w:rFonts w:hint="default" w:ascii="Times New Roman" w:hAnsi="Times New Roman" w:eastAsia="方正仿宋_GBK" w:cs="Times New Roman"/>
          <w:color w:val="000000"/>
          <w:spacing w:val="-6"/>
          <w:sz w:val="33"/>
          <w:szCs w:val="33"/>
        </w:rPr>
        <w:t>97%以上。</w:t>
      </w:r>
    </w:p>
    <w:p>
      <w:pPr>
        <w:pStyle w:val="3"/>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黑体_GBK" w:cs="Times New Roman"/>
          <w:sz w:val="33"/>
          <w:szCs w:val="33"/>
          <w:lang w:eastAsia="zh-CN"/>
        </w:rPr>
      </w:pPr>
      <w:r>
        <w:rPr>
          <w:rFonts w:hint="default" w:ascii="Times New Roman" w:hAnsi="Times New Roman" w:eastAsia="方正黑体_GBK" w:cs="Times New Roman"/>
          <w:sz w:val="33"/>
          <w:szCs w:val="33"/>
        </w:rPr>
        <w:t>二、建设区域</w:t>
      </w:r>
      <w:r>
        <w:rPr>
          <w:rFonts w:hint="default" w:ascii="Times New Roman" w:hAnsi="Times New Roman" w:eastAsia="方正黑体_GBK" w:cs="Times New Roman"/>
          <w:sz w:val="33"/>
          <w:szCs w:val="33"/>
          <w:lang w:eastAsia="zh-CN"/>
        </w:rPr>
        <w:t>及功能分区</w:t>
      </w:r>
    </w:p>
    <w:p>
      <w:pPr>
        <w:pStyle w:val="2"/>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种养</w:t>
      </w:r>
      <w:r>
        <w:rPr>
          <w:rFonts w:hint="default" w:ascii="Times New Roman" w:hAnsi="Times New Roman" w:eastAsia="方正仿宋_GBK" w:cs="Times New Roman"/>
          <w:sz w:val="33"/>
          <w:szCs w:val="33"/>
        </w:rPr>
        <w:t>循环产业示范带</w:t>
      </w:r>
      <w:r>
        <w:rPr>
          <w:rFonts w:hint="eastAsia" w:ascii="Times New Roman" w:hAnsi="Times New Roman" w:eastAsia="方正仿宋_GBK" w:cs="Times New Roman"/>
          <w:sz w:val="33"/>
          <w:szCs w:val="33"/>
          <w:lang w:val="en-US" w:eastAsia="zh-CN"/>
        </w:rPr>
        <w:t>规划面积7.8万亩，包括</w:t>
      </w:r>
      <w:r>
        <w:rPr>
          <w:rFonts w:hint="default" w:ascii="Times New Roman" w:hAnsi="Times New Roman" w:eastAsia="方正仿宋_GBK" w:cs="Times New Roman"/>
          <w:sz w:val="33"/>
          <w:szCs w:val="33"/>
        </w:rPr>
        <w:t>胜利镇、宝箴塞镇、万善镇、龙女镇、华封镇</w:t>
      </w:r>
      <w:r>
        <w:rPr>
          <w:rFonts w:hint="default" w:ascii="Times New Roman" w:hAnsi="Times New Roman" w:eastAsia="方正仿宋_GBK" w:cs="Times New Roman"/>
          <w:sz w:val="33"/>
          <w:szCs w:val="33"/>
          <w:lang w:eastAsia="zh-CN"/>
        </w:rPr>
        <w:t>、金</w:t>
      </w:r>
      <w:r>
        <w:rPr>
          <w:rFonts w:hint="default" w:ascii="Times New Roman" w:hAnsi="Times New Roman" w:eastAsia="方正仿宋_GBK" w:cs="Times New Roman"/>
          <w:sz w:val="33"/>
          <w:szCs w:val="33"/>
          <w:lang w:val="en-US" w:eastAsia="zh-CN"/>
        </w:rPr>
        <w:t>牛镇</w:t>
      </w:r>
      <w:r>
        <w:rPr>
          <w:rFonts w:hint="default" w:ascii="Times New Roman" w:hAnsi="Times New Roman" w:eastAsia="方正仿宋_GBK" w:cs="Times New Roman"/>
          <w:sz w:val="33"/>
          <w:szCs w:val="33"/>
        </w:rPr>
        <w:t>等</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个</w:t>
      </w:r>
      <w:r>
        <w:rPr>
          <w:rFonts w:hint="eastAsia" w:ascii="Times New Roman" w:hAnsi="Times New Roman" w:eastAsia="方正仿宋_GBK" w:cs="Times New Roman"/>
          <w:sz w:val="33"/>
          <w:szCs w:val="33"/>
          <w:lang w:val="en-US" w:eastAsia="zh-CN"/>
        </w:rPr>
        <w:t>乡镇</w:t>
      </w:r>
      <w:r>
        <w:rPr>
          <w:rFonts w:hint="default" w:ascii="Times New Roman" w:hAnsi="Times New Roman" w:eastAsia="方正仿宋_GBK" w:cs="Times New Roman"/>
          <w:sz w:val="33"/>
          <w:szCs w:val="33"/>
        </w:rPr>
        <w:t>的</w:t>
      </w:r>
      <w:r>
        <w:rPr>
          <w:rFonts w:hint="default" w:ascii="Times New Roman" w:hAnsi="Times New Roman" w:eastAsia="方正仿宋_GBK" w:cs="Times New Roman"/>
          <w:sz w:val="33"/>
          <w:szCs w:val="33"/>
          <w:lang w:val="en-US" w:eastAsia="zh-CN"/>
        </w:rPr>
        <w:t>62</w:t>
      </w:r>
      <w:r>
        <w:rPr>
          <w:rFonts w:hint="default" w:ascii="Times New Roman" w:hAnsi="Times New Roman" w:eastAsia="方正仿宋_GBK" w:cs="Times New Roman"/>
          <w:sz w:val="33"/>
          <w:szCs w:val="33"/>
        </w:rPr>
        <w:t>个行政村</w:t>
      </w:r>
      <w:r>
        <w:rPr>
          <w:rFonts w:hint="default"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主要按照“两区、两中心”的功能布局推进建设。</w:t>
      </w:r>
    </w:p>
    <w:p>
      <w:pPr>
        <w:pStyle w:val="2"/>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b/>
          <w:color w:val="auto"/>
          <w:sz w:val="33"/>
          <w:szCs w:val="33"/>
        </w:rPr>
      </w:pPr>
      <w:r>
        <w:rPr>
          <w:rFonts w:hint="eastAsia" w:ascii="方正楷体_GBK" w:hAnsi="方正楷体_GBK" w:eastAsia="方正楷体_GBK" w:cs="方正楷体_GBK"/>
          <w:b/>
          <w:bCs/>
          <w:sz w:val="33"/>
          <w:szCs w:val="33"/>
          <w:lang w:val="en-US" w:eastAsia="zh-CN"/>
        </w:rPr>
        <w:t>（一）宝箴塞胜利农文旅融合示范区。</w:t>
      </w:r>
      <w:r>
        <w:rPr>
          <w:rFonts w:hint="eastAsia" w:ascii="方正仿宋_GBK" w:hAnsi="方正仿宋_GBK" w:eastAsia="方正仿宋_GBK" w:cs="方正仿宋_GBK"/>
          <w:b w:val="0"/>
          <w:bCs w:val="0"/>
          <w:sz w:val="33"/>
          <w:szCs w:val="33"/>
          <w:lang w:val="en-US" w:eastAsia="zh-CN"/>
        </w:rPr>
        <w:t>以宝箴塞旅游区为核心，主要发展休闲农业与乡村旅游</w:t>
      </w:r>
      <w:r>
        <w:rPr>
          <w:rFonts w:hint="eastAsia" w:ascii="Times New Roman" w:hAnsi="Times New Roman" w:eastAsia="方正仿宋_GBK" w:cs="Times New Roman"/>
          <w:sz w:val="33"/>
          <w:szCs w:val="33"/>
          <w:lang w:val="en-US" w:eastAsia="zh-CN"/>
        </w:rPr>
        <w:t>和建设现代农业园区</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在胜利镇三叉沟村、红树村、柿花场村创建市级现代农业园区1个</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建设</w:t>
      </w:r>
      <w:r>
        <w:rPr>
          <w:rFonts w:hint="default" w:ascii="Times New Roman" w:hAnsi="Times New Roman" w:eastAsia="方正仿宋_GBK" w:cs="Times New Roman"/>
          <w:sz w:val="33"/>
          <w:szCs w:val="33"/>
        </w:rPr>
        <w:t>专家大院、农业主题公园</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提档升级</w:t>
      </w:r>
      <w:r>
        <w:rPr>
          <w:rFonts w:hint="default" w:ascii="Times New Roman" w:hAnsi="Times New Roman" w:eastAsia="方正仿宋_GBK" w:cs="Times New Roman"/>
          <w:color w:val="auto"/>
          <w:sz w:val="33"/>
          <w:szCs w:val="33"/>
        </w:rPr>
        <w:t>宝箴塞</w:t>
      </w:r>
      <w:r>
        <w:rPr>
          <w:rFonts w:hint="eastAsia" w:ascii="Times New Roman" w:hAnsi="Times New Roman" w:eastAsia="方正仿宋_GBK" w:cs="Times New Roman"/>
          <w:color w:val="auto"/>
          <w:sz w:val="33"/>
          <w:szCs w:val="33"/>
          <w:lang w:val="en-US" w:eastAsia="zh-CN"/>
        </w:rPr>
        <w:t>旅游区</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color w:val="auto"/>
          <w:sz w:val="33"/>
          <w:szCs w:val="33"/>
          <w:lang w:val="en-US" w:eastAsia="zh-CN"/>
        </w:rPr>
        <w:t>建设一批具有特色的</w:t>
      </w:r>
      <w:r>
        <w:rPr>
          <w:rFonts w:hint="default" w:ascii="Times New Roman" w:hAnsi="Times New Roman" w:eastAsia="方正仿宋_GBK" w:cs="Times New Roman"/>
          <w:color w:val="auto"/>
          <w:sz w:val="33"/>
          <w:szCs w:val="33"/>
        </w:rPr>
        <w:t>星级农家乐。</w:t>
      </w:r>
      <w:r>
        <w:rPr>
          <w:rFonts w:hint="eastAsia" w:ascii="Times New Roman" w:hAnsi="Times New Roman" w:eastAsia="方正仿宋_GBK" w:cs="Times New Roman"/>
          <w:color w:val="auto"/>
          <w:sz w:val="33"/>
          <w:szCs w:val="33"/>
          <w:lang w:val="en-US" w:eastAsia="zh-CN"/>
        </w:rPr>
        <w:t>建设</w:t>
      </w:r>
      <w:r>
        <w:rPr>
          <w:rFonts w:hint="default" w:ascii="Times New Roman" w:hAnsi="Times New Roman" w:eastAsia="方正仿宋_GBK" w:cs="Times New Roman"/>
          <w:color w:val="auto"/>
          <w:sz w:val="33"/>
          <w:szCs w:val="33"/>
          <w:lang w:eastAsia="zh-CN"/>
        </w:rPr>
        <w:t>大雅柑采摘体验园</w:t>
      </w:r>
      <w:r>
        <w:rPr>
          <w:rFonts w:hint="default" w:ascii="Times New Roman" w:hAnsi="Times New Roman" w:eastAsia="方正仿宋_GBK" w:cs="Times New Roman"/>
          <w:color w:val="auto"/>
          <w:sz w:val="33"/>
          <w:szCs w:val="33"/>
          <w:lang w:val="en-US" w:eastAsia="zh-CN"/>
        </w:rPr>
        <w:t>4个</w:t>
      </w:r>
      <w:r>
        <w:rPr>
          <w:rFonts w:hint="eastAsia" w:ascii="Times New Roman" w:hAnsi="Times New Roman" w:eastAsia="方正仿宋_GBK" w:cs="Times New Roman"/>
          <w:color w:val="auto"/>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62"/>
        <w:jc w:val="both"/>
        <w:textAlignment w:val="auto"/>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b/>
          <w:bCs/>
          <w:sz w:val="33"/>
          <w:szCs w:val="33"/>
          <w:lang w:val="en-US" w:eastAsia="zh-CN"/>
        </w:rPr>
        <w:t>（二）龙女华封</w:t>
      </w:r>
      <w:r>
        <w:rPr>
          <w:rFonts w:hint="eastAsia" w:ascii="方正楷体_GBK" w:hAnsi="方正楷体_GBK" w:eastAsia="方正楷体_GBK" w:cs="方正楷体_GBK"/>
          <w:b/>
          <w:bCs/>
          <w:sz w:val="33"/>
          <w:szCs w:val="33"/>
        </w:rPr>
        <w:t>绿色循环</w:t>
      </w:r>
      <w:r>
        <w:rPr>
          <w:rFonts w:hint="eastAsia" w:ascii="方正楷体_GBK" w:hAnsi="方正楷体_GBK" w:eastAsia="方正楷体_GBK" w:cs="方正楷体_GBK"/>
          <w:b/>
          <w:bCs/>
          <w:sz w:val="33"/>
          <w:szCs w:val="33"/>
          <w:lang w:eastAsia="zh-CN"/>
        </w:rPr>
        <w:t>发展</w:t>
      </w:r>
      <w:r>
        <w:rPr>
          <w:rFonts w:hint="eastAsia" w:ascii="方正楷体_GBK" w:hAnsi="方正楷体_GBK" w:eastAsia="方正楷体_GBK" w:cs="方正楷体_GBK"/>
          <w:b/>
          <w:bCs/>
          <w:sz w:val="33"/>
          <w:szCs w:val="33"/>
        </w:rPr>
        <w:t>示范区</w:t>
      </w:r>
      <w:r>
        <w:rPr>
          <w:rFonts w:hint="eastAsia" w:ascii="方正楷体_GBK" w:hAnsi="方正楷体_GBK" w:eastAsia="方正楷体_GBK" w:cs="方正楷体_GBK"/>
          <w:b/>
          <w:bCs/>
          <w:sz w:val="33"/>
          <w:szCs w:val="33"/>
          <w:lang w:eastAsia="zh-CN"/>
        </w:rPr>
        <w:t>。</w:t>
      </w:r>
      <w:r>
        <w:rPr>
          <w:rFonts w:hint="eastAsia" w:ascii="Times New Roman" w:hAnsi="Times New Roman" w:eastAsia="方正仿宋_GBK" w:cs="Times New Roman"/>
          <w:bCs/>
          <w:color w:val="auto"/>
          <w:kern w:val="2"/>
          <w:sz w:val="33"/>
          <w:szCs w:val="33"/>
          <w:lang w:val="en-US" w:eastAsia="zh-CN" w:bidi="ar-SA"/>
        </w:rPr>
        <w:t>依托新希望生猪养殖场，开展绿色循环示范，</w:t>
      </w:r>
      <w:r>
        <w:rPr>
          <w:rFonts w:hint="default" w:ascii="Times New Roman" w:hAnsi="Times New Roman" w:eastAsia="方正仿宋_GBK" w:cs="Times New Roman"/>
          <w:sz w:val="33"/>
          <w:szCs w:val="33"/>
        </w:rPr>
        <w:t>在龙女镇联合村</w:t>
      </w:r>
      <w:r>
        <w:rPr>
          <w:rFonts w:hint="default" w:ascii="Times New Roman" w:hAnsi="Times New Roman" w:eastAsia="方正仿宋_GBK" w:cs="Times New Roman"/>
          <w:sz w:val="33"/>
          <w:szCs w:val="33"/>
          <w:lang w:eastAsia="zh-CN"/>
        </w:rPr>
        <w:t>、华封镇</w:t>
      </w:r>
      <w:r>
        <w:rPr>
          <w:rFonts w:hint="default" w:ascii="Times New Roman" w:hAnsi="Times New Roman" w:eastAsia="方正仿宋_GBK" w:cs="Times New Roman"/>
          <w:bCs/>
          <w:sz w:val="33"/>
          <w:szCs w:val="33"/>
        </w:rPr>
        <w:t>先锋岭</w:t>
      </w:r>
      <w:r>
        <w:rPr>
          <w:rFonts w:hint="eastAsia" w:ascii="Times New Roman" w:hAnsi="Times New Roman" w:eastAsia="方正仿宋_GBK" w:cs="Times New Roman"/>
          <w:bCs/>
          <w:sz w:val="33"/>
          <w:szCs w:val="33"/>
          <w:lang w:val="en-US" w:eastAsia="zh-CN"/>
        </w:rPr>
        <w:t>村</w:t>
      </w:r>
      <w:r>
        <w:rPr>
          <w:rFonts w:hint="default" w:ascii="Times New Roman" w:hAnsi="Times New Roman" w:eastAsia="方正仿宋_GBK" w:cs="Times New Roman"/>
          <w:sz w:val="33"/>
          <w:szCs w:val="33"/>
        </w:rPr>
        <w:t>建智</w:t>
      </w:r>
      <w:r>
        <w:rPr>
          <w:rFonts w:hint="default" w:ascii="Times New Roman" w:hAnsi="Times New Roman" w:eastAsia="方正仿宋_GBK" w:cs="Times New Roman"/>
          <w:sz w:val="33"/>
          <w:szCs w:val="33"/>
          <w:lang w:eastAsia="zh-CN"/>
        </w:rPr>
        <w:t>能</w:t>
      </w:r>
      <w:r>
        <w:rPr>
          <w:rFonts w:hint="default" w:ascii="Times New Roman" w:hAnsi="Times New Roman" w:eastAsia="方正仿宋_GBK" w:cs="Times New Roman"/>
          <w:sz w:val="33"/>
          <w:szCs w:val="33"/>
        </w:rPr>
        <w:t>化绿色循环示范产业基地1个，面积1000亩</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利用新希望</w:t>
      </w:r>
      <w:r>
        <w:rPr>
          <w:rFonts w:hint="eastAsia" w:ascii="Times New Roman" w:hAnsi="Times New Roman" w:eastAsia="方正仿宋_GBK" w:cs="Times New Roman"/>
          <w:sz w:val="33"/>
          <w:szCs w:val="33"/>
          <w:lang w:val="en-US" w:eastAsia="zh-CN"/>
        </w:rPr>
        <w:t>集团</w:t>
      </w:r>
      <w:r>
        <w:rPr>
          <w:rFonts w:hint="default" w:ascii="Times New Roman" w:hAnsi="Times New Roman" w:eastAsia="方正仿宋_GBK" w:cs="Times New Roman"/>
          <w:sz w:val="33"/>
          <w:szCs w:val="33"/>
        </w:rPr>
        <w:t>成熟的生猪粪污处理技术和产业基地完备的粪污处理管网系统与标准化、智能化管理相结合，探索农业数字化、智能化管理</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在区域内养殖场示范推广绿色循环模式。</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81"/>
        <w:jc w:val="both"/>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b/>
          <w:bCs/>
          <w:sz w:val="33"/>
          <w:szCs w:val="33"/>
          <w:lang w:val="en-US" w:eastAsia="zh-CN"/>
        </w:rPr>
        <w:t>（三）龙女科技创新培训孵化中心。</w:t>
      </w:r>
      <w:r>
        <w:rPr>
          <w:rFonts w:hint="default" w:ascii="Times New Roman" w:hAnsi="Times New Roman" w:eastAsia="方正仿宋_GBK" w:cs="Times New Roman"/>
          <w:sz w:val="33"/>
          <w:szCs w:val="33"/>
        </w:rPr>
        <w:t>依托</w:t>
      </w:r>
      <w:r>
        <w:rPr>
          <w:rFonts w:hint="eastAsia" w:ascii="Times New Roman" w:hAnsi="Times New Roman" w:eastAsia="方正仿宋_GBK" w:cs="Times New Roman"/>
          <w:sz w:val="33"/>
          <w:szCs w:val="33"/>
          <w:lang w:val="en-US" w:eastAsia="zh-CN"/>
        </w:rPr>
        <w:t>我县</w:t>
      </w:r>
      <w:r>
        <w:rPr>
          <w:rFonts w:hint="default" w:ascii="Times New Roman" w:hAnsi="Times New Roman" w:eastAsia="方正仿宋_GBK" w:cs="Times New Roman"/>
          <w:sz w:val="33"/>
          <w:szCs w:val="33"/>
        </w:rPr>
        <w:t>与西南大学联合建立的专家大院和产业基地建设</w:t>
      </w:r>
      <w:r>
        <w:rPr>
          <w:rFonts w:hint="eastAsia" w:ascii="Times New Roman" w:hAnsi="Times New Roman" w:eastAsia="方正仿宋_GBK" w:cs="Times New Roman"/>
          <w:sz w:val="33"/>
          <w:szCs w:val="33"/>
          <w:lang w:val="en-US" w:eastAsia="zh-CN"/>
        </w:rPr>
        <w:t>孵化中心</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设置孵化区、创业区、商务洽谈区，</w:t>
      </w:r>
      <w:r>
        <w:rPr>
          <w:rFonts w:hint="default" w:ascii="Times New Roman" w:hAnsi="Times New Roman" w:eastAsia="方正仿宋_GBK" w:cs="Times New Roman"/>
          <w:color w:val="auto"/>
          <w:sz w:val="33"/>
          <w:szCs w:val="33"/>
        </w:rPr>
        <w:t>开展农业科技孵化、农业科技创新、农业科技成果转化、农业科技培训、现代化智能化设施农业推广等，</w:t>
      </w:r>
      <w:r>
        <w:rPr>
          <w:rFonts w:hint="default" w:ascii="Times New Roman" w:hAnsi="Times New Roman" w:eastAsia="方正仿宋_GBK" w:cs="Times New Roman"/>
          <w:sz w:val="33"/>
          <w:szCs w:val="33"/>
        </w:rPr>
        <w:t>致力于打造集培训、研发、转化、推广于一体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贯通农业全产业链的农业高端孵化</w:t>
      </w:r>
      <w:r>
        <w:rPr>
          <w:rFonts w:hint="eastAsia" w:ascii="Times New Roman" w:hAnsi="Times New Roman" w:eastAsia="方正仿宋_GBK" w:cs="Times New Roman"/>
          <w:sz w:val="33"/>
          <w:szCs w:val="33"/>
          <w:lang w:val="en-US" w:eastAsia="zh-CN"/>
        </w:rPr>
        <w:t>中心</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eastAsia" w:eastAsia="方正仿宋_GBK"/>
          <w:lang w:eastAsia="zh-CN"/>
        </w:rPr>
      </w:pPr>
      <w:r>
        <w:rPr>
          <w:rFonts w:hint="eastAsia" w:ascii="方正楷体_GBK" w:hAnsi="方正楷体_GBK" w:eastAsia="方正楷体_GBK" w:cs="方正楷体_GBK"/>
          <w:b/>
          <w:bCs/>
          <w:sz w:val="33"/>
          <w:szCs w:val="33"/>
          <w:lang w:val="en-US" w:eastAsia="zh-CN"/>
        </w:rPr>
        <w:t>（四）万善冷链物流交易中心。</w:t>
      </w:r>
      <w:r>
        <w:rPr>
          <w:rFonts w:hint="default" w:ascii="Times New Roman" w:hAnsi="Times New Roman" w:eastAsia="方正仿宋_GBK" w:cs="Times New Roman"/>
          <w:sz w:val="33"/>
          <w:szCs w:val="33"/>
          <w:lang w:val="en-US" w:eastAsia="zh-CN"/>
        </w:rPr>
        <w:t>以万善国有柑桔初加工中心为</w:t>
      </w:r>
      <w:r>
        <w:rPr>
          <w:rFonts w:hint="eastAsia" w:ascii="Times New Roman" w:hAnsi="Times New Roman" w:eastAsia="方正仿宋_GBK" w:cs="Times New Roman"/>
          <w:sz w:val="33"/>
          <w:szCs w:val="33"/>
          <w:lang w:val="en-US" w:eastAsia="zh-CN"/>
        </w:rPr>
        <w:t>核心</w:t>
      </w:r>
      <w:r>
        <w:rPr>
          <w:rFonts w:hint="default" w:ascii="Times New Roman" w:hAnsi="Times New Roman" w:eastAsia="方正仿宋_GBK" w:cs="Times New Roman"/>
          <w:sz w:val="33"/>
          <w:szCs w:val="33"/>
          <w:lang w:val="en-US" w:eastAsia="zh-CN"/>
        </w:rPr>
        <w:t>，沿国道350线布局</w:t>
      </w:r>
      <w:r>
        <w:rPr>
          <w:rFonts w:hint="default" w:ascii="Times New Roman" w:hAnsi="Times New Roman" w:eastAsia="方正仿宋_GBK" w:cs="Times New Roman"/>
          <w:color w:val="000000"/>
          <w:sz w:val="33"/>
          <w:szCs w:val="33"/>
        </w:rPr>
        <w:t>大雅柑</w:t>
      </w:r>
      <w:r>
        <w:rPr>
          <w:rFonts w:hint="default" w:ascii="Times New Roman" w:hAnsi="Times New Roman" w:eastAsia="方正仿宋_GBK" w:cs="Times New Roman"/>
          <w:color w:val="000000"/>
          <w:sz w:val="33"/>
          <w:szCs w:val="33"/>
          <w:lang w:eastAsia="zh-CN"/>
        </w:rPr>
        <w:t>产地初加工中心，形成</w:t>
      </w:r>
      <w:r>
        <w:rPr>
          <w:rFonts w:hint="eastAsia" w:ascii="Times New Roman" w:hAnsi="Times New Roman" w:eastAsia="方正仿宋_GBK" w:cs="Times New Roman"/>
          <w:color w:val="000000"/>
          <w:sz w:val="33"/>
          <w:szCs w:val="33"/>
          <w:lang w:val="en-US" w:eastAsia="zh-CN"/>
        </w:rPr>
        <w:t>以大雅柑为主的农产品初</w:t>
      </w:r>
      <w:r>
        <w:rPr>
          <w:rFonts w:hint="default" w:ascii="Times New Roman" w:hAnsi="Times New Roman" w:eastAsia="方正仿宋_GBK" w:cs="Times New Roman"/>
          <w:color w:val="000000"/>
          <w:sz w:val="33"/>
          <w:szCs w:val="33"/>
          <w:lang w:eastAsia="zh-CN"/>
        </w:rPr>
        <w:t>加工物流体系。在</w:t>
      </w:r>
      <w:r>
        <w:rPr>
          <w:rFonts w:hint="default" w:ascii="Times New Roman" w:hAnsi="Times New Roman" w:eastAsia="方正仿宋_GBK" w:cs="Times New Roman"/>
          <w:color w:val="000000"/>
          <w:sz w:val="33"/>
          <w:szCs w:val="33"/>
        </w:rPr>
        <w:t>胜利镇红树村</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rPr>
        <w:t>华封镇先锋岭村</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rPr>
        <w:t>龙女镇青岩村、幸福村新建</w:t>
      </w:r>
      <w:r>
        <w:rPr>
          <w:rFonts w:hint="eastAsia" w:ascii="Times New Roman" w:hAnsi="Times New Roman" w:eastAsia="方正仿宋_GBK" w:cs="Times New Roman"/>
          <w:color w:val="000000"/>
          <w:sz w:val="33"/>
          <w:szCs w:val="33"/>
          <w:lang w:val="en-US" w:eastAsia="zh-CN"/>
        </w:rPr>
        <w:t>集</w:t>
      </w:r>
      <w:r>
        <w:rPr>
          <w:rFonts w:hint="default" w:ascii="Times New Roman" w:hAnsi="Times New Roman" w:eastAsia="方正仿宋_GBK" w:cs="Times New Roman"/>
          <w:color w:val="000000"/>
          <w:sz w:val="33"/>
          <w:szCs w:val="33"/>
        </w:rPr>
        <w:t>大雅柑分选、仓储、保鲜、冷链</w:t>
      </w:r>
      <w:r>
        <w:rPr>
          <w:rFonts w:hint="default" w:ascii="Times New Roman" w:hAnsi="Times New Roman" w:eastAsia="方正仿宋_GBK" w:cs="Times New Roman"/>
          <w:color w:val="000000"/>
          <w:sz w:val="33"/>
          <w:szCs w:val="33"/>
          <w:lang w:eastAsia="zh-CN"/>
        </w:rPr>
        <w:t>物流</w:t>
      </w:r>
      <w:r>
        <w:rPr>
          <w:rFonts w:hint="eastAsia" w:ascii="Times New Roman" w:hAnsi="Times New Roman" w:eastAsia="方正仿宋_GBK" w:cs="Times New Roman"/>
          <w:color w:val="000000"/>
          <w:sz w:val="33"/>
          <w:szCs w:val="33"/>
          <w:lang w:eastAsia="zh-CN"/>
        </w:rPr>
        <w:t>、</w:t>
      </w:r>
      <w:r>
        <w:rPr>
          <w:rFonts w:hint="eastAsia" w:ascii="Times New Roman" w:hAnsi="Times New Roman" w:eastAsia="方正仿宋_GBK" w:cs="Times New Roman"/>
          <w:color w:val="000000"/>
          <w:sz w:val="33"/>
          <w:szCs w:val="33"/>
          <w:lang w:val="en-US" w:eastAsia="zh-CN"/>
        </w:rPr>
        <w:t>电商、农产品展示</w:t>
      </w:r>
      <w:r>
        <w:rPr>
          <w:rFonts w:hint="default" w:ascii="Times New Roman" w:hAnsi="Times New Roman" w:eastAsia="方正仿宋_GBK" w:cs="Times New Roman"/>
          <w:color w:val="000000"/>
          <w:sz w:val="33"/>
          <w:szCs w:val="33"/>
        </w:rPr>
        <w:t>等</w:t>
      </w:r>
      <w:r>
        <w:rPr>
          <w:rFonts w:hint="eastAsia" w:ascii="Times New Roman" w:hAnsi="Times New Roman" w:eastAsia="方正仿宋_GBK" w:cs="Times New Roman"/>
          <w:color w:val="000000"/>
          <w:sz w:val="33"/>
          <w:szCs w:val="33"/>
          <w:lang w:val="en-US" w:eastAsia="zh-CN"/>
        </w:rPr>
        <w:t>功能于一体的</w:t>
      </w:r>
      <w:r>
        <w:rPr>
          <w:rFonts w:hint="default" w:ascii="Times New Roman" w:hAnsi="Times New Roman" w:eastAsia="方正仿宋_GBK" w:cs="Times New Roman"/>
          <w:color w:val="000000"/>
          <w:sz w:val="33"/>
          <w:szCs w:val="33"/>
          <w:lang w:eastAsia="zh-CN"/>
        </w:rPr>
        <w:t>初加工中心</w:t>
      </w:r>
      <w:r>
        <w:rPr>
          <w:rFonts w:hint="default" w:ascii="Times New Roman" w:hAnsi="Times New Roman" w:eastAsia="方正仿宋_GBK" w:cs="Times New Roman"/>
          <w:color w:val="000000"/>
          <w:sz w:val="33"/>
          <w:szCs w:val="33"/>
        </w:rPr>
        <w:t>各1</w:t>
      </w:r>
      <w:r>
        <w:rPr>
          <w:rFonts w:hint="default" w:ascii="Times New Roman" w:hAnsi="Times New Roman" w:eastAsia="方正仿宋_GBK" w:cs="Times New Roman"/>
          <w:color w:val="000000"/>
          <w:sz w:val="33"/>
          <w:szCs w:val="33"/>
          <w:lang w:eastAsia="zh-CN"/>
        </w:rPr>
        <w:t>个</w:t>
      </w:r>
      <w:r>
        <w:rPr>
          <w:rFonts w:hint="default" w:ascii="Times New Roman" w:hAnsi="Times New Roman" w:eastAsia="方正仿宋_GBK" w:cs="Times New Roman"/>
          <w:color w:val="000000"/>
          <w:sz w:val="33"/>
          <w:szCs w:val="33"/>
        </w:rPr>
        <w:t>，加工能力</w:t>
      </w:r>
      <w:r>
        <w:rPr>
          <w:rFonts w:hint="default" w:ascii="Times New Roman" w:hAnsi="Times New Roman" w:eastAsia="方正仿宋_GBK" w:cs="Times New Roman"/>
          <w:color w:val="000000"/>
          <w:sz w:val="33"/>
          <w:szCs w:val="33"/>
          <w:lang w:eastAsia="zh-CN"/>
        </w:rPr>
        <w:t>达</w:t>
      </w:r>
      <w:r>
        <w:rPr>
          <w:rFonts w:hint="default" w:ascii="Times New Roman" w:hAnsi="Times New Roman" w:eastAsia="方正仿宋_GBK" w:cs="Times New Roman"/>
          <w:color w:val="000000"/>
          <w:sz w:val="33"/>
          <w:szCs w:val="33"/>
        </w:rPr>
        <w:t>16万吨，冷藏能力5</w:t>
      </w:r>
      <w:r>
        <w:rPr>
          <w:rFonts w:hint="default" w:ascii="Times New Roman" w:hAnsi="Times New Roman" w:eastAsia="方正仿宋_GBK" w:cs="Times New Roman"/>
          <w:color w:val="000000"/>
          <w:sz w:val="33"/>
          <w:szCs w:val="33"/>
          <w:lang w:eastAsia="zh-CN"/>
        </w:rPr>
        <w:t>万</w:t>
      </w:r>
      <w:r>
        <w:rPr>
          <w:rFonts w:hint="default" w:ascii="Times New Roman" w:hAnsi="Times New Roman" w:eastAsia="方正仿宋_GBK" w:cs="Times New Roman"/>
          <w:color w:val="000000"/>
          <w:sz w:val="33"/>
          <w:szCs w:val="33"/>
        </w:rPr>
        <w:t>吨，补齐</w:t>
      </w:r>
      <w:r>
        <w:rPr>
          <w:rFonts w:hint="eastAsia" w:ascii="Times New Roman" w:hAnsi="Times New Roman" w:eastAsia="方正仿宋_GBK" w:cs="Times New Roman"/>
          <w:color w:val="000000"/>
          <w:sz w:val="33"/>
          <w:szCs w:val="33"/>
          <w:lang w:val="en-US" w:eastAsia="zh-CN"/>
        </w:rPr>
        <w:t>该</w:t>
      </w:r>
      <w:r>
        <w:rPr>
          <w:rFonts w:hint="default" w:ascii="Times New Roman" w:hAnsi="Times New Roman" w:eastAsia="方正仿宋_GBK" w:cs="Times New Roman"/>
          <w:color w:val="000000"/>
          <w:sz w:val="33"/>
          <w:szCs w:val="33"/>
          <w:lang w:eastAsia="zh-CN"/>
        </w:rPr>
        <w:t>区域</w:t>
      </w:r>
      <w:r>
        <w:rPr>
          <w:rFonts w:hint="default" w:ascii="Times New Roman" w:hAnsi="Times New Roman" w:eastAsia="方正仿宋_GBK" w:cs="Times New Roman"/>
          <w:color w:val="000000"/>
          <w:sz w:val="33"/>
          <w:szCs w:val="33"/>
        </w:rPr>
        <w:t>加工短板</w:t>
      </w:r>
      <w:r>
        <w:rPr>
          <w:rFonts w:hint="eastAsia" w:ascii="Times New Roman" w:hAnsi="Times New Roman" w:eastAsia="方正仿宋_GBK" w:cs="Times New Roman"/>
          <w:color w:val="000000"/>
          <w:sz w:val="33"/>
          <w:szCs w:val="33"/>
          <w:lang w:eastAsia="zh-CN"/>
        </w:rPr>
        <w:t>。</w:t>
      </w:r>
    </w:p>
    <w:p>
      <w:pPr>
        <w:pStyle w:val="3"/>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黑体_GBK" w:cs="Times New Roman"/>
          <w:b w:val="0"/>
          <w:bCs w:val="0"/>
          <w:sz w:val="33"/>
          <w:szCs w:val="33"/>
          <w:lang w:eastAsia="zh-CN"/>
        </w:rPr>
      </w:pPr>
      <w:r>
        <w:rPr>
          <w:rFonts w:hint="default" w:ascii="Times New Roman" w:hAnsi="Times New Roman" w:eastAsia="方正黑体_GBK" w:cs="Times New Roman"/>
          <w:b w:val="0"/>
          <w:bCs w:val="0"/>
          <w:sz w:val="33"/>
          <w:szCs w:val="33"/>
        </w:rPr>
        <w:t>三、重点</w:t>
      </w:r>
      <w:r>
        <w:rPr>
          <w:rFonts w:hint="default" w:ascii="Times New Roman" w:hAnsi="Times New Roman" w:eastAsia="方正黑体_GBK" w:cs="Times New Roman"/>
          <w:b w:val="0"/>
          <w:bCs w:val="0"/>
          <w:sz w:val="33"/>
          <w:szCs w:val="33"/>
          <w:lang w:val="en-US" w:eastAsia="zh-CN"/>
        </w:rPr>
        <w:t>任务</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楷体_GBK" w:cs="Times New Roman"/>
          <w:b/>
          <w:sz w:val="33"/>
          <w:szCs w:val="33"/>
          <w:lang w:val="en-US" w:eastAsia="zh-CN"/>
        </w:rPr>
      </w:pPr>
      <w:r>
        <w:rPr>
          <w:rFonts w:hint="default" w:ascii="Times New Roman" w:hAnsi="Times New Roman" w:eastAsia="方正楷体_GBK" w:cs="Times New Roman"/>
          <w:b/>
          <w:bCs/>
          <w:sz w:val="33"/>
          <w:szCs w:val="33"/>
        </w:rPr>
        <w:t>（</w:t>
      </w:r>
      <w:r>
        <w:rPr>
          <w:rFonts w:hint="eastAsia" w:ascii="Times New Roman" w:hAnsi="Times New Roman" w:eastAsia="方正楷体_GBK" w:cs="Times New Roman"/>
          <w:b/>
          <w:bCs/>
          <w:sz w:val="33"/>
          <w:szCs w:val="33"/>
          <w:lang w:val="en-US" w:eastAsia="zh-CN"/>
        </w:rPr>
        <w:t>一</w:t>
      </w:r>
      <w:r>
        <w:rPr>
          <w:rFonts w:hint="default" w:ascii="Times New Roman" w:hAnsi="Times New Roman" w:eastAsia="方正楷体_GBK" w:cs="Times New Roman"/>
          <w:b/>
          <w:bCs/>
          <w:sz w:val="33"/>
          <w:szCs w:val="33"/>
        </w:rPr>
        <w:t>）</w:t>
      </w:r>
      <w:r>
        <w:rPr>
          <w:rFonts w:hint="eastAsia" w:ascii="Times New Roman" w:hAnsi="Times New Roman" w:eastAsia="方正楷体_GBK" w:cs="Times New Roman"/>
          <w:b/>
          <w:bCs/>
          <w:sz w:val="33"/>
          <w:szCs w:val="33"/>
          <w:lang w:val="en-US" w:eastAsia="zh-CN"/>
        </w:rPr>
        <w:t>强化</w:t>
      </w:r>
      <w:r>
        <w:rPr>
          <w:rFonts w:hint="default" w:ascii="Times New Roman" w:hAnsi="Times New Roman" w:eastAsia="方正楷体_GBK" w:cs="Times New Roman"/>
          <w:b/>
          <w:bCs/>
          <w:sz w:val="33"/>
          <w:szCs w:val="33"/>
        </w:rPr>
        <w:t>基础设施</w:t>
      </w:r>
      <w:r>
        <w:rPr>
          <w:rFonts w:hint="eastAsia" w:ascii="Times New Roman" w:hAnsi="Times New Roman" w:eastAsia="方正楷体_GBK" w:cs="Times New Roman"/>
          <w:b/>
          <w:bCs/>
          <w:sz w:val="33"/>
          <w:szCs w:val="33"/>
          <w:lang w:val="en-US" w:eastAsia="zh-CN"/>
        </w:rPr>
        <w:t>配套。</w:t>
      </w:r>
      <w:r>
        <w:rPr>
          <w:rFonts w:hint="eastAsia"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b/>
          <w:bCs/>
          <w:sz w:val="33"/>
          <w:szCs w:val="33"/>
        </w:rPr>
        <w:t>设施装备</w:t>
      </w:r>
      <w:r>
        <w:rPr>
          <w:rFonts w:hint="eastAsia" w:ascii="Times New Roman" w:hAnsi="Times New Roman" w:eastAsia="方正仿宋_GBK" w:cs="Times New Roman"/>
          <w:b/>
          <w:bCs/>
          <w:sz w:val="33"/>
          <w:szCs w:val="33"/>
          <w:lang w:val="en-US" w:eastAsia="zh-CN"/>
        </w:rPr>
        <w:t>配套</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color w:val="auto"/>
          <w:sz w:val="33"/>
          <w:szCs w:val="33"/>
        </w:rPr>
        <w:t>强化基础设施补短</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对示范区内基地道路、山坪塘、蓄水池、水肥药一体化等设施进行</w:t>
      </w:r>
      <w:r>
        <w:rPr>
          <w:rFonts w:hint="eastAsia" w:ascii="Times New Roman" w:hAnsi="Times New Roman" w:eastAsia="方正仿宋_GBK" w:cs="Times New Roman"/>
          <w:color w:val="auto"/>
          <w:sz w:val="33"/>
          <w:szCs w:val="33"/>
          <w:lang w:val="en-US" w:eastAsia="zh-CN"/>
        </w:rPr>
        <w:t>维护和补短建设</w:t>
      </w:r>
      <w:r>
        <w:rPr>
          <w:rFonts w:hint="default" w:ascii="Times New Roman" w:hAnsi="Times New Roman" w:eastAsia="方正仿宋_GBK" w:cs="Times New Roman"/>
          <w:color w:val="auto"/>
          <w:sz w:val="33"/>
          <w:szCs w:val="33"/>
        </w:rPr>
        <w:t>，维修水肥药一体化设施3400亩</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Cs/>
          <w:sz w:val="33"/>
          <w:szCs w:val="33"/>
        </w:rPr>
        <w:t>整治蓄水池20口，山坪塘6口</w:t>
      </w:r>
      <w:r>
        <w:rPr>
          <w:rFonts w:hint="default" w:ascii="Times New Roman" w:hAnsi="Times New Roman" w:eastAsia="方正仿宋_GBK" w:cs="Times New Roman"/>
          <w:bCs/>
          <w:sz w:val="33"/>
          <w:szCs w:val="33"/>
          <w:lang w:eastAsia="zh-CN"/>
        </w:rPr>
        <w:t>。</w:t>
      </w:r>
      <w:r>
        <w:rPr>
          <w:rFonts w:hint="default" w:ascii="Times New Roman" w:hAnsi="Times New Roman" w:eastAsia="方正仿宋_GBK" w:cs="Times New Roman"/>
          <w:bCs/>
          <w:sz w:val="33"/>
          <w:szCs w:val="33"/>
        </w:rPr>
        <w:t>在万善镇新安装水肥药一体化设施1930亩（</w:t>
      </w:r>
      <w:r>
        <w:rPr>
          <w:rFonts w:hint="default" w:ascii="Times New Roman" w:hAnsi="Times New Roman" w:eastAsia="方正仿宋_GBK" w:cs="Times New Roman"/>
          <w:sz w:val="33"/>
          <w:szCs w:val="33"/>
        </w:rPr>
        <w:t>板桥村400亩、干坝村500亩、红垭村300亩、石屏村630亩、钟鸣村100亩）。</w:t>
      </w:r>
      <w:r>
        <w:rPr>
          <w:rFonts w:hint="eastAsia" w:ascii="Times New Roman" w:hAnsi="Times New Roman" w:eastAsia="方正仿宋_GBK" w:cs="Times New Roman"/>
          <w:b/>
          <w:sz w:val="33"/>
          <w:szCs w:val="33"/>
          <w:lang w:val="en-US" w:eastAsia="zh-CN"/>
        </w:rPr>
        <w:t>二是</w:t>
      </w:r>
      <w:r>
        <w:rPr>
          <w:rFonts w:hint="default" w:ascii="Times New Roman" w:hAnsi="Times New Roman" w:eastAsia="方正仿宋_GBK" w:cs="Times New Roman"/>
          <w:b/>
          <w:sz w:val="33"/>
          <w:szCs w:val="33"/>
        </w:rPr>
        <w:t>道路</w:t>
      </w:r>
      <w:r>
        <w:rPr>
          <w:rFonts w:hint="eastAsia" w:ascii="Times New Roman" w:hAnsi="Times New Roman" w:eastAsia="方正仿宋_GBK" w:cs="Times New Roman"/>
          <w:b/>
          <w:sz w:val="33"/>
          <w:szCs w:val="33"/>
          <w:lang w:val="en-US" w:eastAsia="zh-CN"/>
        </w:rPr>
        <w:t>设施</w:t>
      </w:r>
      <w:r>
        <w:rPr>
          <w:rFonts w:hint="default" w:ascii="Times New Roman" w:hAnsi="Times New Roman" w:eastAsia="方正仿宋_GBK" w:cs="Times New Roman"/>
          <w:b/>
          <w:sz w:val="33"/>
          <w:szCs w:val="33"/>
        </w:rPr>
        <w:t>建设。</w:t>
      </w:r>
      <w:r>
        <w:rPr>
          <w:rFonts w:hint="eastAsia" w:ascii="Times New Roman" w:hAnsi="Times New Roman" w:eastAsia="方正仿宋_GBK" w:cs="Times New Roman"/>
          <w:sz w:val="33"/>
          <w:szCs w:val="33"/>
          <w:lang w:val="en-US" w:eastAsia="zh-CN"/>
        </w:rPr>
        <w:t>将黑化</w:t>
      </w:r>
      <w:r>
        <w:rPr>
          <w:rFonts w:hint="default" w:ascii="Times New Roman" w:hAnsi="Times New Roman" w:eastAsia="方正仿宋_GBK" w:cs="Times New Roman"/>
          <w:sz w:val="33"/>
          <w:szCs w:val="33"/>
        </w:rPr>
        <w:t>红树村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三叉沟村道路3.95公里，打通并硬化园区道路700米（胜利镇穿岩村—红树村400米、华封镇将军村300米）。</w:t>
      </w:r>
      <w:r>
        <w:rPr>
          <w:rFonts w:hint="eastAsia"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b/>
          <w:bCs/>
          <w:sz w:val="33"/>
          <w:szCs w:val="33"/>
        </w:rPr>
        <w:t>观景平台建设。</w:t>
      </w:r>
      <w:r>
        <w:rPr>
          <w:rFonts w:hint="default" w:ascii="Times New Roman" w:hAnsi="Times New Roman" w:eastAsia="方正仿宋_GBK" w:cs="Times New Roman"/>
          <w:bCs/>
          <w:spacing w:val="-6"/>
          <w:sz w:val="33"/>
          <w:szCs w:val="33"/>
        </w:rPr>
        <w:t>在龙女镇天平村、华封镇先锋岭村布局建设观景平台</w:t>
      </w:r>
      <w:r>
        <w:rPr>
          <w:rFonts w:hint="eastAsia" w:ascii="Times New Roman" w:hAnsi="Times New Roman" w:eastAsia="方正仿宋_GBK" w:cs="Times New Roman"/>
          <w:bCs/>
          <w:spacing w:val="-6"/>
          <w:sz w:val="33"/>
          <w:szCs w:val="33"/>
          <w:lang w:val="en-US" w:eastAsia="zh-CN"/>
        </w:rPr>
        <w:t>各1</w:t>
      </w:r>
      <w:r>
        <w:rPr>
          <w:rFonts w:hint="default" w:ascii="Times New Roman" w:hAnsi="Times New Roman" w:eastAsia="方正仿宋_GBK" w:cs="Times New Roman"/>
          <w:bCs/>
          <w:spacing w:val="-6"/>
          <w:sz w:val="33"/>
          <w:szCs w:val="33"/>
        </w:rPr>
        <w:t>个，提升农业产业观光水平。在华封镇先锋岭村观景平台新建</w:t>
      </w:r>
      <w:r>
        <w:rPr>
          <w:rFonts w:hint="eastAsia" w:ascii="Times New Roman" w:hAnsi="Times New Roman" w:eastAsia="方正仿宋_GBK" w:cs="Times New Roman"/>
          <w:bCs/>
          <w:spacing w:val="-6"/>
          <w:sz w:val="33"/>
          <w:szCs w:val="33"/>
          <w:lang w:val="en-US" w:eastAsia="zh-CN"/>
        </w:rPr>
        <w:t>旅游</w:t>
      </w:r>
      <w:r>
        <w:rPr>
          <w:rFonts w:hint="default" w:ascii="Times New Roman" w:hAnsi="Times New Roman" w:eastAsia="方正仿宋_GBK" w:cs="Times New Roman"/>
          <w:bCs/>
          <w:spacing w:val="-6"/>
          <w:sz w:val="33"/>
          <w:szCs w:val="33"/>
        </w:rPr>
        <w:t>厕所1</w:t>
      </w:r>
      <w:r>
        <w:rPr>
          <w:rFonts w:hint="eastAsia" w:ascii="Times New Roman" w:hAnsi="Times New Roman" w:eastAsia="方正仿宋_GBK" w:cs="Times New Roman"/>
          <w:bCs/>
          <w:spacing w:val="-6"/>
          <w:sz w:val="33"/>
          <w:szCs w:val="33"/>
          <w:lang w:val="en-US" w:eastAsia="zh-CN"/>
        </w:rPr>
        <w:t>座</w:t>
      </w:r>
      <w:r>
        <w:rPr>
          <w:rFonts w:hint="default" w:ascii="Times New Roman" w:hAnsi="Times New Roman" w:eastAsia="方正仿宋_GBK" w:cs="Times New Roman"/>
          <w:bCs/>
          <w:spacing w:val="-6"/>
          <w:sz w:val="33"/>
          <w:szCs w:val="33"/>
        </w:rPr>
        <w:t>。</w:t>
      </w:r>
      <w:r>
        <w:rPr>
          <w:rFonts w:hint="eastAsia" w:ascii="Times New Roman" w:hAnsi="Times New Roman" w:eastAsia="方正仿宋_GBK" w:cs="Times New Roman"/>
          <w:b/>
          <w:bCs w:val="0"/>
          <w:sz w:val="33"/>
          <w:szCs w:val="33"/>
          <w:lang w:val="en-US" w:eastAsia="zh-CN"/>
        </w:rPr>
        <w:t>四是</w:t>
      </w:r>
      <w:r>
        <w:rPr>
          <w:rFonts w:hint="default" w:ascii="Times New Roman" w:hAnsi="Times New Roman" w:eastAsia="方正仿宋_GBK" w:cs="Times New Roman"/>
          <w:b/>
          <w:bCs w:val="0"/>
          <w:sz w:val="33"/>
          <w:szCs w:val="33"/>
          <w:lang w:val="en-US" w:eastAsia="zh-CN"/>
        </w:rPr>
        <w:t>有机肥厂建设。</w:t>
      </w:r>
      <w:r>
        <w:rPr>
          <w:rFonts w:hint="default" w:ascii="Times New Roman" w:hAnsi="Times New Roman" w:eastAsia="方正仿宋_GBK" w:cs="Times New Roman"/>
          <w:b w:val="0"/>
          <w:bCs/>
          <w:sz w:val="33"/>
          <w:szCs w:val="33"/>
          <w:lang w:val="en-US" w:eastAsia="zh-CN"/>
        </w:rPr>
        <w:t>在</w:t>
      </w:r>
      <w:r>
        <w:rPr>
          <w:rFonts w:hint="default" w:ascii="Times New Roman" w:hAnsi="Times New Roman" w:eastAsia="方正仿宋_GBK" w:cs="Times New Roman"/>
          <w:b w:val="0"/>
          <w:bCs/>
          <w:sz w:val="33"/>
          <w:szCs w:val="33"/>
          <w:lang w:eastAsia="zh-CN"/>
        </w:rPr>
        <w:t>金</w:t>
      </w:r>
      <w:r>
        <w:rPr>
          <w:rFonts w:hint="default" w:ascii="Times New Roman" w:hAnsi="Times New Roman" w:eastAsia="方正仿宋_GBK" w:cs="Times New Roman"/>
          <w:b w:val="0"/>
          <w:bCs/>
          <w:sz w:val="33"/>
          <w:szCs w:val="33"/>
          <w:lang w:val="en-US" w:eastAsia="zh-CN"/>
        </w:rPr>
        <w:t>牛镇望乡坪村</w:t>
      </w:r>
      <w:r>
        <w:rPr>
          <w:rFonts w:hint="eastAsia" w:ascii="Times New Roman" w:hAnsi="Times New Roman" w:eastAsia="方正仿宋_GBK" w:cs="Times New Roman"/>
          <w:b w:val="0"/>
          <w:bCs/>
          <w:sz w:val="33"/>
          <w:szCs w:val="33"/>
          <w:lang w:val="en-US" w:eastAsia="zh-CN"/>
        </w:rPr>
        <w:t>新</w:t>
      </w:r>
      <w:r>
        <w:rPr>
          <w:rFonts w:hint="default" w:ascii="Times New Roman" w:hAnsi="Times New Roman" w:eastAsia="方正仿宋_GBK" w:cs="Times New Roman"/>
          <w:b w:val="0"/>
          <w:bCs/>
          <w:sz w:val="33"/>
          <w:szCs w:val="33"/>
          <w:lang w:val="en-US" w:eastAsia="zh-CN"/>
        </w:rPr>
        <w:t>建有机肥厂</w:t>
      </w:r>
      <w:r>
        <w:rPr>
          <w:rFonts w:hint="eastAsia" w:ascii="Times New Roman" w:hAnsi="Times New Roman" w:eastAsia="方正仿宋_GBK" w:cs="Times New Roman"/>
          <w:b w:val="0"/>
          <w:bCs/>
          <w:sz w:val="33"/>
          <w:szCs w:val="33"/>
          <w:lang w:val="en-US" w:eastAsia="zh-CN"/>
        </w:rPr>
        <w:t>1座</w:t>
      </w:r>
      <w:r>
        <w:rPr>
          <w:rFonts w:hint="default" w:ascii="Times New Roman" w:hAnsi="Times New Roman" w:eastAsia="方正仿宋_GBK" w:cs="Times New Roman"/>
          <w:b w:val="0"/>
          <w:bCs/>
          <w:sz w:val="33"/>
          <w:szCs w:val="33"/>
          <w:lang w:val="en-US" w:eastAsia="zh-CN"/>
        </w:rPr>
        <w:t>，年加工能力5万吨，</w:t>
      </w:r>
      <w:r>
        <w:rPr>
          <w:rFonts w:hint="eastAsia" w:ascii="Times New Roman" w:hAnsi="Times New Roman" w:eastAsia="方正仿宋_GBK" w:cs="Times New Roman"/>
          <w:b w:val="0"/>
          <w:bCs/>
          <w:sz w:val="33"/>
          <w:szCs w:val="33"/>
          <w:lang w:val="en-US" w:eastAsia="zh-CN"/>
        </w:rPr>
        <w:t>收集处理区域内粪污、秸秆生产有机肥，</w:t>
      </w:r>
      <w:r>
        <w:rPr>
          <w:rFonts w:hint="default" w:ascii="Times New Roman" w:hAnsi="Times New Roman" w:eastAsia="方正仿宋_GBK" w:cs="Times New Roman"/>
          <w:b w:val="0"/>
          <w:bCs/>
          <w:sz w:val="33"/>
          <w:szCs w:val="33"/>
          <w:lang w:val="en-US" w:eastAsia="zh-CN"/>
        </w:rPr>
        <w:t>为区域内</w:t>
      </w:r>
      <w:r>
        <w:rPr>
          <w:rFonts w:hint="eastAsia" w:ascii="Times New Roman" w:hAnsi="Times New Roman" w:eastAsia="方正仿宋_GBK" w:cs="Times New Roman"/>
          <w:b w:val="0"/>
          <w:bCs/>
          <w:sz w:val="33"/>
          <w:szCs w:val="33"/>
          <w:lang w:val="en-US" w:eastAsia="zh-CN"/>
        </w:rPr>
        <w:t>大雅柑基地</w:t>
      </w:r>
      <w:r>
        <w:rPr>
          <w:rFonts w:hint="default" w:ascii="Times New Roman" w:hAnsi="Times New Roman" w:eastAsia="方正仿宋_GBK" w:cs="Times New Roman"/>
          <w:b w:val="0"/>
          <w:bCs/>
          <w:sz w:val="33"/>
          <w:szCs w:val="33"/>
          <w:lang w:val="en-US" w:eastAsia="zh-CN"/>
        </w:rPr>
        <w:t>提供优质有机肥。</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eastAsia"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b/>
          <w:bCs/>
          <w:sz w:val="33"/>
          <w:szCs w:val="33"/>
        </w:rPr>
        <w:t>（</w:t>
      </w:r>
      <w:r>
        <w:rPr>
          <w:rFonts w:hint="eastAsia" w:ascii="Times New Roman" w:hAnsi="Times New Roman" w:eastAsia="方正楷体_GBK" w:cs="Times New Roman"/>
          <w:b/>
          <w:bCs/>
          <w:sz w:val="33"/>
          <w:szCs w:val="33"/>
          <w:lang w:val="en-US" w:eastAsia="zh-CN"/>
        </w:rPr>
        <w:t>二</w:t>
      </w:r>
      <w:r>
        <w:rPr>
          <w:rFonts w:hint="default" w:ascii="Times New Roman" w:hAnsi="Times New Roman" w:eastAsia="方正楷体_GBK" w:cs="Times New Roman"/>
          <w:b/>
          <w:bCs/>
          <w:sz w:val="33"/>
          <w:szCs w:val="33"/>
        </w:rPr>
        <w:t>）提档升级种养基地</w:t>
      </w:r>
      <w:r>
        <w:rPr>
          <w:rFonts w:hint="eastAsia" w:ascii="Times New Roman" w:hAnsi="Times New Roman" w:eastAsia="方正楷体_GBK" w:cs="Times New Roman"/>
          <w:b/>
          <w:bCs/>
          <w:sz w:val="33"/>
          <w:szCs w:val="33"/>
          <w:lang w:eastAsia="zh-CN"/>
        </w:rPr>
        <w:t>。</w:t>
      </w:r>
      <w:r>
        <w:rPr>
          <w:rFonts w:hint="eastAsia" w:ascii="Times New Roman" w:hAnsi="Times New Roman" w:eastAsia="方正仿宋_GBK" w:cs="Times New Roman"/>
          <w:b/>
          <w:sz w:val="33"/>
          <w:szCs w:val="33"/>
          <w:lang w:val="en-US" w:eastAsia="zh-CN"/>
        </w:rPr>
        <w:t>一是推进大雅柑产业质效提升</w:t>
      </w:r>
      <w:r>
        <w:rPr>
          <w:rFonts w:hint="default" w:ascii="Times New Roman" w:hAnsi="Times New Roman" w:eastAsia="方正仿宋_GBK" w:cs="Times New Roman"/>
          <w:b/>
          <w:sz w:val="33"/>
          <w:szCs w:val="33"/>
        </w:rPr>
        <w:t>。</w:t>
      </w:r>
      <w:r>
        <w:rPr>
          <w:rFonts w:hint="eastAsia" w:ascii="Times New Roman" w:hAnsi="Times New Roman" w:eastAsia="方正仿宋_GBK" w:cs="Times New Roman"/>
          <w:b w:val="0"/>
          <w:bCs/>
          <w:sz w:val="33"/>
          <w:szCs w:val="33"/>
          <w:lang w:val="en-US" w:eastAsia="zh-CN"/>
        </w:rPr>
        <w:t>实施</w:t>
      </w:r>
      <w:r>
        <w:rPr>
          <w:rFonts w:hint="default" w:ascii="Times New Roman" w:hAnsi="Times New Roman" w:eastAsia="方正仿宋_GBK" w:cs="Times New Roman"/>
          <w:b w:val="0"/>
          <w:bCs/>
          <w:sz w:val="33"/>
          <w:szCs w:val="33"/>
          <w:lang w:eastAsia="zh-CN"/>
        </w:rPr>
        <w:t>有机肥替代化肥行动，增施有机肥，减少化肥用量，进行绿色防控，减少农药用量。</w:t>
      </w:r>
      <w:r>
        <w:rPr>
          <w:rFonts w:hint="eastAsia" w:ascii="Times New Roman" w:hAnsi="Times New Roman" w:eastAsia="方正仿宋_GBK" w:cs="Times New Roman"/>
          <w:b w:val="0"/>
          <w:bCs/>
          <w:sz w:val="33"/>
          <w:szCs w:val="33"/>
          <w:lang w:val="en-US" w:eastAsia="zh-CN"/>
        </w:rPr>
        <w:t>抓实抓细</w:t>
      </w:r>
      <w:r>
        <w:rPr>
          <w:rFonts w:hint="default" w:ascii="Times New Roman" w:hAnsi="Times New Roman" w:eastAsia="方正仿宋_GBK" w:cs="Times New Roman"/>
          <w:sz w:val="33"/>
          <w:szCs w:val="33"/>
        </w:rPr>
        <w:t>大雅柑品控。对产业带内</w:t>
      </w:r>
      <w:r>
        <w:rPr>
          <w:rFonts w:hint="eastAsia" w:ascii="Times New Roman" w:hAnsi="Times New Roman" w:eastAsia="方正仿宋_GBK" w:cs="Times New Roman"/>
          <w:sz w:val="33"/>
          <w:szCs w:val="33"/>
          <w:lang w:eastAsia="zh-CN"/>
        </w:rPr>
        <w:t>大雅柑</w:t>
      </w:r>
      <w:r>
        <w:rPr>
          <w:rFonts w:hint="default" w:ascii="Times New Roman" w:hAnsi="Times New Roman" w:eastAsia="方正仿宋_GBK" w:cs="Times New Roman"/>
          <w:sz w:val="33"/>
          <w:szCs w:val="33"/>
        </w:rPr>
        <w:t>基地实行分级管理</w:t>
      </w:r>
      <w:r>
        <w:rPr>
          <w:rFonts w:hint="default"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对</w:t>
      </w:r>
      <w:r>
        <w:rPr>
          <w:rFonts w:hint="default" w:ascii="Times New Roman" w:hAnsi="Times New Roman" w:eastAsia="方正仿宋_GBK" w:cs="Times New Roman"/>
          <w:sz w:val="33"/>
          <w:szCs w:val="33"/>
        </w:rPr>
        <w:t>一类基地</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3.</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万亩</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实施</w:t>
      </w:r>
      <w:r>
        <w:rPr>
          <w:rFonts w:hint="default" w:ascii="Times New Roman" w:hAnsi="Times New Roman" w:eastAsia="方正仿宋_GBK" w:cs="Times New Roman"/>
          <w:sz w:val="33"/>
          <w:szCs w:val="33"/>
        </w:rPr>
        <w:t>标准化管理，保证不退化变质；</w:t>
      </w:r>
      <w:r>
        <w:rPr>
          <w:rFonts w:hint="eastAsia" w:ascii="Times New Roman" w:hAnsi="Times New Roman" w:eastAsia="方正仿宋_GBK" w:cs="Times New Roman"/>
          <w:sz w:val="33"/>
          <w:szCs w:val="33"/>
          <w:lang w:val="en-US" w:eastAsia="zh-CN"/>
        </w:rPr>
        <w:t>对</w:t>
      </w:r>
      <w:r>
        <w:rPr>
          <w:rFonts w:hint="default" w:ascii="Times New Roman" w:hAnsi="Times New Roman" w:eastAsia="方正仿宋_GBK" w:cs="Times New Roman"/>
          <w:sz w:val="33"/>
          <w:szCs w:val="33"/>
        </w:rPr>
        <w:t>二类基地</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2.4万亩）</w:t>
      </w:r>
      <w:r>
        <w:rPr>
          <w:rFonts w:hint="default" w:ascii="Times New Roman" w:hAnsi="Times New Roman" w:eastAsia="方正仿宋_GBK" w:cs="Times New Roman"/>
          <w:sz w:val="33"/>
          <w:szCs w:val="33"/>
        </w:rPr>
        <w:t>，实行重点管理，力争在一年时间达到一类</w:t>
      </w:r>
      <w:r>
        <w:rPr>
          <w:rFonts w:hint="eastAsia" w:ascii="Times New Roman" w:hAnsi="Times New Roman" w:eastAsia="方正仿宋_GBK" w:cs="Times New Roman"/>
          <w:sz w:val="33"/>
          <w:szCs w:val="33"/>
          <w:lang w:val="en-US" w:eastAsia="zh-CN"/>
        </w:rPr>
        <w:t>水平</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对</w:t>
      </w:r>
      <w:r>
        <w:rPr>
          <w:rFonts w:hint="default" w:ascii="Times New Roman" w:hAnsi="Times New Roman" w:eastAsia="方正仿宋_GBK" w:cs="Times New Roman"/>
          <w:sz w:val="33"/>
          <w:szCs w:val="33"/>
        </w:rPr>
        <w:t>三类基地</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0.94万亩）</w:t>
      </w:r>
      <w:r>
        <w:rPr>
          <w:rFonts w:hint="default" w:ascii="Times New Roman" w:hAnsi="Times New Roman" w:eastAsia="方正仿宋_GBK" w:cs="Times New Roman"/>
          <w:sz w:val="33"/>
          <w:szCs w:val="33"/>
        </w:rPr>
        <w:t>，实行精细化管理，</w:t>
      </w:r>
      <w:r>
        <w:rPr>
          <w:rFonts w:hint="eastAsia" w:ascii="Times New Roman" w:hAnsi="Times New Roman" w:eastAsia="方正仿宋_GBK" w:cs="Times New Roman"/>
          <w:sz w:val="33"/>
          <w:szCs w:val="33"/>
          <w:lang w:val="en-US" w:eastAsia="zh-CN"/>
        </w:rPr>
        <w:t>力争</w:t>
      </w:r>
      <w:r>
        <w:rPr>
          <w:rFonts w:hint="default" w:ascii="Times New Roman" w:hAnsi="Times New Roman" w:eastAsia="方正仿宋_GBK" w:cs="Times New Roman"/>
          <w:sz w:val="33"/>
          <w:szCs w:val="33"/>
        </w:rPr>
        <w:t>一年半内达到一类</w:t>
      </w:r>
      <w:r>
        <w:rPr>
          <w:rFonts w:hint="eastAsia" w:ascii="Times New Roman" w:hAnsi="Times New Roman" w:eastAsia="方正仿宋_GBK" w:cs="Times New Roman"/>
          <w:sz w:val="33"/>
          <w:szCs w:val="33"/>
          <w:lang w:val="en-US" w:eastAsia="zh-CN"/>
        </w:rPr>
        <w:t>水平</w:t>
      </w:r>
      <w:r>
        <w:rPr>
          <w:rFonts w:hint="default" w:ascii="Times New Roman" w:hAnsi="Times New Roman" w:eastAsia="方正仿宋_GBK" w:cs="Times New Roman"/>
          <w:sz w:val="33"/>
          <w:szCs w:val="33"/>
        </w:rPr>
        <w:t>。强化绿色防控。在核心点位和国道350、沿兴路沿线</w:t>
      </w:r>
      <w:r>
        <w:rPr>
          <w:rFonts w:hint="eastAsia" w:ascii="Times New Roman" w:hAnsi="Times New Roman" w:eastAsia="方正仿宋_GBK" w:cs="Times New Roman"/>
          <w:sz w:val="33"/>
          <w:szCs w:val="33"/>
          <w:lang w:val="en-US" w:eastAsia="zh-CN"/>
        </w:rPr>
        <w:t>进行绿色防控</w:t>
      </w:r>
      <w:r>
        <w:rPr>
          <w:rFonts w:hint="default" w:ascii="Times New Roman" w:hAnsi="Times New Roman" w:eastAsia="方正仿宋_GBK" w:cs="Times New Roman"/>
          <w:sz w:val="33"/>
          <w:szCs w:val="33"/>
        </w:rPr>
        <w:t>5400亩。</w:t>
      </w:r>
      <w:r>
        <w:rPr>
          <w:rFonts w:hint="eastAsia" w:ascii="Times New Roman" w:hAnsi="Times New Roman" w:eastAsia="方正仿宋_GBK" w:cs="Times New Roman"/>
          <w:b w:val="0"/>
          <w:bCs w:val="0"/>
          <w:sz w:val="33"/>
          <w:szCs w:val="33"/>
          <w:lang w:val="en-US" w:eastAsia="zh-CN"/>
        </w:rPr>
        <w:t>配套水肥一体化设施，</w:t>
      </w:r>
      <w:r>
        <w:rPr>
          <w:rFonts w:hint="default" w:ascii="Times New Roman" w:hAnsi="Times New Roman" w:eastAsia="方正仿宋_GBK" w:cs="Times New Roman"/>
          <w:color w:val="auto"/>
          <w:sz w:val="33"/>
          <w:szCs w:val="33"/>
          <w:lang w:val="en-US" w:eastAsia="zh-CN"/>
        </w:rPr>
        <w:t>安装</w:t>
      </w:r>
      <w:r>
        <w:rPr>
          <w:rFonts w:hint="eastAsia" w:ascii="Times New Roman" w:hAnsi="Times New Roman" w:eastAsia="方正仿宋_GBK" w:cs="Times New Roman"/>
          <w:color w:val="auto"/>
          <w:sz w:val="33"/>
          <w:szCs w:val="33"/>
          <w:lang w:val="en-US" w:eastAsia="zh-CN"/>
        </w:rPr>
        <w:t>（维修）</w:t>
      </w:r>
      <w:r>
        <w:rPr>
          <w:rFonts w:hint="default" w:ascii="Times New Roman" w:hAnsi="Times New Roman" w:eastAsia="方正仿宋_GBK" w:cs="Times New Roman"/>
          <w:color w:val="auto"/>
          <w:sz w:val="33"/>
          <w:szCs w:val="33"/>
          <w:lang w:val="en-US" w:eastAsia="zh-CN"/>
        </w:rPr>
        <w:t>水肥药一体化</w:t>
      </w:r>
      <w:r>
        <w:rPr>
          <w:rFonts w:hint="eastAsia" w:ascii="Times New Roman" w:hAnsi="Times New Roman" w:eastAsia="方正仿宋_GBK" w:cs="Times New Roman"/>
          <w:color w:val="auto"/>
          <w:sz w:val="33"/>
          <w:szCs w:val="33"/>
          <w:lang w:val="en-US" w:eastAsia="zh-CN"/>
        </w:rPr>
        <w:t>设施5300亩，实现种养循环。</w:t>
      </w:r>
      <w:r>
        <w:rPr>
          <w:rFonts w:hint="eastAsia" w:ascii="Times New Roman" w:hAnsi="Times New Roman" w:eastAsia="方正仿宋_GBK" w:cs="Times New Roman"/>
          <w:b/>
          <w:sz w:val="33"/>
          <w:szCs w:val="33"/>
          <w:lang w:val="en-US" w:eastAsia="zh-CN"/>
        </w:rPr>
        <w:t>二是优化</w:t>
      </w:r>
      <w:r>
        <w:rPr>
          <w:rFonts w:hint="default" w:ascii="Times New Roman" w:hAnsi="Times New Roman" w:eastAsia="方正仿宋_GBK" w:cs="Times New Roman"/>
          <w:b/>
          <w:sz w:val="33"/>
          <w:szCs w:val="33"/>
          <w:lang w:eastAsia="zh-CN"/>
        </w:rPr>
        <w:t>改造</w:t>
      </w:r>
      <w:r>
        <w:rPr>
          <w:rFonts w:hint="default" w:ascii="Times New Roman" w:hAnsi="Times New Roman" w:eastAsia="方正仿宋_GBK" w:cs="Times New Roman"/>
          <w:b/>
          <w:sz w:val="33"/>
          <w:szCs w:val="33"/>
        </w:rPr>
        <w:t>生猪规模养殖场。</w:t>
      </w:r>
      <w:r>
        <w:rPr>
          <w:rFonts w:hint="eastAsia" w:ascii="Times New Roman" w:hAnsi="Times New Roman" w:eastAsia="方正仿宋_GBK" w:cs="Times New Roman"/>
          <w:b w:val="0"/>
          <w:bCs/>
          <w:sz w:val="33"/>
          <w:szCs w:val="33"/>
          <w:lang w:val="en-US" w:eastAsia="zh-CN"/>
        </w:rPr>
        <w:t>按照</w:t>
      </w:r>
      <w:r>
        <w:rPr>
          <w:rFonts w:hint="eastAsia" w:ascii="方正仿宋_GBK" w:hAnsi="方正仿宋_GBK" w:eastAsia="方正仿宋_GBK" w:cs="方正仿宋_GBK"/>
          <w:color w:val="auto"/>
          <w:sz w:val="33"/>
          <w:szCs w:val="33"/>
          <w:lang w:val="en-US" w:eastAsia="zh-CN"/>
        </w:rPr>
        <w:t>“畜禽良种化、养殖设施化、生产规模化、防疫自动化、粪污处理无害化”的“五化”标准，</w:t>
      </w:r>
      <w:r>
        <w:rPr>
          <w:rFonts w:hint="eastAsia" w:ascii="Times New Roman" w:hAnsi="Times New Roman" w:eastAsia="方正仿宋_GBK" w:cs="Times New Roman"/>
          <w:b w:val="0"/>
          <w:bCs/>
          <w:sz w:val="33"/>
          <w:szCs w:val="33"/>
          <w:lang w:val="en-US" w:eastAsia="zh-CN"/>
        </w:rPr>
        <w:t>在</w:t>
      </w:r>
      <w:r>
        <w:rPr>
          <w:rFonts w:hint="default" w:ascii="Times New Roman" w:hAnsi="Times New Roman" w:eastAsia="方正仿宋_GBK" w:cs="Times New Roman"/>
          <w:color w:val="auto"/>
          <w:sz w:val="33"/>
          <w:szCs w:val="33"/>
          <w:lang w:val="en-US" w:eastAsia="zh-CN"/>
        </w:rPr>
        <w:t>宝箴塞、龙女、华封</w:t>
      </w:r>
      <w:r>
        <w:rPr>
          <w:rFonts w:hint="eastAsia" w:ascii="Times New Roman" w:hAnsi="Times New Roman" w:eastAsia="方正仿宋_GBK" w:cs="Times New Roman"/>
          <w:color w:val="auto"/>
          <w:sz w:val="33"/>
          <w:szCs w:val="33"/>
          <w:lang w:val="en-US" w:eastAsia="zh-CN"/>
        </w:rPr>
        <w:t>等乡镇</w:t>
      </w:r>
      <w:r>
        <w:rPr>
          <w:rFonts w:hint="default" w:ascii="Times New Roman" w:hAnsi="Times New Roman" w:eastAsia="方正仿宋_GBK" w:cs="Times New Roman"/>
          <w:color w:val="auto"/>
          <w:sz w:val="33"/>
          <w:szCs w:val="33"/>
          <w:lang w:val="en-US" w:eastAsia="zh-CN"/>
        </w:rPr>
        <w:t>新建年出栏400</w:t>
      </w:r>
      <w:r>
        <w:rPr>
          <w:rFonts w:hint="eastAsia" w:ascii="Times New Roman" w:hAnsi="Times New Roman" w:eastAsia="方正仿宋_GBK" w:cs="Times New Roman"/>
          <w:color w:val="auto"/>
          <w:sz w:val="33"/>
          <w:szCs w:val="33"/>
          <w:lang w:val="en-US" w:eastAsia="zh-CN"/>
        </w:rPr>
        <w:t>0</w:t>
      </w:r>
      <w:r>
        <w:rPr>
          <w:rFonts w:hint="default" w:ascii="Times New Roman" w:hAnsi="Times New Roman" w:eastAsia="方正仿宋_GBK" w:cs="Times New Roman"/>
          <w:color w:val="auto"/>
          <w:sz w:val="33"/>
          <w:szCs w:val="33"/>
          <w:lang w:val="en-US" w:eastAsia="zh-CN"/>
        </w:rPr>
        <w:t>头以上的规模养殖场3个。</w:t>
      </w:r>
      <w:r>
        <w:rPr>
          <w:rFonts w:hint="eastAsia" w:ascii="Times New Roman" w:hAnsi="Times New Roman" w:eastAsia="方正仿宋_GBK" w:cs="Times New Roman"/>
          <w:color w:val="auto"/>
          <w:sz w:val="33"/>
          <w:szCs w:val="33"/>
          <w:lang w:val="en-US" w:eastAsia="zh-CN"/>
        </w:rPr>
        <w:t>对示范带区域内</w:t>
      </w:r>
      <w:r>
        <w:rPr>
          <w:rFonts w:hint="default" w:ascii="Times New Roman" w:hAnsi="Times New Roman" w:eastAsia="方正仿宋_GBK" w:cs="Times New Roman"/>
          <w:color w:val="auto"/>
          <w:sz w:val="33"/>
          <w:szCs w:val="33"/>
          <w:lang w:val="en-US" w:eastAsia="zh-CN"/>
        </w:rPr>
        <w:t>建成的</w:t>
      </w:r>
      <w:r>
        <w:rPr>
          <w:rFonts w:hint="eastAsia" w:ascii="Times New Roman" w:hAnsi="Times New Roman" w:eastAsia="方正仿宋_GBK" w:cs="Times New Roman"/>
          <w:color w:val="auto"/>
          <w:sz w:val="33"/>
          <w:szCs w:val="33"/>
          <w:lang w:val="en-US" w:eastAsia="zh-CN"/>
        </w:rPr>
        <w:t>年出栏</w:t>
      </w:r>
      <w:r>
        <w:rPr>
          <w:rFonts w:hint="default" w:ascii="Times New Roman" w:hAnsi="Times New Roman" w:eastAsia="方正仿宋_GBK" w:cs="Times New Roman"/>
          <w:color w:val="auto"/>
          <w:sz w:val="33"/>
          <w:szCs w:val="33"/>
          <w:lang w:val="en-US" w:eastAsia="zh-CN"/>
        </w:rPr>
        <w:t>500头以上</w:t>
      </w:r>
      <w:r>
        <w:rPr>
          <w:rFonts w:hint="eastAsia" w:ascii="Times New Roman" w:hAnsi="Times New Roman" w:eastAsia="方正仿宋_GBK" w:cs="Times New Roman"/>
          <w:color w:val="auto"/>
          <w:sz w:val="33"/>
          <w:szCs w:val="33"/>
          <w:lang w:val="en-US" w:eastAsia="zh-CN"/>
        </w:rPr>
        <w:t>且</w:t>
      </w:r>
      <w:r>
        <w:rPr>
          <w:rFonts w:hint="default" w:ascii="Times New Roman" w:hAnsi="Times New Roman" w:eastAsia="方正仿宋_GBK" w:cs="Times New Roman"/>
          <w:color w:val="auto"/>
          <w:sz w:val="33"/>
          <w:szCs w:val="33"/>
          <w:lang w:val="en-US" w:eastAsia="zh-CN"/>
        </w:rPr>
        <w:t>已达</w:t>
      </w:r>
      <w:r>
        <w:rPr>
          <w:rFonts w:hint="eastAsia" w:ascii="方正仿宋_GBK" w:hAnsi="方正仿宋_GBK" w:eastAsia="方正仿宋_GBK" w:cs="方正仿宋_GBK"/>
          <w:color w:val="auto"/>
          <w:sz w:val="33"/>
          <w:szCs w:val="33"/>
          <w:lang w:val="en-US" w:eastAsia="zh-CN"/>
        </w:rPr>
        <w:t>“五化”</w:t>
      </w:r>
      <w:r>
        <w:rPr>
          <w:rFonts w:hint="default" w:ascii="Times New Roman" w:hAnsi="Times New Roman" w:eastAsia="方正仿宋_GBK" w:cs="Times New Roman"/>
          <w:color w:val="auto"/>
          <w:sz w:val="33"/>
          <w:szCs w:val="33"/>
          <w:lang w:val="en-US" w:eastAsia="zh-CN"/>
        </w:rPr>
        <w:t>标准</w:t>
      </w:r>
      <w:r>
        <w:rPr>
          <w:rFonts w:hint="eastAsia" w:ascii="Times New Roman" w:hAnsi="Times New Roman" w:eastAsia="方正仿宋_GBK" w:cs="Times New Roman"/>
          <w:color w:val="auto"/>
          <w:sz w:val="33"/>
          <w:szCs w:val="33"/>
          <w:lang w:val="en-US" w:eastAsia="zh-CN"/>
        </w:rPr>
        <w:t>的养殖场</w:t>
      </w:r>
      <w:r>
        <w:rPr>
          <w:rFonts w:hint="default" w:ascii="Times New Roman" w:hAnsi="Times New Roman" w:eastAsia="方正仿宋_GBK" w:cs="Times New Roman"/>
          <w:color w:val="auto"/>
          <w:sz w:val="33"/>
          <w:szCs w:val="33"/>
          <w:lang w:val="en-US" w:eastAsia="zh-CN"/>
        </w:rPr>
        <w:t>，</w:t>
      </w:r>
      <w:r>
        <w:rPr>
          <w:rFonts w:hint="default" w:ascii="Times New Roman" w:hAnsi="Times New Roman" w:eastAsia="方正仿宋_GBK" w:cs="Times New Roman"/>
          <w:sz w:val="33"/>
          <w:szCs w:val="33"/>
        </w:rPr>
        <w:t>在每个养殖场内新安装</w:t>
      </w:r>
      <w:r>
        <w:rPr>
          <w:rFonts w:hint="default" w:ascii="Times New Roman" w:hAnsi="Times New Roman" w:eastAsia="方正仿宋_GBK" w:cs="Times New Roman"/>
          <w:sz w:val="33"/>
          <w:szCs w:val="33"/>
          <w:lang w:val="en-US" w:eastAsia="zh-CN"/>
        </w:rPr>
        <w:t>可视化</w:t>
      </w:r>
      <w:r>
        <w:rPr>
          <w:rFonts w:hint="default" w:ascii="Times New Roman" w:hAnsi="Times New Roman" w:eastAsia="方正仿宋_GBK" w:cs="Times New Roman"/>
          <w:sz w:val="33"/>
          <w:szCs w:val="33"/>
        </w:rPr>
        <w:t>系统一套，实现可视化管理。</w:t>
      </w:r>
      <w:r>
        <w:rPr>
          <w:rFonts w:hint="eastAsia" w:ascii="Times New Roman" w:hAnsi="Times New Roman" w:eastAsia="方正仿宋_GBK" w:cs="Times New Roman"/>
          <w:color w:val="auto"/>
          <w:sz w:val="33"/>
          <w:szCs w:val="33"/>
          <w:lang w:val="en-US" w:eastAsia="zh-CN"/>
        </w:rPr>
        <w:t>对示范带区域内年出栏500头以下的30个专业养殖户和散养农户由乡镇督促养殖业主进行干湿分流、沼气发酵的畜禽粪污无害化处理，处理后还田综合利用。</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楷体_GBK" w:cs="Times New Roman"/>
          <w:b/>
          <w:sz w:val="33"/>
          <w:szCs w:val="33"/>
        </w:rPr>
        <w:t>（</w:t>
      </w:r>
      <w:r>
        <w:rPr>
          <w:rFonts w:hint="eastAsia" w:ascii="Times New Roman" w:hAnsi="Times New Roman" w:eastAsia="方正楷体_GBK" w:cs="Times New Roman"/>
          <w:b/>
          <w:sz w:val="33"/>
          <w:szCs w:val="33"/>
          <w:lang w:val="en-US" w:eastAsia="zh-CN"/>
        </w:rPr>
        <w:t>三</w:t>
      </w:r>
      <w:r>
        <w:rPr>
          <w:rFonts w:hint="default" w:ascii="Times New Roman" w:hAnsi="Times New Roman" w:eastAsia="方正楷体_GBK" w:cs="Times New Roman"/>
          <w:b/>
          <w:sz w:val="33"/>
          <w:szCs w:val="33"/>
        </w:rPr>
        <w:t>）</w:t>
      </w:r>
      <w:r>
        <w:rPr>
          <w:rFonts w:hint="eastAsia" w:ascii="Times New Roman" w:hAnsi="Times New Roman" w:eastAsia="方正楷体_GBK" w:cs="Times New Roman"/>
          <w:b/>
          <w:sz w:val="33"/>
          <w:szCs w:val="33"/>
          <w:lang w:val="en-US" w:eastAsia="zh-CN"/>
        </w:rPr>
        <w:t>发展新产业</w:t>
      </w:r>
      <w:r>
        <w:rPr>
          <w:rFonts w:hint="default" w:ascii="Times New Roman" w:hAnsi="Times New Roman" w:eastAsia="方正楷体_GBK" w:cs="Times New Roman"/>
          <w:b/>
          <w:sz w:val="33"/>
          <w:szCs w:val="33"/>
        </w:rPr>
        <w:t>新业态</w:t>
      </w:r>
      <w:r>
        <w:rPr>
          <w:rFonts w:hint="eastAsia" w:ascii="Times New Roman" w:hAnsi="Times New Roman" w:eastAsia="方正楷体_GBK" w:cs="Times New Roman"/>
          <w:b/>
          <w:sz w:val="33"/>
          <w:szCs w:val="33"/>
          <w:lang w:eastAsia="zh-CN"/>
        </w:rPr>
        <w:t>。</w:t>
      </w:r>
      <w:r>
        <w:rPr>
          <w:rFonts w:hint="default" w:ascii="Times New Roman" w:hAnsi="Times New Roman" w:eastAsia="方正仿宋_GBK" w:cs="Times New Roman"/>
          <w:color w:val="000000"/>
          <w:sz w:val="33"/>
          <w:szCs w:val="33"/>
        </w:rPr>
        <w:t>推行</w:t>
      </w:r>
      <w:r>
        <w:rPr>
          <w:rFonts w:hint="eastAsia" w:ascii="方正仿宋_GBK" w:hAnsi="方正仿宋_GBK" w:eastAsia="方正仿宋_GBK" w:cs="方正仿宋_GBK"/>
          <w:color w:val="000000"/>
          <w:sz w:val="33"/>
          <w:szCs w:val="33"/>
        </w:rPr>
        <w:t>“互联网+品牌”</w:t>
      </w:r>
      <w:r>
        <w:rPr>
          <w:rFonts w:hint="default" w:ascii="Times New Roman" w:hAnsi="Times New Roman" w:eastAsia="方正仿宋_GBK" w:cs="Times New Roman"/>
          <w:color w:val="000000"/>
          <w:sz w:val="33"/>
          <w:szCs w:val="33"/>
        </w:rPr>
        <w:t>模式，鼓励支持</w:t>
      </w:r>
      <w:r>
        <w:rPr>
          <w:rFonts w:hint="eastAsia" w:ascii="Times New Roman" w:hAnsi="Times New Roman" w:eastAsia="方正仿宋_GBK" w:cs="Times New Roman"/>
          <w:color w:val="000000"/>
          <w:sz w:val="33"/>
          <w:szCs w:val="33"/>
          <w:lang w:val="en-US" w:eastAsia="zh-CN"/>
        </w:rPr>
        <w:t>种养</w:t>
      </w:r>
      <w:r>
        <w:rPr>
          <w:rFonts w:hint="default" w:ascii="Times New Roman" w:hAnsi="Times New Roman" w:eastAsia="方正仿宋_GBK" w:cs="Times New Roman"/>
          <w:color w:val="000000"/>
          <w:sz w:val="33"/>
          <w:szCs w:val="33"/>
        </w:rPr>
        <w:t>企业、专合组织建设电商平台。强化益农信息社服务功能，满足</w:t>
      </w:r>
      <w:r>
        <w:rPr>
          <w:rFonts w:hint="eastAsia" w:ascii="Times New Roman" w:hAnsi="Times New Roman" w:eastAsia="方正仿宋_GBK" w:cs="Times New Roman"/>
          <w:color w:val="000000"/>
          <w:sz w:val="33"/>
          <w:szCs w:val="33"/>
          <w:lang w:val="en-US" w:eastAsia="zh-CN"/>
        </w:rPr>
        <w:t>大雅柑种植、生猪养殖</w:t>
      </w:r>
      <w:r>
        <w:rPr>
          <w:rFonts w:hint="default" w:ascii="Times New Roman" w:hAnsi="Times New Roman" w:eastAsia="方正仿宋_GBK" w:cs="Times New Roman"/>
          <w:color w:val="000000"/>
          <w:sz w:val="33"/>
          <w:szCs w:val="33"/>
        </w:rPr>
        <w:t>基地业主及其他经营主体对于高效便捷信息的服务需求。在胜利镇红树村</w:t>
      </w:r>
      <w:r>
        <w:rPr>
          <w:rFonts w:hint="eastAsia" w:ascii="Times New Roman" w:hAnsi="Times New Roman" w:eastAsia="方正仿宋_GBK" w:cs="Times New Roman"/>
          <w:color w:val="000000"/>
          <w:sz w:val="33"/>
          <w:szCs w:val="33"/>
          <w:lang w:eastAsia="zh-CN"/>
        </w:rPr>
        <w:t>大雅柑</w:t>
      </w:r>
      <w:r>
        <w:rPr>
          <w:rFonts w:hint="default" w:ascii="Times New Roman" w:hAnsi="Times New Roman" w:eastAsia="方正仿宋_GBK" w:cs="Times New Roman"/>
          <w:color w:val="000000"/>
          <w:sz w:val="33"/>
          <w:szCs w:val="33"/>
        </w:rPr>
        <w:t>初加工中心建电商平台1个。</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sz w:val="33"/>
          <w:szCs w:val="33"/>
        </w:rPr>
      </w:pPr>
      <w:r>
        <w:rPr>
          <w:rFonts w:hint="eastAsia" w:ascii="Times New Roman" w:hAnsi="Times New Roman" w:eastAsia="方正楷体_GBK" w:cs="Times New Roman"/>
          <w:b/>
          <w:sz w:val="33"/>
          <w:szCs w:val="33"/>
          <w:lang w:eastAsia="zh-CN"/>
        </w:rPr>
        <w:t>（</w:t>
      </w:r>
      <w:r>
        <w:rPr>
          <w:rFonts w:hint="eastAsia" w:ascii="Times New Roman" w:hAnsi="Times New Roman" w:eastAsia="方正楷体_GBK" w:cs="Times New Roman"/>
          <w:b/>
          <w:sz w:val="33"/>
          <w:szCs w:val="33"/>
          <w:lang w:val="en-US" w:eastAsia="zh-CN"/>
        </w:rPr>
        <w:t>四</w:t>
      </w:r>
      <w:r>
        <w:rPr>
          <w:rFonts w:hint="eastAsia" w:ascii="Times New Roman" w:hAnsi="Times New Roman" w:eastAsia="方正楷体_GBK" w:cs="Times New Roman"/>
          <w:b/>
          <w:sz w:val="33"/>
          <w:szCs w:val="33"/>
          <w:lang w:eastAsia="zh-CN"/>
        </w:rPr>
        <w:t>）</w:t>
      </w:r>
      <w:r>
        <w:rPr>
          <w:rFonts w:hint="eastAsia" w:ascii="Times New Roman" w:hAnsi="Times New Roman" w:eastAsia="方正楷体_GBK" w:cs="Times New Roman"/>
          <w:b/>
          <w:sz w:val="33"/>
          <w:szCs w:val="33"/>
          <w:lang w:val="en-US" w:eastAsia="zh-CN"/>
        </w:rPr>
        <w:t>推进宜居乡村建设。</w:t>
      </w:r>
      <w:bookmarkStart w:id="0" w:name="_GoBack"/>
      <w:bookmarkEnd w:id="0"/>
      <w:r>
        <w:rPr>
          <w:rFonts w:hint="eastAsia" w:ascii="Times New Roman" w:hAnsi="Times New Roman" w:eastAsia="方正仿宋_GBK" w:cs="Times New Roman"/>
          <w:bCs/>
          <w:color w:val="auto"/>
          <w:sz w:val="33"/>
          <w:szCs w:val="33"/>
          <w:lang w:eastAsia="zh-CN"/>
        </w:rPr>
        <w:t>统筹兼顾环境综合整治和农村田园风貌保护，聚焦农户庭院、房前屋后、公路边沟、溪河塘堰沟渠、破旧农房、田间地头、宣传广告、乱搭乱建等重点区域和行为，集中力量，</w:t>
      </w:r>
      <w:r>
        <w:rPr>
          <w:rFonts w:hint="eastAsia" w:ascii="Times New Roman" w:hAnsi="Times New Roman" w:eastAsia="方正仿宋_GBK" w:cs="Times New Roman"/>
          <w:bCs/>
          <w:color w:val="auto"/>
          <w:sz w:val="33"/>
          <w:szCs w:val="33"/>
          <w:lang w:val="en-US" w:eastAsia="zh-CN"/>
        </w:rPr>
        <w:t>对参观沿线和核心点位的12个院落</w:t>
      </w:r>
      <w:r>
        <w:rPr>
          <w:rFonts w:hint="eastAsia" w:ascii="Times New Roman" w:hAnsi="Times New Roman" w:eastAsia="方正仿宋_GBK" w:cs="Times New Roman"/>
          <w:bCs/>
          <w:color w:val="auto"/>
          <w:sz w:val="33"/>
          <w:szCs w:val="33"/>
          <w:lang w:eastAsia="zh-CN"/>
        </w:rPr>
        <w:t>开展“</w:t>
      </w:r>
      <w:r>
        <w:rPr>
          <w:rFonts w:hint="eastAsia" w:ascii="Times New Roman" w:hAnsi="Times New Roman" w:eastAsia="方正仿宋_GBK" w:cs="Times New Roman"/>
          <w:bCs/>
          <w:color w:val="auto"/>
          <w:sz w:val="33"/>
          <w:szCs w:val="33"/>
          <w:lang w:val="en-US" w:eastAsia="zh-CN"/>
        </w:rPr>
        <w:t>绿化、美化、亮化、洁化、序化</w:t>
      </w:r>
      <w:r>
        <w:rPr>
          <w:rFonts w:hint="eastAsia" w:ascii="Times New Roman" w:hAnsi="Times New Roman" w:eastAsia="方正仿宋_GBK" w:cs="Times New Roman"/>
          <w:bCs/>
          <w:color w:val="auto"/>
          <w:sz w:val="33"/>
          <w:szCs w:val="33"/>
          <w:lang w:eastAsia="zh-CN"/>
        </w:rPr>
        <w:t>”村庄环境整</w:t>
      </w:r>
      <w:r>
        <w:rPr>
          <w:rFonts w:hint="eastAsia" w:ascii="Times New Roman" w:hAnsi="Times New Roman" w:eastAsia="方正仿宋_GBK" w:cs="Times New Roman"/>
          <w:bCs/>
          <w:color w:val="auto"/>
          <w:sz w:val="33"/>
          <w:szCs w:val="33"/>
          <w:lang w:val="en-US" w:eastAsia="zh-CN"/>
        </w:rPr>
        <w:t>治</w:t>
      </w:r>
      <w:r>
        <w:rPr>
          <w:rFonts w:hint="eastAsia" w:ascii="Times New Roman" w:hAnsi="Times New Roman" w:eastAsia="方正仿宋_GBK" w:cs="Times New Roman"/>
          <w:bCs/>
          <w:color w:val="auto"/>
          <w:sz w:val="33"/>
          <w:szCs w:val="33"/>
          <w:lang w:eastAsia="zh-CN"/>
        </w:rPr>
        <w:t>，做到村庄环境整洁、有序，农户庭院环境干净、美观。</w:t>
      </w:r>
      <w:r>
        <w:rPr>
          <w:rFonts w:hint="eastAsia" w:ascii="Times New Roman" w:hAnsi="Times New Roman" w:eastAsia="方正仿宋_GBK" w:cs="Times New Roman"/>
          <w:bCs/>
          <w:color w:val="auto"/>
          <w:sz w:val="33"/>
          <w:szCs w:val="33"/>
          <w:lang w:val="en-US" w:eastAsia="zh-CN"/>
        </w:rPr>
        <w:t>在龙女镇青岩村</w:t>
      </w:r>
      <w:r>
        <w:rPr>
          <w:rFonts w:hint="default" w:ascii="Times New Roman" w:hAnsi="Times New Roman" w:eastAsia="方正仿宋_GBK" w:cs="Times New Roman"/>
          <w:sz w:val="33"/>
          <w:szCs w:val="33"/>
        </w:rPr>
        <w:t>修建文化广场1个，面积1200平方米，安装文化娱乐、休闲及体育设施</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在</w:t>
      </w:r>
      <w:r>
        <w:rPr>
          <w:rFonts w:hint="eastAsia" w:ascii="Times New Roman" w:hAnsi="Times New Roman" w:eastAsia="方正仿宋_GBK" w:cs="Times New Roman"/>
          <w:sz w:val="33"/>
          <w:szCs w:val="33"/>
          <w:lang w:val="en-US" w:eastAsia="zh-CN"/>
        </w:rPr>
        <w:t>龙女镇</w:t>
      </w:r>
      <w:r>
        <w:rPr>
          <w:rFonts w:hint="default" w:ascii="Times New Roman" w:hAnsi="Times New Roman" w:eastAsia="方正仿宋_GBK" w:cs="Times New Roman"/>
          <w:sz w:val="33"/>
          <w:szCs w:val="33"/>
        </w:rPr>
        <w:t>幸福村</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青岩村、胜利镇三叉沟村、宝箴塞镇方家沟村</w:t>
      </w:r>
      <w:r>
        <w:rPr>
          <w:rFonts w:hint="default" w:ascii="Times New Roman" w:hAnsi="Times New Roman" w:eastAsia="方正仿宋_GBK" w:cs="Times New Roman"/>
          <w:sz w:val="33"/>
          <w:szCs w:val="33"/>
        </w:rPr>
        <w:t>建设幸福美丽新村</w:t>
      </w:r>
      <w:r>
        <w:rPr>
          <w:rFonts w:hint="eastAsia" w:ascii="Times New Roman" w:hAnsi="Times New Roman" w:eastAsia="方正仿宋_GBK" w:cs="Times New Roman"/>
          <w:sz w:val="33"/>
          <w:szCs w:val="33"/>
          <w:lang w:val="en-US" w:eastAsia="zh-CN"/>
        </w:rPr>
        <w:t>共4</w:t>
      </w:r>
      <w:r>
        <w:rPr>
          <w:rFonts w:hint="default" w:ascii="Times New Roman" w:hAnsi="Times New Roman" w:eastAsia="方正仿宋_GBK" w:cs="Times New Roman"/>
          <w:sz w:val="33"/>
          <w:szCs w:val="33"/>
        </w:rPr>
        <w:t>个，</w:t>
      </w:r>
      <w:r>
        <w:rPr>
          <w:rFonts w:hint="default" w:ascii="Times New Roman" w:hAnsi="Times New Roman" w:eastAsia="方正仿宋_GBK" w:cs="Times New Roman"/>
          <w:sz w:val="33"/>
          <w:szCs w:val="33"/>
          <w:lang w:eastAsia="zh-CN"/>
        </w:rPr>
        <w:t>对环境进行</w:t>
      </w:r>
      <w:r>
        <w:rPr>
          <w:rFonts w:hint="default" w:ascii="Times New Roman" w:hAnsi="Times New Roman" w:eastAsia="方正仿宋_GBK" w:cs="Times New Roman"/>
          <w:sz w:val="33"/>
          <w:szCs w:val="33"/>
        </w:rPr>
        <w:t>绿化、亮化、美化。</w:t>
      </w:r>
    </w:p>
    <w:p>
      <w:pPr>
        <w:keepNext w:val="0"/>
        <w:keepLines w:val="0"/>
        <w:pageBreakBefore w:val="0"/>
        <w:widowControl w:val="0"/>
        <w:tabs>
          <w:tab w:val="left" w:pos="1260"/>
        </w:tabs>
        <w:kinsoku/>
        <w:wordWrap/>
        <w:overflowPunct/>
        <w:topLinePunct w:val="0"/>
        <w:autoSpaceDE/>
        <w:autoSpaceDN/>
        <w:bidi w:val="0"/>
        <w:adjustRightInd/>
        <w:spacing w:line="590" w:lineRule="exact"/>
        <w:ind w:firstLine="663" w:firstLineChars="200"/>
        <w:jc w:val="both"/>
        <w:textAlignment w:val="auto"/>
        <w:rPr>
          <w:rFonts w:hint="default"/>
        </w:rPr>
      </w:pPr>
      <w:r>
        <w:rPr>
          <w:rFonts w:hint="default" w:ascii="Times New Roman" w:hAnsi="Times New Roman" w:eastAsia="方正楷体_GBK" w:cs="Times New Roman"/>
          <w:b/>
          <w:color w:val="auto"/>
          <w:sz w:val="33"/>
          <w:szCs w:val="33"/>
        </w:rPr>
        <w:t>（</w:t>
      </w:r>
      <w:r>
        <w:rPr>
          <w:rFonts w:hint="eastAsia" w:ascii="Times New Roman" w:hAnsi="Times New Roman" w:eastAsia="方正楷体_GBK" w:cs="Times New Roman"/>
          <w:b/>
          <w:color w:val="auto"/>
          <w:sz w:val="33"/>
          <w:szCs w:val="33"/>
          <w:lang w:val="en-US" w:eastAsia="zh-CN"/>
        </w:rPr>
        <w:t>五</w:t>
      </w:r>
      <w:r>
        <w:rPr>
          <w:rFonts w:hint="default" w:ascii="Times New Roman" w:hAnsi="Times New Roman" w:eastAsia="方正楷体_GBK" w:cs="Times New Roman"/>
          <w:b/>
          <w:color w:val="auto"/>
          <w:sz w:val="33"/>
          <w:szCs w:val="33"/>
        </w:rPr>
        <w:t>）</w:t>
      </w:r>
      <w:r>
        <w:rPr>
          <w:rFonts w:hint="eastAsia" w:ascii="Times New Roman" w:hAnsi="Times New Roman" w:eastAsia="方正楷体_GBK" w:cs="Times New Roman"/>
          <w:b/>
          <w:color w:val="auto"/>
          <w:sz w:val="33"/>
          <w:szCs w:val="33"/>
          <w:lang w:val="en-US" w:eastAsia="zh-CN"/>
        </w:rPr>
        <w:t>创新</w:t>
      </w:r>
      <w:r>
        <w:rPr>
          <w:rFonts w:hint="default" w:ascii="Times New Roman" w:hAnsi="Times New Roman" w:eastAsia="方正楷体_GBK" w:cs="Times New Roman"/>
          <w:b/>
          <w:color w:val="auto"/>
          <w:sz w:val="33"/>
          <w:szCs w:val="33"/>
          <w:lang w:val="en-US" w:eastAsia="zh-CN"/>
        </w:rPr>
        <w:t>推广</w:t>
      </w:r>
      <w:r>
        <w:rPr>
          <w:rFonts w:hint="eastAsia" w:ascii="Times New Roman" w:hAnsi="Times New Roman" w:eastAsia="方正楷体_GBK" w:cs="Times New Roman"/>
          <w:b/>
          <w:color w:val="auto"/>
          <w:sz w:val="33"/>
          <w:szCs w:val="33"/>
          <w:lang w:val="en-US" w:eastAsia="zh-CN"/>
        </w:rPr>
        <w:t>循环模式。</w:t>
      </w:r>
      <w:r>
        <w:rPr>
          <w:rFonts w:hint="default" w:ascii="Times New Roman" w:hAnsi="Times New Roman" w:eastAsia="方正仿宋_GBK" w:cs="Times New Roman"/>
          <w:bCs/>
          <w:color w:val="auto"/>
          <w:sz w:val="33"/>
          <w:szCs w:val="33"/>
          <w:lang w:eastAsia="zh-CN"/>
        </w:rPr>
        <w:t>大力</w:t>
      </w:r>
      <w:r>
        <w:rPr>
          <w:rFonts w:hint="default" w:ascii="Times New Roman" w:hAnsi="Times New Roman" w:eastAsia="方正仿宋_GBK" w:cs="Times New Roman"/>
          <w:bCs/>
          <w:color w:val="auto"/>
          <w:sz w:val="33"/>
          <w:szCs w:val="33"/>
        </w:rPr>
        <w:t>推行</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粮（大豆）</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经</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草</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等3个</w:t>
      </w:r>
      <w:r>
        <w:rPr>
          <w:rFonts w:hint="default" w:ascii="Times New Roman" w:hAnsi="Times New Roman" w:eastAsia="方正仿宋_GBK" w:cs="Times New Roman"/>
          <w:color w:val="auto"/>
          <w:sz w:val="33"/>
          <w:szCs w:val="33"/>
        </w:rPr>
        <w:t>立体种养循环模式</w:t>
      </w:r>
      <w:r>
        <w:rPr>
          <w:rFonts w:hint="eastAsia"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b/>
          <w:bCs/>
          <w:color w:val="auto"/>
          <w:sz w:val="33"/>
          <w:szCs w:val="33"/>
          <w:lang w:val="en-US" w:eastAsia="zh-CN"/>
        </w:rPr>
        <w:t>一是</w:t>
      </w:r>
      <w:r>
        <w:rPr>
          <w:rFonts w:hint="eastAsia" w:ascii="Times New Roman" w:hAnsi="Times New Roman" w:eastAsia="方正仿宋_GBK" w:cs="Times New Roman"/>
          <w:bCs/>
          <w:color w:val="auto"/>
          <w:sz w:val="33"/>
          <w:szCs w:val="33"/>
          <w:lang w:val="en-US" w:eastAsia="zh-CN"/>
        </w:rPr>
        <w:t>在</w:t>
      </w:r>
      <w:r>
        <w:rPr>
          <w:rFonts w:hint="default" w:ascii="Times New Roman" w:hAnsi="Times New Roman" w:eastAsia="方正仿宋_GBK" w:cs="Times New Roman"/>
          <w:color w:val="auto"/>
          <w:sz w:val="33"/>
          <w:szCs w:val="33"/>
        </w:rPr>
        <w:t>胜利镇</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龙女镇</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华封镇</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万善镇</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宝箴塞镇</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金</w:t>
      </w:r>
      <w:r>
        <w:rPr>
          <w:rFonts w:hint="default" w:ascii="Times New Roman" w:hAnsi="Times New Roman" w:eastAsia="方正仿宋_GBK" w:cs="Times New Roman"/>
          <w:color w:val="auto"/>
          <w:sz w:val="33"/>
          <w:szCs w:val="33"/>
          <w:lang w:val="en-US" w:eastAsia="zh-CN"/>
        </w:rPr>
        <w:t>牛镇</w:t>
      </w:r>
      <w:r>
        <w:rPr>
          <w:rFonts w:hint="eastAsia" w:ascii="Times New Roman" w:hAnsi="Times New Roman" w:eastAsia="方正仿宋_GBK" w:cs="Times New Roman"/>
          <w:color w:val="auto"/>
          <w:sz w:val="33"/>
          <w:szCs w:val="33"/>
          <w:lang w:val="en-US" w:eastAsia="zh-CN"/>
        </w:rPr>
        <w:t>等乡镇的</w:t>
      </w:r>
      <w:r>
        <w:rPr>
          <w:rFonts w:hint="default" w:ascii="Times New Roman" w:hAnsi="Times New Roman" w:eastAsia="方正仿宋_GBK" w:cs="Times New Roman"/>
          <w:color w:val="auto"/>
          <w:sz w:val="33"/>
          <w:szCs w:val="33"/>
        </w:rPr>
        <w:t>三</w:t>
      </w:r>
      <w:r>
        <w:rPr>
          <w:rFonts w:hint="eastAsia" w:ascii="Times New Roman" w:hAnsi="Times New Roman" w:eastAsia="方正仿宋_GBK" w:cs="Times New Roman"/>
          <w:color w:val="auto"/>
          <w:sz w:val="33"/>
          <w:szCs w:val="33"/>
          <w:lang w:val="en-US" w:eastAsia="zh-CN"/>
        </w:rPr>
        <w:t>年</w:t>
      </w:r>
      <w:r>
        <w:rPr>
          <w:rFonts w:hint="default" w:ascii="Times New Roman" w:hAnsi="Times New Roman" w:eastAsia="方正仿宋_GBK" w:cs="Times New Roman"/>
          <w:color w:val="auto"/>
          <w:sz w:val="33"/>
          <w:szCs w:val="33"/>
        </w:rPr>
        <w:t>以下幼</w:t>
      </w:r>
      <w:r>
        <w:rPr>
          <w:rFonts w:hint="eastAsia" w:ascii="Times New Roman" w:hAnsi="Times New Roman" w:eastAsia="方正仿宋_GBK" w:cs="Times New Roman"/>
          <w:color w:val="auto"/>
          <w:sz w:val="33"/>
          <w:szCs w:val="33"/>
          <w:lang w:val="en-US" w:eastAsia="zh-CN"/>
        </w:rPr>
        <w:t>龄</w:t>
      </w:r>
      <w:r>
        <w:rPr>
          <w:rFonts w:hint="default" w:ascii="Times New Roman" w:hAnsi="Times New Roman" w:eastAsia="方正仿宋_GBK" w:cs="Times New Roman"/>
          <w:color w:val="auto"/>
          <w:sz w:val="33"/>
          <w:szCs w:val="33"/>
        </w:rPr>
        <w:t>果园</w:t>
      </w:r>
      <w:r>
        <w:rPr>
          <w:rFonts w:hint="eastAsia" w:ascii="Times New Roman" w:hAnsi="Times New Roman" w:eastAsia="方正仿宋_GBK" w:cs="Times New Roman"/>
          <w:color w:val="auto"/>
          <w:sz w:val="33"/>
          <w:szCs w:val="33"/>
          <w:lang w:val="en-US" w:eastAsia="zh-CN"/>
        </w:rPr>
        <w:t>推广</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粮（大豆）</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模式，面积10000亩</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b/>
          <w:bCs w:val="0"/>
          <w:color w:val="auto"/>
          <w:sz w:val="33"/>
          <w:szCs w:val="33"/>
          <w:lang w:val="en-US" w:eastAsia="zh-CN"/>
        </w:rPr>
        <w:t>二是</w:t>
      </w:r>
      <w:r>
        <w:rPr>
          <w:rFonts w:hint="default" w:ascii="Times New Roman" w:hAnsi="Times New Roman" w:eastAsia="方正仿宋_GBK" w:cs="Times New Roman"/>
          <w:color w:val="auto"/>
          <w:sz w:val="33"/>
          <w:szCs w:val="33"/>
        </w:rPr>
        <w:t>在华封镇将军村</w:t>
      </w:r>
      <w:r>
        <w:rPr>
          <w:rFonts w:hint="eastAsia" w:ascii="Times New Roman" w:hAnsi="Times New Roman" w:eastAsia="方正仿宋_GBK" w:cs="Times New Roman"/>
          <w:color w:val="auto"/>
          <w:sz w:val="33"/>
          <w:szCs w:val="33"/>
          <w:lang w:val="en-US" w:eastAsia="zh-CN"/>
        </w:rPr>
        <w:t>的成林果园推广</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经</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模式</w:t>
      </w:r>
      <w:r>
        <w:rPr>
          <w:rFonts w:hint="eastAsia"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val="en-US" w:eastAsia="zh-CN"/>
        </w:rPr>
        <w:t>林下</w:t>
      </w:r>
      <w:r>
        <w:rPr>
          <w:rFonts w:hint="default" w:ascii="Times New Roman" w:hAnsi="Times New Roman" w:eastAsia="方正仿宋_GBK" w:cs="Times New Roman"/>
          <w:color w:val="auto"/>
          <w:sz w:val="33"/>
          <w:szCs w:val="33"/>
        </w:rPr>
        <w:t>套种</w:t>
      </w:r>
      <w:r>
        <w:rPr>
          <w:rFonts w:hint="eastAsia" w:ascii="Times New Roman" w:hAnsi="Times New Roman" w:eastAsia="方正仿宋_GBK" w:cs="Times New Roman"/>
          <w:color w:val="auto"/>
          <w:sz w:val="33"/>
          <w:szCs w:val="33"/>
          <w:lang w:val="en-US" w:eastAsia="zh-CN"/>
        </w:rPr>
        <w:t>中药材</w:t>
      </w:r>
      <w:r>
        <w:rPr>
          <w:rFonts w:hint="default" w:ascii="Times New Roman" w:hAnsi="Times New Roman" w:eastAsia="方正仿宋_GBK" w:cs="Times New Roman"/>
          <w:color w:val="auto"/>
          <w:sz w:val="33"/>
          <w:szCs w:val="33"/>
        </w:rPr>
        <w:t>，养殖</w:t>
      </w:r>
      <w:r>
        <w:rPr>
          <w:rFonts w:hint="eastAsia" w:ascii="Times New Roman" w:hAnsi="Times New Roman" w:eastAsia="方正仿宋_GBK" w:cs="Times New Roman"/>
          <w:color w:val="auto"/>
          <w:sz w:val="33"/>
          <w:szCs w:val="33"/>
          <w:lang w:val="en-US" w:eastAsia="zh-CN"/>
        </w:rPr>
        <w:t>家禽</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b/>
          <w:bCs w:val="0"/>
          <w:color w:val="auto"/>
          <w:sz w:val="33"/>
          <w:szCs w:val="33"/>
          <w:lang w:val="en-US" w:eastAsia="zh-CN"/>
        </w:rPr>
        <w:t>三是</w:t>
      </w:r>
      <w:r>
        <w:rPr>
          <w:rFonts w:hint="eastAsia" w:ascii="Times New Roman" w:hAnsi="Times New Roman" w:eastAsia="方正仿宋_GBK" w:cs="Times New Roman"/>
          <w:bCs/>
          <w:color w:val="auto"/>
          <w:sz w:val="33"/>
          <w:szCs w:val="33"/>
          <w:lang w:val="en-US" w:eastAsia="zh-CN"/>
        </w:rPr>
        <w:t>在龙女镇青岩村</w:t>
      </w:r>
      <w:r>
        <w:rPr>
          <w:rFonts w:hint="eastAsia" w:ascii="Times New Roman" w:hAnsi="Times New Roman" w:eastAsia="方正仿宋_GBK" w:cs="Times New Roman"/>
          <w:color w:val="auto"/>
          <w:sz w:val="33"/>
          <w:szCs w:val="33"/>
          <w:lang w:val="en-US" w:eastAsia="zh-CN"/>
        </w:rPr>
        <w:t>的成林果园推广</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草</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畜</w:t>
      </w:r>
      <w:r>
        <w:rPr>
          <w:rFonts w:hint="eastAsia" w:ascii="Times New Roman" w:hAnsi="Times New Roman" w:eastAsia="方正仿宋_GBK" w:cs="Times New Roman"/>
          <w:bCs/>
          <w:color w:val="auto"/>
          <w:sz w:val="33"/>
          <w:szCs w:val="33"/>
          <w:lang w:eastAsia="zh-CN"/>
        </w:rPr>
        <w:t>—</w:t>
      </w:r>
      <w:r>
        <w:rPr>
          <w:rFonts w:hint="default" w:ascii="Times New Roman" w:hAnsi="Times New Roman" w:eastAsia="方正仿宋_GBK" w:cs="Times New Roman"/>
          <w:bCs/>
          <w:color w:val="auto"/>
          <w:sz w:val="33"/>
          <w:szCs w:val="33"/>
        </w:rPr>
        <w:t>沼</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模式，推广深草栽培。</w:t>
      </w:r>
    </w:p>
    <w:p>
      <w:pPr>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cs="Times New Roman"/>
          <w:sz w:val="33"/>
          <w:szCs w:val="33"/>
        </w:rPr>
      </w:pPr>
      <w:r>
        <w:rPr>
          <w:rFonts w:hint="default" w:ascii="Times New Roman" w:hAnsi="Times New Roman" w:eastAsia="方正黑体_GBK" w:cs="Times New Roman"/>
          <w:sz w:val="33"/>
          <w:szCs w:val="33"/>
        </w:rPr>
        <w:t>四、资金来源及概算</w:t>
      </w:r>
    </w:p>
    <w:p>
      <w:pPr>
        <w:pStyle w:val="2"/>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仿宋_GBK" w:cs="Times New Roman"/>
          <w:bCs w:val="0"/>
          <w:color w:val="000000"/>
          <w:sz w:val="33"/>
          <w:szCs w:val="33"/>
        </w:rPr>
      </w:pPr>
      <w:r>
        <w:rPr>
          <w:rFonts w:hint="default" w:ascii="Times New Roman" w:hAnsi="Times New Roman" w:eastAsia="方正仿宋_GBK" w:cs="Times New Roman"/>
          <w:bCs w:val="0"/>
          <w:color w:val="000000"/>
          <w:sz w:val="33"/>
          <w:szCs w:val="33"/>
        </w:rPr>
        <w:t>项目建设总投资预计2</w:t>
      </w:r>
      <w:r>
        <w:rPr>
          <w:rFonts w:hint="default" w:ascii="Times New Roman" w:hAnsi="Times New Roman" w:eastAsia="方正仿宋_GBK" w:cs="Times New Roman"/>
          <w:bCs w:val="0"/>
          <w:color w:val="000000"/>
          <w:sz w:val="33"/>
          <w:szCs w:val="33"/>
          <w:lang w:val="en-US" w:eastAsia="zh-CN"/>
        </w:rPr>
        <w:t>4</w:t>
      </w:r>
      <w:r>
        <w:rPr>
          <w:rFonts w:hint="eastAsia" w:ascii="Times New Roman" w:hAnsi="Times New Roman" w:eastAsia="方正仿宋_GBK" w:cs="Times New Roman"/>
          <w:bCs w:val="0"/>
          <w:color w:val="000000"/>
          <w:sz w:val="33"/>
          <w:szCs w:val="33"/>
          <w:lang w:val="en-US" w:eastAsia="zh-CN"/>
        </w:rPr>
        <w:t>507</w:t>
      </w:r>
      <w:r>
        <w:rPr>
          <w:rFonts w:hint="default" w:ascii="Times New Roman" w:hAnsi="Times New Roman" w:eastAsia="方正仿宋_GBK" w:cs="Times New Roman"/>
          <w:bCs w:val="0"/>
          <w:color w:val="000000"/>
          <w:sz w:val="33"/>
          <w:szCs w:val="33"/>
        </w:rPr>
        <w:t>.5万元，其中购买黄牌等绿色防控物资27.5万元，行间间种大豆10500亩补助315万元（已在玉米大豆带状复合种植资金中解决），设施装备建设</w:t>
      </w:r>
      <w:r>
        <w:rPr>
          <w:rFonts w:hint="eastAsia" w:ascii="Times New Roman" w:hAnsi="Times New Roman" w:eastAsia="方正仿宋_GBK" w:cs="Times New Roman"/>
          <w:bCs w:val="0"/>
          <w:color w:val="000000"/>
          <w:sz w:val="33"/>
          <w:szCs w:val="33"/>
          <w:lang w:val="en-US" w:eastAsia="zh-CN"/>
        </w:rPr>
        <w:t>1730</w:t>
      </w:r>
      <w:r>
        <w:rPr>
          <w:rFonts w:hint="default" w:ascii="Times New Roman" w:hAnsi="Times New Roman" w:eastAsia="方正仿宋_GBK" w:cs="Times New Roman"/>
          <w:bCs w:val="0"/>
          <w:color w:val="000000"/>
          <w:sz w:val="33"/>
          <w:szCs w:val="33"/>
        </w:rPr>
        <w:t>万元，道路交通建设215万元，观景平台建设100万元，标识标牌</w:t>
      </w:r>
      <w:r>
        <w:rPr>
          <w:rFonts w:hint="eastAsia" w:ascii="Times New Roman" w:hAnsi="Times New Roman" w:eastAsia="方正仿宋_GBK" w:cs="Times New Roman"/>
          <w:bCs w:val="0"/>
          <w:color w:val="000000"/>
          <w:sz w:val="33"/>
          <w:szCs w:val="33"/>
          <w:lang w:val="en-US" w:eastAsia="zh-CN"/>
        </w:rPr>
        <w:t>安装</w:t>
      </w:r>
      <w:r>
        <w:rPr>
          <w:rFonts w:hint="default" w:ascii="Times New Roman" w:hAnsi="Times New Roman" w:eastAsia="方正仿宋_GBK" w:cs="Times New Roman"/>
          <w:bCs w:val="0"/>
          <w:color w:val="000000"/>
          <w:sz w:val="33"/>
          <w:szCs w:val="33"/>
        </w:rPr>
        <w:t>20万元，冷链物流设施建设18600万元，乡村建设480万元，农旅融合建设</w:t>
      </w:r>
      <w:r>
        <w:rPr>
          <w:rFonts w:hint="eastAsia" w:ascii="Times New Roman" w:hAnsi="Times New Roman" w:eastAsia="方正仿宋_GBK" w:cs="Times New Roman"/>
          <w:bCs w:val="0"/>
          <w:color w:val="000000"/>
          <w:sz w:val="33"/>
          <w:szCs w:val="33"/>
          <w:lang w:val="en-US" w:eastAsia="zh-CN"/>
        </w:rPr>
        <w:t>2</w:t>
      </w:r>
      <w:r>
        <w:rPr>
          <w:rFonts w:hint="default" w:ascii="Times New Roman" w:hAnsi="Times New Roman" w:eastAsia="方正仿宋_GBK" w:cs="Times New Roman"/>
          <w:bCs w:val="0"/>
          <w:color w:val="000000"/>
          <w:sz w:val="33"/>
          <w:szCs w:val="33"/>
        </w:rPr>
        <w:t>0万元</w:t>
      </w:r>
      <w:r>
        <w:rPr>
          <w:rFonts w:hint="default" w:ascii="Times New Roman" w:hAnsi="Times New Roman" w:eastAsia="方正仿宋_GBK" w:cs="Times New Roman"/>
          <w:bCs w:val="0"/>
          <w:color w:val="000000"/>
          <w:sz w:val="33"/>
          <w:szCs w:val="33"/>
          <w:lang w:eastAsia="zh-CN"/>
        </w:rPr>
        <w:t>，有机肥厂建设</w:t>
      </w:r>
      <w:r>
        <w:rPr>
          <w:rFonts w:hint="default" w:ascii="Times New Roman" w:hAnsi="Times New Roman" w:eastAsia="方正仿宋_GBK" w:cs="Times New Roman"/>
          <w:bCs w:val="0"/>
          <w:color w:val="000000"/>
          <w:sz w:val="33"/>
          <w:szCs w:val="33"/>
          <w:lang w:val="en-US" w:eastAsia="zh-CN"/>
        </w:rPr>
        <w:t>3000万元</w:t>
      </w:r>
      <w:r>
        <w:rPr>
          <w:rFonts w:hint="default" w:ascii="Times New Roman" w:hAnsi="Times New Roman" w:eastAsia="方正仿宋_GBK" w:cs="Times New Roman"/>
          <w:bCs w:val="0"/>
          <w:color w:val="000000"/>
          <w:sz w:val="33"/>
          <w:szCs w:val="33"/>
        </w:rPr>
        <w:t>。</w:t>
      </w:r>
    </w:p>
    <w:p>
      <w:pPr>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仿宋_GBK" w:cs="Times New Roman"/>
          <w:color w:val="000000"/>
          <w:sz w:val="33"/>
          <w:szCs w:val="33"/>
          <w:lang w:val="en-US" w:eastAsia="zh-CN"/>
        </w:rPr>
      </w:pPr>
      <w:r>
        <w:rPr>
          <w:rFonts w:hint="eastAsia" w:ascii="Times New Roman" w:hAnsi="Times New Roman" w:eastAsia="方正仿宋_GBK" w:cs="Times New Roman"/>
          <w:color w:val="000000"/>
          <w:sz w:val="33"/>
          <w:szCs w:val="33"/>
          <w:lang w:val="en-US" w:eastAsia="zh-CN"/>
        </w:rPr>
        <w:t>资金来源为已到位债券资金13000万元（万善柑桔初加工中心）、项目资金1915万元（高标准农田建设项目高效节水灌溉1600万元、</w:t>
      </w:r>
      <w:r>
        <w:rPr>
          <w:rFonts w:hint="default" w:ascii="Times New Roman" w:hAnsi="Times New Roman" w:eastAsia="方正仿宋_GBK" w:cs="Times New Roman"/>
          <w:bCs w:val="0"/>
          <w:color w:val="000000"/>
          <w:sz w:val="33"/>
          <w:szCs w:val="33"/>
        </w:rPr>
        <w:t>玉米大豆带状复合种植资金</w:t>
      </w:r>
      <w:r>
        <w:rPr>
          <w:rFonts w:hint="eastAsia" w:ascii="Times New Roman" w:hAnsi="Times New Roman" w:eastAsia="方正仿宋_GBK" w:cs="Times New Roman"/>
          <w:bCs w:val="0"/>
          <w:color w:val="000000"/>
          <w:sz w:val="33"/>
          <w:szCs w:val="33"/>
          <w:lang w:val="en-US" w:eastAsia="zh-CN"/>
        </w:rPr>
        <w:t>315万元</w:t>
      </w:r>
      <w:r>
        <w:rPr>
          <w:rFonts w:hint="eastAsia" w:ascii="Times New Roman" w:hAnsi="Times New Roman" w:eastAsia="方正仿宋_GBK" w:cs="Times New Roman"/>
          <w:color w:val="000000"/>
          <w:sz w:val="33"/>
          <w:szCs w:val="33"/>
          <w:lang w:val="en-US" w:eastAsia="zh-CN"/>
        </w:rPr>
        <w:t>）、业主自筹3000万元，其余6592.5万元为待争取债券资金。</w:t>
      </w:r>
    </w:p>
    <w:p>
      <w:pPr>
        <w:pStyle w:val="3"/>
        <w:keepNext w:val="0"/>
        <w:keepLines w:val="0"/>
        <w:pageBreakBefore w:val="0"/>
        <w:widowControl w:val="0"/>
        <w:kinsoku/>
        <w:wordWrap/>
        <w:overflowPunct/>
        <w:topLinePunct w:val="0"/>
        <w:autoSpaceDE/>
        <w:autoSpaceDN/>
        <w:bidi w:val="0"/>
        <w:adjustRightInd/>
        <w:spacing w:line="590" w:lineRule="exact"/>
        <w:ind w:firstLine="660" w:firstLineChars="200"/>
        <w:jc w:val="both"/>
        <w:textAlignment w:val="auto"/>
        <w:rPr>
          <w:rFonts w:hint="default" w:ascii="Times New Roman" w:hAnsi="Times New Roman" w:eastAsia="方正黑体_GBK" w:cs="Times New Roman"/>
          <w:bCs/>
          <w:sz w:val="33"/>
          <w:szCs w:val="33"/>
        </w:rPr>
      </w:pPr>
      <w:r>
        <w:rPr>
          <w:rFonts w:hint="default" w:ascii="Times New Roman" w:hAnsi="Times New Roman" w:eastAsia="方正黑体_GBK" w:cs="Times New Roman"/>
          <w:sz w:val="33"/>
          <w:szCs w:val="33"/>
        </w:rPr>
        <w:t>五、保障措施</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楷体_GBK" w:cs="Times New Roman"/>
          <w:b/>
          <w:sz w:val="33"/>
          <w:szCs w:val="33"/>
        </w:rPr>
        <w:t>（一）强化组织领导</w:t>
      </w:r>
      <w:r>
        <w:rPr>
          <w:rFonts w:hint="eastAsia" w:ascii="Times New Roman" w:hAnsi="Times New Roman" w:eastAsia="方正楷体_GBK" w:cs="Times New Roman"/>
          <w:b/>
          <w:sz w:val="33"/>
          <w:szCs w:val="33"/>
          <w:lang w:eastAsia="zh-CN"/>
        </w:rPr>
        <w:t>。</w:t>
      </w:r>
      <w:r>
        <w:rPr>
          <w:rFonts w:hint="default" w:ascii="Times New Roman" w:hAnsi="Times New Roman" w:eastAsia="方正仿宋_GBK" w:cs="Times New Roman"/>
          <w:color w:val="000000"/>
          <w:sz w:val="33"/>
          <w:szCs w:val="33"/>
        </w:rPr>
        <w:t>成立由副县长张安民任组长，农业农村局、财政局、乡村振兴局、交运局、畜牧兽医服务中心、相关乡镇主要负责人为成员的领导小组，加强统筹协调。示范带所在乡镇，要结合功能分区和自身特点，细化具体实施方案，对示范带建设进行清单化、责任化管理，确保示范带建设取得实效。</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楷体_GBK" w:cs="Times New Roman"/>
          <w:b/>
          <w:sz w:val="33"/>
          <w:szCs w:val="33"/>
        </w:rPr>
        <w:t>（二）</w:t>
      </w:r>
      <w:r>
        <w:rPr>
          <w:rFonts w:hint="eastAsia" w:ascii="Times New Roman" w:hAnsi="Times New Roman" w:eastAsia="方正楷体_GBK" w:cs="Times New Roman"/>
          <w:b/>
          <w:sz w:val="33"/>
          <w:szCs w:val="33"/>
          <w:lang w:val="en-US" w:eastAsia="zh-CN"/>
        </w:rPr>
        <w:t>明确责任分工</w:t>
      </w:r>
      <w:r>
        <w:rPr>
          <w:rFonts w:hint="eastAsia" w:ascii="Times New Roman" w:hAnsi="Times New Roman" w:eastAsia="方正楷体_GBK" w:cs="Times New Roman"/>
          <w:b/>
          <w:sz w:val="33"/>
          <w:szCs w:val="33"/>
          <w:lang w:eastAsia="zh-CN"/>
        </w:rPr>
        <w:t>。</w:t>
      </w:r>
      <w:r>
        <w:rPr>
          <w:rFonts w:hint="default" w:ascii="Times New Roman" w:hAnsi="Times New Roman" w:eastAsia="方正仿宋_GBK" w:cs="Times New Roman"/>
          <w:color w:val="000000"/>
          <w:sz w:val="33"/>
          <w:szCs w:val="33"/>
        </w:rPr>
        <w:t>各部门、各乡镇要分工协作，密切配合，推动示范带建设加快实施。县财政局要统筹安排示范带建设所需资金，县农业农村局要加强技术支撑，县乡村振兴局要指导开展人居环境整治，县交运局要加快推进示范带内道路建设，县畜牧兽医服务中心要加快推进养殖场标准化建设，相关乡镇要具体负责示范带建设，确保高质高效完成建设任务。</w:t>
      </w:r>
    </w:p>
    <w:p>
      <w:pPr>
        <w:keepNext w:val="0"/>
        <w:keepLines w:val="0"/>
        <w:pageBreakBefore w:val="0"/>
        <w:widowControl w:val="0"/>
        <w:kinsoku/>
        <w:wordWrap/>
        <w:overflowPunct/>
        <w:topLinePunct w:val="0"/>
        <w:autoSpaceDE/>
        <w:autoSpaceDN/>
        <w:bidi w:val="0"/>
        <w:adjustRightInd/>
        <w:spacing w:line="590" w:lineRule="exact"/>
        <w:ind w:firstLine="663" w:firstLineChars="200"/>
        <w:jc w:val="both"/>
        <w:textAlignment w:val="auto"/>
        <w:rPr>
          <w:rFonts w:hint="default" w:ascii="Times New Roman" w:hAnsi="Times New Roman" w:eastAsia="方正仿宋_GBK" w:cs="Times New Roman"/>
          <w:color w:val="000000"/>
          <w:spacing w:val="-6"/>
          <w:sz w:val="33"/>
          <w:szCs w:val="33"/>
        </w:rPr>
        <w:sectPr>
          <w:footerReference r:id="rId3" w:type="default"/>
          <w:pgSz w:w="11906" w:h="16838"/>
          <w:pgMar w:top="2041" w:right="1531" w:bottom="1701" w:left="1531" w:header="851" w:footer="992" w:gutter="0"/>
          <w:cols w:space="425" w:num="1"/>
          <w:docGrid w:type="lines" w:linePitch="312" w:charSpace="0"/>
        </w:sectPr>
      </w:pPr>
      <w:r>
        <w:rPr>
          <w:rFonts w:hint="default" w:ascii="Times New Roman" w:hAnsi="Times New Roman" w:eastAsia="方正楷体_GBK" w:cs="Times New Roman"/>
          <w:b/>
          <w:sz w:val="33"/>
          <w:szCs w:val="33"/>
        </w:rPr>
        <w:t>（三）加强绩效考核</w:t>
      </w:r>
      <w:r>
        <w:rPr>
          <w:rFonts w:hint="eastAsia" w:ascii="Times New Roman" w:hAnsi="Times New Roman" w:eastAsia="方正楷体_GBK" w:cs="Times New Roman"/>
          <w:b/>
          <w:sz w:val="33"/>
          <w:szCs w:val="33"/>
          <w:lang w:eastAsia="zh-CN"/>
        </w:rPr>
        <w:t>。</w:t>
      </w:r>
      <w:r>
        <w:rPr>
          <w:rFonts w:hint="default" w:ascii="Times New Roman" w:hAnsi="Times New Roman" w:eastAsia="方正仿宋_GBK" w:cs="Times New Roman"/>
          <w:color w:val="000000"/>
          <w:sz w:val="33"/>
          <w:szCs w:val="33"/>
        </w:rPr>
        <w:t>县目标绩效办要对示范带建设全过程开展督促检查，并适时通报。对工作推进不力，示范带建设进度滞后或建设质量不</w:t>
      </w:r>
      <w:r>
        <w:rPr>
          <w:rFonts w:hint="default" w:ascii="Times New Roman" w:hAnsi="Times New Roman" w:eastAsia="方正仿宋_GBK" w:cs="Times New Roman"/>
          <w:color w:val="000000"/>
          <w:spacing w:val="-6"/>
          <w:sz w:val="33"/>
          <w:szCs w:val="33"/>
        </w:rPr>
        <w:t>高，在上级检查评比中被通报批评或扣分的，要严肃追责问责，并扣减年度绩效考评分值；对工作推进有力，成效显著的，要予以通报表扬并在全县农业农村“大比武”活动中予以加分鼓励。</w:t>
      </w:r>
    </w:p>
    <w:p>
      <w:pPr>
        <w:spacing w:line="590" w:lineRule="exact"/>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附件1</w:t>
      </w:r>
    </w:p>
    <w:p>
      <w:pPr>
        <w:spacing w:line="59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武胜县大雅柑生猪循环产业示范带发展产业任务清单</w:t>
      </w:r>
    </w:p>
    <w:p>
      <w:pPr>
        <w:pStyle w:val="2"/>
        <w:spacing w:line="300" w:lineRule="exact"/>
        <w:rPr>
          <w:rFonts w:hint="default" w:ascii="Times New Roman" w:hAnsi="Times New Roman" w:cs="Times New Roman"/>
        </w:rPr>
      </w:pPr>
    </w:p>
    <w:tbl>
      <w:tblPr>
        <w:tblStyle w:val="6"/>
        <w:tblW w:w="4997" w:type="pct"/>
        <w:tblInd w:w="0" w:type="dxa"/>
        <w:tblLayout w:type="fixed"/>
        <w:tblCellMar>
          <w:top w:w="0" w:type="dxa"/>
          <w:left w:w="108" w:type="dxa"/>
          <w:bottom w:w="0" w:type="dxa"/>
          <w:right w:w="108" w:type="dxa"/>
        </w:tblCellMar>
      </w:tblPr>
      <w:tblGrid>
        <w:gridCol w:w="657"/>
        <w:gridCol w:w="2856"/>
        <w:gridCol w:w="1100"/>
        <w:gridCol w:w="3306"/>
        <w:gridCol w:w="2805"/>
        <w:gridCol w:w="2602"/>
        <w:gridCol w:w="658"/>
      </w:tblGrid>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序号</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建设内容</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建设规模</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建设地点</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责任单位</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完成时限</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b/>
                <w:bCs/>
                <w:sz w:val="22"/>
              </w:rPr>
            </w:pPr>
            <w:r>
              <w:rPr>
                <w:rFonts w:hint="default" w:ascii="Times New Roman" w:hAnsi="Times New Roman" w:eastAsia="方正仿宋_GBK" w:cs="Times New Roman"/>
                <w:b/>
                <w:bCs/>
                <w:kern w:val="0"/>
                <w:sz w:val="22"/>
              </w:rPr>
              <w:t>备注</w:t>
            </w: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1200亩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龙女镇青岩村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龙女镇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龙女镇联合村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龙女镇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3</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华封镇将军村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2000亩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胜利镇柿花场村、穿岩村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胜利镇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5</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万善火车站对面</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万善镇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6</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大雅柑基地安装黄牌</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宝箴塞镇G350沿线</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宝箴塞镇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2022年6月底前</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kern w:val="0"/>
                <w:sz w:val="22"/>
                <w:lang w:val="en-US" w:eastAsia="zh-CN"/>
              </w:rPr>
              <w:t>7</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幼林果园套种大豆</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4000亩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胜利镇三叉沟村、红树村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胜利镇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Times New Roman"/>
                <w:sz w:val="22"/>
                <w:lang w:eastAsia="zh-CN"/>
              </w:rPr>
            </w:pPr>
            <w:r>
              <w:rPr>
                <w:rFonts w:hint="eastAsia" w:ascii="Times New Roman" w:hAnsi="Times New Roman" w:eastAsia="方正仿宋_GBK" w:cs="Times New Roman"/>
                <w:kern w:val="0"/>
                <w:sz w:val="22"/>
                <w:lang w:val="en-US" w:eastAsia="zh-CN"/>
              </w:rPr>
              <w:t>8</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幼林果园套种大豆</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龙女镇幸福村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龙女镇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Times New Roman"/>
                <w:sz w:val="22"/>
                <w:lang w:eastAsia="zh-CN"/>
              </w:rPr>
            </w:pPr>
            <w:r>
              <w:rPr>
                <w:rFonts w:hint="eastAsia" w:ascii="Times New Roman" w:hAnsi="Times New Roman" w:eastAsia="方正仿宋_GBK" w:cs="Times New Roman"/>
                <w:kern w:val="0"/>
                <w:sz w:val="22"/>
                <w:lang w:val="en-US" w:eastAsia="zh-CN"/>
              </w:rPr>
              <w:t>9</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幼林果园套种大豆</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1300亩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华封镇先锋岭村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kern w:val="0"/>
                <w:sz w:val="22"/>
                <w:lang w:val="en-US" w:eastAsia="zh-CN"/>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幼林果园套种大豆</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全域</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万善镇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kern w:val="0"/>
                <w:sz w:val="22"/>
                <w:lang w:val="en-US" w:eastAsia="zh-CN"/>
              </w:rPr>
              <w:t>11</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幼林果园套种大豆</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1700亩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全域</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宝箴塞镇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kern w:val="0"/>
                <w:sz w:val="22"/>
                <w:lang w:val="en-US" w:eastAsia="zh-CN"/>
              </w:rPr>
              <w:t>12</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幼林果园套种黄精</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华封镇将军村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kern w:val="0"/>
                <w:sz w:val="22"/>
                <w:lang w:val="en-US" w:eastAsia="zh-CN"/>
              </w:rPr>
              <w:t>13</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幼林果园养殖鹅</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500只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华封镇将军村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sz w:val="22"/>
                <w:lang w:val="en-US" w:eastAsia="zh-CN"/>
              </w:rPr>
              <w:t>14</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eastAsia" w:ascii="Times New Roman" w:hAnsi="Times New Roman" w:eastAsia="方正仿宋_GBK" w:cs="Times New Roman"/>
                <w:kern w:val="0"/>
                <w:sz w:val="22"/>
                <w:lang w:eastAsia="zh-CN"/>
              </w:rPr>
              <w:t>大雅柑</w:t>
            </w:r>
            <w:r>
              <w:rPr>
                <w:rFonts w:hint="default" w:ascii="Times New Roman" w:hAnsi="Times New Roman" w:eastAsia="方正仿宋_GBK" w:cs="Times New Roman"/>
                <w:kern w:val="0"/>
                <w:sz w:val="22"/>
              </w:rPr>
              <w:t>幼林果园种牧草</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100亩</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华封镇将军村</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2022年5月中旬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r>
        <w:tblPrEx>
          <w:tblCellMar>
            <w:top w:w="0" w:type="dxa"/>
            <w:left w:w="108" w:type="dxa"/>
            <w:bottom w:w="0" w:type="dxa"/>
            <w:right w:w="108" w:type="dxa"/>
          </w:tblCellMar>
        </w:tblPrEx>
        <w:trPr>
          <w:trHeight w:val="27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sz w:val="22"/>
                <w:lang w:val="en-US" w:eastAsia="zh-CN"/>
              </w:rPr>
              <w:t>15</w:t>
            </w:r>
          </w:p>
        </w:tc>
        <w:tc>
          <w:tcPr>
            <w:tcW w:w="10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生猪散养户标准化改造</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30个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sz w:val="22"/>
                <w:lang w:val="en-US" w:eastAsia="zh-CN"/>
              </w:rPr>
            </w:pPr>
            <w:r>
              <w:rPr>
                <w:rFonts w:hint="eastAsia" w:ascii="Times New Roman" w:hAnsi="Times New Roman" w:eastAsia="方正仿宋_GBK" w:cs="Times New Roman"/>
                <w:sz w:val="22"/>
                <w:lang w:val="en-US" w:eastAsia="zh-CN"/>
              </w:rPr>
              <w:t>金牛镇、胜利镇、宝箴塞镇</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2"/>
                <w:lang w:val="en-US" w:eastAsia="zh-CN"/>
              </w:rPr>
            </w:pPr>
            <w:r>
              <w:rPr>
                <w:rFonts w:hint="eastAsia" w:ascii="Times New Roman" w:hAnsi="Times New Roman" w:eastAsia="方正仿宋_GBK" w:cs="Times New Roman"/>
                <w:sz w:val="22"/>
                <w:lang w:val="en-US" w:eastAsia="zh-CN"/>
              </w:rPr>
              <w:t>万善镇、龙女镇、华封镇</w:t>
            </w:r>
          </w:p>
        </w:tc>
        <w:tc>
          <w:tcPr>
            <w:tcW w:w="10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sz w:val="22"/>
                <w:lang w:val="en-US" w:eastAsia="zh-CN"/>
              </w:rPr>
            </w:pPr>
            <w:r>
              <w:rPr>
                <w:rFonts w:hint="eastAsia" w:ascii="Times New Roman" w:hAnsi="Times New Roman" w:eastAsia="方正仿宋_GBK" w:cs="Times New Roman"/>
                <w:sz w:val="22"/>
                <w:lang w:val="en-US" w:eastAsia="zh-CN"/>
              </w:rPr>
              <w:t>金牛镇、胜利镇、宝箴塞镇</w:t>
            </w:r>
          </w:p>
          <w:p>
            <w:pPr>
              <w:widowControl/>
              <w:jc w:val="center"/>
              <w:textAlignment w:val="center"/>
              <w:rPr>
                <w:rFonts w:hint="default" w:ascii="Times New Roman" w:hAnsi="Times New Roman" w:eastAsia="方正仿宋_GBK" w:cs="Times New Roman"/>
                <w:kern w:val="0"/>
                <w:sz w:val="22"/>
              </w:rPr>
            </w:pPr>
            <w:r>
              <w:rPr>
                <w:rFonts w:hint="eastAsia" w:ascii="Times New Roman" w:hAnsi="Times New Roman" w:eastAsia="方正仿宋_GBK" w:cs="Times New Roman"/>
                <w:sz w:val="22"/>
                <w:lang w:val="en-US" w:eastAsia="zh-CN"/>
              </w:rPr>
              <w:t>万善镇、龙女镇、华封镇</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2022年5月下旬</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sz w:val="22"/>
              </w:rPr>
            </w:pP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90" w:lineRule="exact"/>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附件2</w:t>
      </w:r>
    </w:p>
    <w:p>
      <w:pPr>
        <w:spacing w:line="59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武胜县大雅柑生猪循环产业示范带项目建设一览表</w:t>
      </w:r>
    </w:p>
    <w:p>
      <w:pPr>
        <w:pStyle w:val="2"/>
        <w:spacing w:line="300" w:lineRule="exact"/>
        <w:rPr>
          <w:rFonts w:hint="default" w:ascii="Times New Roman" w:hAnsi="Times New Roman" w:cs="Times New Roman"/>
        </w:rPr>
      </w:pPr>
    </w:p>
    <w:tbl>
      <w:tblPr>
        <w:tblStyle w:val="6"/>
        <w:tblW w:w="50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1401"/>
        <w:gridCol w:w="1125"/>
        <w:gridCol w:w="2070"/>
        <w:gridCol w:w="2745"/>
        <w:gridCol w:w="1530"/>
        <w:gridCol w:w="1815"/>
        <w:gridCol w:w="111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43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支持环节</w:t>
            </w: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建设内容</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建设规模</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建设标准（内容）</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实施地点</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责任单位</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完成时限</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资金估算（万元）</w:t>
            </w:r>
          </w:p>
        </w:tc>
        <w:tc>
          <w:tcPr>
            <w:tcW w:w="407"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431" w:type="pct"/>
            <w:vMerge w:val="restar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设施装备建设</w:t>
            </w: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维修水肥药一体化设施</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1590亩</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核心示范区</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胜利镇</w:t>
            </w:r>
          </w:p>
          <w:p>
            <w:pPr>
              <w:widowControl/>
              <w:jc w:val="center"/>
              <w:textAlignment w:val="center"/>
              <w:rPr>
                <w:rFonts w:hint="default" w:ascii="Times New Roman" w:hAnsi="Times New Roman" w:eastAsia="方正仿宋_GBK" w:cs="Times New Roman"/>
                <w:bCs w:val="0"/>
                <w:szCs w:val="22"/>
              </w:rPr>
            </w:pPr>
            <w:r>
              <w:rPr>
                <w:rFonts w:hint="default" w:ascii="Times New Roman" w:hAnsi="Times New Roman" w:eastAsia="方正仿宋_GBK" w:cs="Times New Roman"/>
                <w:bCs w:val="0"/>
                <w:szCs w:val="22"/>
              </w:rPr>
              <w:t>华封镇</w:t>
            </w:r>
          </w:p>
          <w:p>
            <w:pPr>
              <w:widowControl/>
              <w:jc w:val="center"/>
              <w:textAlignment w:val="center"/>
              <w:rPr>
                <w:rFonts w:hint="default" w:ascii="Times New Roman" w:hAnsi="Times New Roman" w:cs="Times New Roman"/>
              </w:rPr>
            </w:pPr>
            <w:r>
              <w:rPr>
                <w:rFonts w:hint="default" w:ascii="Times New Roman" w:hAnsi="Times New Roman" w:eastAsia="方正仿宋_GBK" w:cs="Times New Roman"/>
              </w:rPr>
              <w:t>万善镇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sz w:val="22"/>
              </w:rPr>
              <w:t>2022年5月中旬</w:t>
            </w:r>
          </w:p>
        </w:tc>
        <w:tc>
          <w:tcPr>
            <w:tcW w:w="391" w:type="pct"/>
            <w:tcBorders>
              <w:tl2br w:val="nil"/>
              <w:tr2bl w:val="nil"/>
            </w:tcBorders>
            <w:noWrap/>
            <w:vAlign w:val="center"/>
          </w:tcPr>
          <w:p>
            <w:pPr>
              <w:widowControl/>
              <w:ind w:firstLine="420" w:firstLineChars="200"/>
              <w:textAlignment w:val="center"/>
              <w:rPr>
                <w:rFonts w:hint="default" w:ascii="Times New Roman" w:hAnsi="Times New Roman" w:eastAsia="方正仿宋_GBK" w:cs="Times New Roman"/>
              </w:rPr>
            </w:pPr>
            <w:r>
              <w:rPr>
                <w:rFonts w:hint="default" w:ascii="Times New Roman" w:hAnsi="Times New Roman" w:eastAsia="方正仿宋_GBK" w:cs="Times New Roman"/>
              </w:rPr>
              <w:t>20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安装水肥药一体化设施</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1930亩</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万善镇板桥村、干坝村、红垭村、石屏村、钟鸣村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万善镇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2022年9</w:t>
            </w:r>
            <w:r>
              <w:rPr>
                <w:rFonts w:hint="default" w:ascii="Times New Roman" w:hAnsi="Times New Roman" w:eastAsia="方正仿宋_GBK" w:cs="Times New Roman"/>
                <w:kern w:val="0"/>
                <w:sz w:val="22"/>
              </w:rPr>
              <w:t>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1600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整治蓄水池</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20口</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胜利镇</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w:t>
            </w:r>
          </w:p>
        </w:tc>
        <w:tc>
          <w:tcPr>
            <w:tcW w:w="407" w:type="pct"/>
            <w:tcBorders>
              <w:tl2br w:val="nil"/>
              <w:tr2bl w:val="nil"/>
            </w:tcBorders>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山坪塘整治</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6口</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eastAsia" w:ascii="Times New Roman" w:hAnsi="Times New Roman" w:eastAsia="方正仿宋_GBK" w:cs="Times New Roman"/>
                <w:kern w:val="0"/>
                <w:lang w:val="en-US" w:eastAsia="zh-CN"/>
              </w:rPr>
              <w:t>起淤</w:t>
            </w:r>
            <w:r>
              <w:rPr>
                <w:rFonts w:hint="default" w:ascii="Times New Roman" w:hAnsi="Times New Roman" w:eastAsia="方正仿宋_GBK" w:cs="Times New Roman"/>
                <w:kern w:val="0"/>
              </w:rPr>
              <w:t>、整治堤坝</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szCs w:val="21"/>
                <w:lang w:eastAsia="zh-CN"/>
              </w:rPr>
              <w:t>胜利镇</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szCs w:val="21"/>
                <w:lang w:eastAsia="zh-CN"/>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30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安装LED显示屏</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1处</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高清</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龙女镇联合村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畜牧兽医服务中心</w:t>
            </w:r>
          </w:p>
        </w:tc>
        <w:tc>
          <w:tcPr>
            <w:tcW w:w="640" w:type="pct"/>
            <w:tcBorders>
              <w:tl2br w:val="nil"/>
              <w:tr2bl w:val="nil"/>
            </w:tcBorders>
            <w:noWrap/>
            <w:vAlign w:val="center"/>
          </w:tcPr>
          <w:p>
            <w:pPr>
              <w:widowControl/>
              <w:jc w:val="center"/>
              <w:textAlignment w:val="center"/>
              <w:rPr>
                <w:rFonts w:hint="eastAsia" w:ascii="Times New Roman" w:hAnsi="Times New Roman" w:eastAsia="方正仿宋_GBK" w:cs="Times New Roman"/>
                <w:kern w:val="0"/>
                <w:lang w:eastAsia="zh-CN"/>
              </w:rPr>
            </w:pPr>
            <w:r>
              <w:rPr>
                <w:rFonts w:hint="default" w:ascii="Times New Roman" w:hAnsi="Times New Roman" w:eastAsia="方正仿宋_GBK" w:cs="Times New Roman"/>
                <w:kern w:val="0"/>
              </w:rPr>
              <w:t>2022年5月中</w:t>
            </w:r>
            <w:r>
              <w:rPr>
                <w:rFonts w:hint="eastAsia" w:ascii="Times New Roman" w:hAnsi="Times New Roman" w:eastAsia="方正仿宋_GBK" w:cs="Times New Roman"/>
                <w:kern w:val="0"/>
                <w:lang w:val="en-US" w:eastAsia="zh-CN"/>
              </w:rPr>
              <w:t>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 xml:space="preserve">10 </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kern w:val="0"/>
                <w:lang w:val="en-US" w:eastAsia="zh-CN"/>
              </w:rPr>
            </w:pPr>
            <w:r>
              <w:rPr>
                <w:rFonts w:hint="eastAsia" w:ascii="Times New Roman" w:hAnsi="Times New Roman" w:eastAsia="方正仿宋_GBK" w:cs="Times New Roman"/>
                <w:color w:val="auto"/>
                <w:kern w:val="0"/>
                <w:lang w:val="en-US" w:eastAsia="zh-CN"/>
              </w:rPr>
              <w:t>大数据平台</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kern w:val="0"/>
                <w:lang w:val="en-US" w:eastAsia="zh-CN"/>
              </w:rPr>
            </w:pPr>
            <w:r>
              <w:rPr>
                <w:rFonts w:hint="eastAsia" w:ascii="Times New Roman" w:hAnsi="Times New Roman" w:eastAsia="方正仿宋_GBK" w:cs="Times New Roman"/>
                <w:color w:val="auto"/>
                <w:kern w:val="0"/>
                <w:lang w:val="en-US" w:eastAsia="zh-CN"/>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kern w:val="0"/>
                <w:lang w:val="en-US" w:eastAsia="zh-CN"/>
              </w:rPr>
            </w:pPr>
            <w:r>
              <w:rPr>
                <w:rFonts w:hint="eastAsia" w:ascii="Times New Roman" w:hAnsi="Times New Roman" w:eastAsia="方正仿宋_GBK" w:cs="Times New Roman"/>
                <w:color w:val="auto"/>
                <w:kern w:val="0"/>
                <w:lang w:val="en-US" w:eastAsia="zh-CN"/>
              </w:rPr>
              <w:t>信息采集基站3个</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龙女镇青岩村</w:t>
            </w:r>
          </w:p>
        </w:tc>
        <w:tc>
          <w:tcPr>
            <w:tcW w:w="539" w:type="pct"/>
            <w:tcBorders>
              <w:tl2br w:val="nil"/>
              <w:tr2bl w:val="nil"/>
            </w:tcBorders>
            <w:noWrap/>
            <w:vAlign w:val="center"/>
          </w:tcPr>
          <w:p>
            <w:pPr>
              <w:widowControl/>
              <w:jc w:val="center"/>
              <w:textAlignment w:val="center"/>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kern w:val="0"/>
                <w:lang w:val="en-US" w:eastAsia="zh-CN"/>
              </w:rPr>
            </w:pPr>
            <w:r>
              <w:rPr>
                <w:rFonts w:hint="eastAsia" w:ascii="Times New Roman" w:hAnsi="Times New Roman" w:eastAsia="方正仿宋_GBK" w:cs="Times New Roman"/>
                <w:color w:val="auto"/>
                <w:kern w:val="0"/>
                <w:lang w:val="en-US" w:eastAsia="zh-CN"/>
              </w:rPr>
              <w:t>2022年8月下旬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50</w:t>
            </w:r>
          </w:p>
        </w:tc>
        <w:tc>
          <w:tcPr>
            <w:tcW w:w="407" w:type="pct"/>
            <w:tcBorders>
              <w:tl2br w:val="nil"/>
              <w:tr2bl w:val="nil"/>
            </w:tcBorders>
            <w:noWrap/>
            <w:vAlign w:val="center"/>
          </w:tcPr>
          <w:p>
            <w:pPr>
              <w:jc w:val="center"/>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431" w:type="pct"/>
            <w:vMerge w:val="restar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道路交通建设</w:t>
            </w:r>
          </w:p>
        </w:tc>
        <w:tc>
          <w:tcPr>
            <w:tcW w:w="494" w:type="pct"/>
            <w:tcBorders>
              <w:tl2br w:val="nil"/>
              <w:tr2bl w:val="nil"/>
            </w:tcBorders>
            <w:noWrap/>
            <w:vAlign w:val="center"/>
          </w:tcPr>
          <w:p>
            <w:pPr>
              <w:widowControl/>
              <w:tabs>
                <w:tab w:val="left" w:pos="271"/>
                <w:tab w:val="center" w:pos="911"/>
              </w:tabs>
              <w:jc w:val="left"/>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ab/>
            </w:r>
            <w:r>
              <w:rPr>
                <w:rFonts w:hint="default" w:ascii="Times New Roman" w:hAnsi="Times New Roman" w:eastAsia="方正仿宋_GBK" w:cs="Times New Roman"/>
                <w:kern w:val="0"/>
              </w:rPr>
              <w:t>道路黑化</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3.95公里</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胜利镇红树村、三叉沟村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交运局</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180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431" w:type="pct"/>
            <w:vMerge w:val="continue"/>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p>
        </w:tc>
        <w:tc>
          <w:tcPr>
            <w:tcW w:w="494" w:type="pct"/>
            <w:vMerge w:val="restart"/>
            <w:tcBorders>
              <w:tl2br w:val="nil"/>
              <w:tr2bl w:val="nil"/>
            </w:tcBorders>
            <w:noWrap/>
            <w:vAlign w:val="center"/>
          </w:tcPr>
          <w:p>
            <w:pPr>
              <w:widowControl/>
              <w:tabs>
                <w:tab w:val="left" w:pos="271"/>
                <w:tab w:val="center" w:pos="911"/>
              </w:tabs>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产业路硬化</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400米</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胜利镇穿岩村、红树村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交运局</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 xml:space="preserve">20 </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431" w:type="pct"/>
            <w:vMerge w:val="continue"/>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p>
        </w:tc>
        <w:tc>
          <w:tcPr>
            <w:tcW w:w="494" w:type="pct"/>
            <w:vMerge w:val="continue"/>
            <w:tcBorders>
              <w:tl2br w:val="nil"/>
              <w:tr2bl w:val="nil"/>
            </w:tcBorders>
            <w:noWrap/>
            <w:vAlign w:val="center"/>
          </w:tcPr>
          <w:p>
            <w:pPr>
              <w:widowControl/>
              <w:tabs>
                <w:tab w:val="left" w:pos="271"/>
                <w:tab w:val="center" w:pos="911"/>
              </w:tabs>
              <w:jc w:val="center"/>
              <w:textAlignment w:val="center"/>
              <w:rPr>
                <w:rFonts w:hint="default" w:ascii="Times New Roman" w:hAnsi="Times New Roman" w:eastAsia="方正仿宋_GBK" w:cs="Times New Roman"/>
                <w:kern w:val="0"/>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300米</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华封镇将军村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交运局</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 xml:space="preserve">15 </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43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支持环节</w:t>
            </w: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建设内容</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建设规模</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建设标准（内容）</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实施地点</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责任单位</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完成时限</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资金估算（万元）</w:t>
            </w:r>
          </w:p>
        </w:tc>
        <w:tc>
          <w:tcPr>
            <w:tcW w:w="407"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4" w:hRule="atLeast"/>
        </w:trPr>
        <w:tc>
          <w:tcPr>
            <w:tcW w:w="431" w:type="pct"/>
            <w:vMerge w:val="restart"/>
            <w:tcBorders>
              <w:tl2br w:val="nil"/>
              <w:tr2bl w:val="nil"/>
            </w:tcBorders>
            <w:noWrap/>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观景平台建设</w:t>
            </w:r>
          </w:p>
        </w:tc>
        <w:tc>
          <w:tcPr>
            <w:tcW w:w="494" w:type="pct"/>
            <w:vMerge w:val="restar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观景平台</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平场、铺透水砖、设置宣传栏等</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龙女镇天平村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 xml:space="preserve">50 </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kern w:val="0"/>
              </w:rPr>
            </w:pPr>
          </w:p>
        </w:tc>
        <w:tc>
          <w:tcPr>
            <w:tcW w:w="494" w:type="pct"/>
            <w:vMerge w:val="continue"/>
            <w:tcBorders>
              <w:tl2br w:val="nil"/>
              <w:tr2bl w:val="nil"/>
            </w:tcBorders>
            <w:noWrap/>
            <w:vAlign w:val="center"/>
          </w:tcPr>
          <w:p>
            <w:pPr>
              <w:widowControl/>
              <w:textAlignment w:val="center"/>
              <w:rPr>
                <w:rFonts w:hint="default" w:ascii="Times New Roman" w:hAnsi="Times New Roman" w:eastAsia="方正仿宋_GBK" w:cs="Times New Roman"/>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平场、铺透水砖、设置宣传栏等</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华封镇先锋岭村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华封镇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50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31" w:type="pct"/>
            <w:vMerge w:val="restart"/>
            <w:tcBorders>
              <w:tl2br w:val="nil"/>
              <w:tr2bl w:val="nil"/>
            </w:tcBorders>
            <w:noWrap/>
            <w:vAlign w:val="center"/>
          </w:tcPr>
          <w:p>
            <w:pPr>
              <w:pStyle w:val="2"/>
              <w:rPr>
                <w:rFonts w:hint="default" w:ascii="Times New Roman" w:hAnsi="Times New Roman" w:cs="Times New Roman"/>
                <w:b/>
                <w:bCs/>
              </w:rPr>
            </w:pPr>
            <w:r>
              <w:rPr>
                <w:rFonts w:hint="default" w:ascii="Times New Roman" w:hAnsi="Times New Roman" w:eastAsia="方正仿宋_GBK" w:cs="Times New Roman"/>
                <w:b/>
                <w:bCs/>
                <w:kern w:val="0"/>
                <w:szCs w:val="22"/>
              </w:rPr>
              <w:t>标识标牌</w:t>
            </w:r>
          </w:p>
        </w:tc>
        <w:tc>
          <w:tcPr>
            <w:tcW w:w="494" w:type="pct"/>
            <w:tcBorders>
              <w:tl2br w:val="nil"/>
              <w:tr2bl w:val="nil"/>
            </w:tcBorders>
            <w:noWrap/>
            <w:vAlign w:val="center"/>
          </w:tcPr>
          <w:p>
            <w:pPr>
              <w:widowControl/>
              <w:jc w:val="left"/>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建园区门头</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在胜利镇红树村黄桷坝处修建门头</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胜利镇三沟村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lang w:eastAsia="zh-CN"/>
              </w:rPr>
              <w:t>项目</w:t>
            </w:r>
            <w:r>
              <w:rPr>
                <w:rFonts w:hint="default" w:ascii="Times New Roman" w:hAnsi="Times New Roman" w:eastAsia="方正仿宋_GBK" w:cs="Times New Roman"/>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31" w:type="pct"/>
            <w:vMerge w:val="continue"/>
            <w:tcBorders>
              <w:tl2br w:val="nil"/>
              <w:tr2bl w:val="nil"/>
            </w:tcBorders>
            <w:noWrap/>
            <w:vAlign w:val="center"/>
          </w:tcPr>
          <w:p>
            <w:pPr>
              <w:pStyle w:val="2"/>
              <w:rPr>
                <w:rFonts w:hint="default" w:ascii="Times New Roman" w:hAnsi="Times New Roman" w:cs="Times New Roman"/>
                <w:b/>
                <w:bCs/>
              </w:rPr>
            </w:pPr>
          </w:p>
        </w:tc>
        <w:tc>
          <w:tcPr>
            <w:tcW w:w="494" w:type="pct"/>
            <w:tcBorders>
              <w:tl2br w:val="nil"/>
              <w:tr2bl w:val="nil"/>
            </w:tcBorders>
            <w:noWrap/>
            <w:vAlign w:val="center"/>
          </w:tcPr>
          <w:p>
            <w:pPr>
              <w:widowControl/>
              <w:jc w:val="left"/>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制作产业示范区标志</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在参观线路沿途制作安装标示标牌</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龙女镇天平村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1" w:type="pct"/>
            <w:vMerge w:val="restar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kern w:val="0"/>
              </w:rPr>
              <w:t>冷链物流设施建设</w:t>
            </w:r>
          </w:p>
        </w:tc>
        <w:tc>
          <w:tcPr>
            <w:tcW w:w="494" w:type="pct"/>
            <w:vMerge w:val="restar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冷链物流设施</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华封镇先锋岭村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华封镇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2022年10月中旬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100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rPr>
            </w:pPr>
          </w:p>
        </w:tc>
        <w:tc>
          <w:tcPr>
            <w:tcW w:w="494" w:type="pct"/>
            <w:vMerge w:val="continue"/>
            <w:tcBorders>
              <w:tl2br w:val="nil"/>
              <w:tr2bl w:val="nil"/>
            </w:tcBorders>
            <w:noWrap/>
            <w:vAlign w:val="center"/>
          </w:tcPr>
          <w:p>
            <w:pPr>
              <w:widowControl/>
              <w:jc w:val="center"/>
              <w:textAlignment w:val="center"/>
              <w:rPr>
                <w:rFonts w:hint="default" w:ascii="Times New Roman" w:hAnsi="Times New Roman" w:eastAsia="方正仿宋_GBK" w:cs="Times New Roman"/>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胜利镇红树村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2022年10月中旬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600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rPr>
            </w:pPr>
          </w:p>
        </w:tc>
        <w:tc>
          <w:tcPr>
            <w:tcW w:w="494" w:type="pct"/>
            <w:vMerge w:val="continue"/>
            <w:tcBorders>
              <w:tl2br w:val="nil"/>
              <w:tr2bl w:val="nil"/>
            </w:tcBorders>
            <w:noWrap/>
            <w:vAlign w:val="center"/>
          </w:tcPr>
          <w:p>
            <w:pPr>
              <w:jc w:val="center"/>
              <w:rPr>
                <w:rFonts w:hint="default" w:ascii="Times New Roman" w:hAnsi="Times New Roman" w:eastAsia="方正仿宋_GBK" w:cs="Times New Roman"/>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龙女镇青岩村、幸福村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2022年10月中旬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400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自主自筹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rPr>
            </w:pPr>
          </w:p>
        </w:tc>
        <w:tc>
          <w:tcPr>
            <w:tcW w:w="494" w:type="pct"/>
            <w:vMerge w:val="continue"/>
            <w:tcBorders>
              <w:tl2br w:val="nil"/>
              <w:tr2bl w:val="nil"/>
            </w:tcBorders>
            <w:noWrap/>
            <w:vAlign w:val="center"/>
          </w:tcPr>
          <w:p>
            <w:pPr>
              <w:jc w:val="center"/>
              <w:rPr>
                <w:rFonts w:hint="default" w:ascii="Times New Roman" w:hAnsi="Times New Roman" w:eastAsia="方正仿宋_GBK" w:cs="Times New Roman"/>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万善镇物流园区</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万善镇</w:t>
            </w:r>
          </w:p>
          <w:p>
            <w:pPr>
              <w:pStyle w:val="2"/>
              <w:rPr>
                <w:rFonts w:hint="default" w:ascii="Times New Roman" w:hAnsi="Times New Roman" w:cs="Times New Roman"/>
              </w:rPr>
            </w:pPr>
            <w:r>
              <w:rPr>
                <w:rFonts w:hint="default" w:ascii="Times New Roman" w:hAnsi="Times New Roman" w:eastAsia="方正仿宋_GBK" w:cs="Times New Roman"/>
                <w:bCs w:val="0"/>
                <w:kern w:val="0"/>
                <w:szCs w:val="22"/>
              </w:rPr>
              <w:t>天禾粮油公司</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2024年10月中旬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17500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支持环节</w:t>
            </w:r>
          </w:p>
        </w:tc>
        <w:tc>
          <w:tcPr>
            <w:tcW w:w="494"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建设内容</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建设规模</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建设标准（内容）</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实施地点</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责任单位</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完成时限</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资金估算（万元）</w:t>
            </w:r>
          </w:p>
        </w:tc>
        <w:tc>
          <w:tcPr>
            <w:tcW w:w="407"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2"/>
                <w:sz w:val="21"/>
                <w:szCs w:val="22"/>
                <w:lang w:val="en-US" w:eastAsia="zh-CN" w:bidi="ar-SA"/>
              </w:rPr>
            </w:pPr>
            <w:r>
              <w:rPr>
                <w:rFonts w:hint="default" w:ascii="Times New Roman" w:hAnsi="Times New Roman" w:eastAsia="方正仿宋_GBK" w:cs="Times New Roman"/>
                <w:b/>
                <w:bCs/>
                <w:kern w:val="0"/>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vMerge w:val="restart"/>
            <w:tcBorders>
              <w:tl2br w:val="nil"/>
              <w:tr2bl w:val="nil"/>
            </w:tcBorders>
            <w:noWrap/>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乡村建设</w:t>
            </w:r>
          </w:p>
        </w:tc>
        <w:tc>
          <w:tcPr>
            <w:tcW w:w="494"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产业带周边环境整治</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rPr>
              <w:t>1</w:t>
            </w:r>
            <w:r>
              <w:rPr>
                <w:rFonts w:hint="eastAsia" w:ascii="Times New Roman" w:hAnsi="Times New Roman" w:eastAsia="方正仿宋_GBK" w:cs="Times New Roman"/>
                <w:kern w:val="0"/>
                <w:lang w:val="en-US" w:eastAsia="zh-CN"/>
              </w:rPr>
              <w:t>2个院落</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院落整治、宣传标语制作以及彩钢棚整治</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胜利镇三叉沟村、红树村及龙女镇、华封镇</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 xml:space="preserve">150 </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修建文化广场</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安置体育文化娱乐设施</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龙女镇青岩村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30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建设幸福美丽新村</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对环境进行美化、绿化、亮化</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龙女镇幸福村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龙女镇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300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vMerge w:val="restart"/>
            <w:tcBorders>
              <w:tl2br w:val="nil"/>
              <w:tr2bl w:val="nil"/>
            </w:tcBorders>
            <w:noWrap/>
            <w:vAlign w:val="center"/>
          </w:tcPr>
          <w:p>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农旅融合建设</w:t>
            </w:r>
          </w:p>
        </w:tc>
        <w:tc>
          <w:tcPr>
            <w:tcW w:w="494"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建设农业主题公园</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建专家大院，修休闲农业设施，建星级农家乐</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胜利镇三叉沟村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2022年5月中旬</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10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vMerge w:val="continue"/>
            <w:tcBorders>
              <w:tl2br w:val="nil"/>
              <w:tr2bl w:val="nil"/>
            </w:tcBorders>
            <w:noWrap/>
            <w:vAlign w:val="center"/>
          </w:tcPr>
          <w:p>
            <w:pPr>
              <w:jc w:val="center"/>
              <w:rPr>
                <w:rFonts w:hint="default" w:ascii="Times New Roman" w:hAnsi="Times New Roman" w:eastAsia="方正仿宋_GBK" w:cs="Times New Roman"/>
                <w:b/>
                <w:bCs/>
              </w:rPr>
            </w:pPr>
          </w:p>
        </w:tc>
        <w:tc>
          <w:tcPr>
            <w:tcW w:w="494"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星级农家乐</w:t>
            </w: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val="en-US" w:eastAsia="zh-CN"/>
              </w:rPr>
              <w:t>2个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胜利镇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2022年10月底前</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10</w:t>
            </w:r>
          </w:p>
        </w:tc>
        <w:tc>
          <w:tcPr>
            <w:tcW w:w="407" w:type="pct"/>
            <w:tcBorders>
              <w:tl2br w:val="nil"/>
              <w:tr2bl w:val="nil"/>
            </w:tcBorders>
            <w:noWrap/>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1" w:type="pct"/>
            <w:tcBorders>
              <w:tl2br w:val="nil"/>
              <w:tr2bl w:val="nil"/>
            </w:tcBorders>
            <w:noWrap/>
            <w:vAlign w:val="center"/>
          </w:tcPr>
          <w:p>
            <w:pPr>
              <w:jc w:val="center"/>
              <w:rPr>
                <w:rFonts w:hint="default" w:ascii="Times New Roman" w:hAnsi="Times New Roman" w:eastAsia="方正仿宋_GBK" w:cs="Times New Roman"/>
                <w:b/>
                <w:bCs/>
                <w:lang w:eastAsia="zh-CN"/>
              </w:rPr>
            </w:pPr>
            <w:r>
              <w:rPr>
                <w:rFonts w:hint="default" w:ascii="Times New Roman" w:hAnsi="Times New Roman" w:eastAsia="方正仿宋_GBK" w:cs="Times New Roman"/>
                <w:b/>
                <w:bCs/>
                <w:lang w:eastAsia="zh-CN"/>
              </w:rPr>
              <w:t>有机肥厂建设</w:t>
            </w:r>
          </w:p>
        </w:tc>
        <w:tc>
          <w:tcPr>
            <w:tcW w:w="494" w:type="pct"/>
            <w:tcBorders>
              <w:tl2br w:val="nil"/>
              <w:tr2bl w:val="nil"/>
            </w:tcBorders>
            <w:noWrap/>
            <w:vAlign w:val="center"/>
          </w:tcPr>
          <w:p>
            <w:pPr>
              <w:jc w:val="center"/>
              <w:rPr>
                <w:rFonts w:hint="default" w:ascii="Times New Roman" w:hAnsi="Times New Roman" w:eastAsia="方正仿宋_GBK" w:cs="Times New Roman"/>
              </w:rPr>
            </w:pPr>
          </w:p>
        </w:tc>
        <w:tc>
          <w:tcPr>
            <w:tcW w:w="396"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1个</w:t>
            </w:r>
          </w:p>
        </w:tc>
        <w:tc>
          <w:tcPr>
            <w:tcW w:w="73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eastAsia="zh-CN"/>
              </w:rPr>
              <w:t>年产</w:t>
            </w:r>
            <w:r>
              <w:rPr>
                <w:rFonts w:hint="default" w:ascii="Times New Roman" w:hAnsi="Times New Roman" w:eastAsia="方正仿宋_GBK" w:cs="Times New Roman"/>
                <w:kern w:val="0"/>
                <w:lang w:val="en-US" w:eastAsia="zh-CN"/>
              </w:rPr>
              <w:t>5万吨</w:t>
            </w:r>
          </w:p>
        </w:tc>
        <w:tc>
          <w:tcPr>
            <w:tcW w:w="968"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金牛镇望乡坪村</w:t>
            </w:r>
          </w:p>
        </w:tc>
        <w:tc>
          <w:tcPr>
            <w:tcW w:w="539"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lang w:eastAsia="zh-CN"/>
              </w:rPr>
              <w:t>畜牧兽医服务中心、金牛镇</w:t>
            </w:r>
          </w:p>
        </w:tc>
        <w:tc>
          <w:tcPr>
            <w:tcW w:w="640" w:type="pct"/>
            <w:tcBorders>
              <w:tl2br w:val="nil"/>
              <w:tr2bl w:val="nil"/>
            </w:tcBorders>
            <w:noWrap/>
            <w:vAlign w:val="center"/>
          </w:tcPr>
          <w:p>
            <w:pPr>
              <w:widowControl/>
              <w:jc w:val="center"/>
              <w:textAlignment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2023年4月底</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3000</w:t>
            </w:r>
          </w:p>
        </w:tc>
        <w:tc>
          <w:tcPr>
            <w:tcW w:w="407" w:type="pct"/>
            <w:tcBorders>
              <w:tl2br w:val="nil"/>
              <w:tr2bl w:val="nil"/>
            </w:tcBorders>
            <w:noWrap/>
            <w:vAlign w:val="center"/>
          </w:tcPr>
          <w:p>
            <w:pPr>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4201" w:type="pct"/>
            <w:gridSpan w:val="7"/>
            <w:tcBorders>
              <w:tl2br w:val="nil"/>
              <w:tr2bl w:val="nil"/>
            </w:tcBorders>
            <w:noWrap/>
            <w:vAlign w:val="center"/>
          </w:tcPr>
          <w:p>
            <w:pPr>
              <w:widowControl/>
              <w:jc w:val="center"/>
              <w:textAlignment w:val="center"/>
              <w:rPr>
                <w:rFonts w:hint="default" w:ascii="Times New Roman" w:hAnsi="Times New Roman" w:eastAsia="方正仿宋_GBK" w:cs="Times New Roman"/>
                <w:b/>
                <w:bCs/>
                <w:kern w:val="0"/>
              </w:rPr>
            </w:pPr>
            <w:r>
              <w:rPr>
                <w:rFonts w:hint="default" w:ascii="Times New Roman" w:hAnsi="Times New Roman" w:eastAsia="方正仿宋_GBK" w:cs="Times New Roman"/>
                <w:b/>
                <w:bCs/>
                <w:kern w:val="0"/>
              </w:rPr>
              <w:t>合计</w:t>
            </w:r>
          </w:p>
        </w:tc>
        <w:tc>
          <w:tcPr>
            <w:tcW w:w="391" w:type="pct"/>
            <w:tcBorders>
              <w:tl2br w:val="nil"/>
              <w:tr2bl w:val="nil"/>
            </w:tcBorders>
            <w:noWrap/>
            <w:vAlign w:val="center"/>
          </w:tcPr>
          <w:p>
            <w:pPr>
              <w:widowControl/>
              <w:jc w:val="center"/>
              <w:textAlignment w:val="center"/>
              <w:rPr>
                <w:rFonts w:hint="default" w:ascii="Times New Roman" w:hAnsi="Times New Roman" w:eastAsia="方正仿宋_GBK" w:cs="Times New Roman"/>
                <w:b/>
                <w:bCs/>
              </w:rPr>
            </w:pPr>
            <w:r>
              <w:rPr>
                <w:rFonts w:hint="default" w:ascii="Times New Roman" w:hAnsi="Times New Roman" w:eastAsia="方正仿宋_GBK" w:cs="Times New Roman"/>
                <w:b/>
                <w:bCs/>
              </w:rPr>
              <w:t>2</w:t>
            </w:r>
            <w:r>
              <w:rPr>
                <w:rFonts w:hint="eastAsia" w:ascii="Times New Roman" w:hAnsi="Times New Roman" w:eastAsia="方正仿宋_GBK" w:cs="Times New Roman"/>
                <w:b/>
                <w:bCs/>
                <w:lang w:val="en-US" w:eastAsia="zh-CN"/>
              </w:rPr>
              <w:t>4</w:t>
            </w:r>
            <w:r>
              <w:rPr>
                <w:rFonts w:hint="default" w:ascii="Times New Roman" w:hAnsi="Times New Roman" w:eastAsia="方正仿宋_GBK" w:cs="Times New Roman"/>
                <w:b/>
                <w:bCs/>
              </w:rPr>
              <w:t>1</w:t>
            </w:r>
            <w:r>
              <w:rPr>
                <w:rFonts w:hint="eastAsia" w:ascii="Times New Roman" w:hAnsi="Times New Roman" w:eastAsia="方正仿宋_GBK" w:cs="Times New Roman"/>
                <w:b/>
                <w:bCs/>
                <w:lang w:val="en-US" w:eastAsia="zh-CN"/>
              </w:rPr>
              <w:t>6</w:t>
            </w:r>
            <w:r>
              <w:rPr>
                <w:rFonts w:hint="default" w:ascii="Times New Roman" w:hAnsi="Times New Roman" w:eastAsia="方正仿宋_GBK" w:cs="Times New Roman"/>
                <w:b/>
                <w:bCs/>
              </w:rPr>
              <w:t>5</w:t>
            </w:r>
          </w:p>
        </w:tc>
        <w:tc>
          <w:tcPr>
            <w:tcW w:w="407" w:type="pct"/>
            <w:tcBorders>
              <w:tl2br w:val="nil"/>
              <w:tr2bl w:val="nil"/>
            </w:tcBorders>
            <w:noWrap/>
            <w:vAlign w:val="center"/>
          </w:tcPr>
          <w:p>
            <w:pPr>
              <w:jc w:val="center"/>
              <w:rPr>
                <w:rFonts w:hint="default" w:ascii="Times New Roman" w:hAnsi="Times New Roman" w:eastAsia="方正仿宋_GBK" w:cs="Times New Roman"/>
                <w:b/>
                <w:bCs/>
              </w:rPr>
            </w:pPr>
          </w:p>
        </w:tc>
      </w:tr>
    </w:tbl>
    <w:p>
      <w:pPr>
        <w:pStyle w:val="2"/>
        <w:rPr>
          <w:rFonts w:hint="default" w:ascii="Times New Roman" w:hAnsi="Times New Roman" w:cs="Times New Roman"/>
        </w:rPr>
      </w:pPr>
    </w:p>
    <w:sectPr>
      <w:pgSz w:w="16838" w:h="11906" w:orient="landscape"/>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系统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rFonts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DQ3YjIyMmNmNzQ5OGY3NDVmODRkYWM0M2FlMGMifQ=="/>
  </w:docVars>
  <w:rsids>
    <w:rsidRoot w:val="00FE09F3"/>
    <w:rsid w:val="000253D1"/>
    <w:rsid w:val="00032FE8"/>
    <w:rsid w:val="0003311B"/>
    <w:rsid w:val="000F72BA"/>
    <w:rsid w:val="0014251D"/>
    <w:rsid w:val="0018346B"/>
    <w:rsid w:val="001B26AC"/>
    <w:rsid w:val="001D3CC7"/>
    <w:rsid w:val="002004B7"/>
    <w:rsid w:val="00214D6C"/>
    <w:rsid w:val="0021515E"/>
    <w:rsid w:val="002260EF"/>
    <w:rsid w:val="002455F6"/>
    <w:rsid w:val="0028690D"/>
    <w:rsid w:val="002A179B"/>
    <w:rsid w:val="002B7890"/>
    <w:rsid w:val="002D1C6E"/>
    <w:rsid w:val="003141ED"/>
    <w:rsid w:val="00332E7B"/>
    <w:rsid w:val="003B0AB8"/>
    <w:rsid w:val="003D4142"/>
    <w:rsid w:val="004125FF"/>
    <w:rsid w:val="00427978"/>
    <w:rsid w:val="00452B99"/>
    <w:rsid w:val="00490EF1"/>
    <w:rsid w:val="004C1D0E"/>
    <w:rsid w:val="004E0361"/>
    <w:rsid w:val="00526EA2"/>
    <w:rsid w:val="00530B93"/>
    <w:rsid w:val="00550894"/>
    <w:rsid w:val="0057378C"/>
    <w:rsid w:val="005737FF"/>
    <w:rsid w:val="005769C5"/>
    <w:rsid w:val="006079A8"/>
    <w:rsid w:val="00644247"/>
    <w:rsid w:val="00677091"/>
    <w:rsid w:val="006B37FE"/>
    <w:rsid w:val="006F213C"/>
    <w:rsid w:val="007510B3"/>
    <w:rsid w:val="007B27D1"/>
    <w:rsid w:val="007F3192"/>
    <w:rsid w:val="008361C1"/>
    <w:rsid w:val="00841091"/>
    <w:rsid w:val="008439BA"/>
    <w:rsid w:val="00851B1F"/>
    <w:rsid w:val="008A6796"/>
    <w:rsid w:val="008B601C"/>
    <w:rsid w:val="008E1D98"/>
    <w:rsid w:val="008E3BF8"/>
    <w:rsid w:val="0094166F"/>
    <w:rsid w:val="009524D7"/>
    <w:rsid w:val="009D084D"/>
    <w:rsid w:val="009F3A9F"/>
    <w:rsid w:val="00A6068A"/>
    <w:rsid w:val="00A80F86"/>
    <w:rsid w:val="00A86685"/>
    <w:rsid w:val="00AC7296"/>
    <w:rsid w:val="00AD20E2"/>
    <w:rsid w:val="00AD2E56"/>
    <w:rsid w:val="00B06342"/>
    <w:rsid w:val="00B23377"/>
    <w:rsid w:val="00B74639"/>
    <w:rsid w:val="00BC4FEA"/>
    <w:rsid w:val="00BC5640"/>
    <w:rsid w:val="00C306F7"/>
    <w:rsid w:val="00C62716"/>
    <w:rsid w:val="00CC019E"/>
    <w:rsid w:val="00CC4F29"/>
    <w:rsid w:val="00CE19AE"/>
    <w:rsid w:val="00CF5728"/>
    <w:rsid w:val="00CF5756"/>
    <w:rsid w:val="00D36164"/>
    <w:rsid w:val="00D463A5"/>
    <w:rsid w:val="00D51F41"/>
    <w:rsid w:val="00DE4774"/>
    <w:rsid w:val="00DF06F0"/>
    <w:rsid w:val="00E42553"/>
    <w:rsid w:val="00E530CA"/>
    <w:rsid w:val="00E6122E"/>
    <w:rsid w:val="00E805CB"/>
    <w:rsid w:val="00E90B0E"/>
    <w:rsid w:val="00EF5A50"/>
    <w:rsid w:val="00F00EF1"/>
    <w:rsid w:val="00F019A5"/>
    <w:rsid w:val="00F04856"/>
    <w:rsid w:val="00F16ED0"/>
    <w:rsid w:val="00F52B6E"/>
    <w:rsid w:val="00FD5BA0"/>
    <w:rsid w:val="00FE09F3"/>
    <w:rsid w:val="055E6579"/>
    <w:rsid w:val="078A3135"/>
    <w:rsid w:val="07BC62F7"/>
    <w:rsid w:val="09222004"/>
    <w:rsid w:val="0C4548C9"/>
    <w:rsid w:val="0C8079CD"/>
    <w:rsid w:val="10656A85"/>
    <w:rsid w:val="134F0723"/>
    <w:rsid w:val="146007D7"/>
    <w:rsid w:val="154B3FF6"/>
    <w:rsid w:val="158A79C5"/>
    <w:rsid w:val="16E97B6E"/>
    <w:rsid w:val="16FF35BC"/>
    <w:rsid w:val="1B2E7D51"/>
    <w:rsid w:val="1C4954A8"/>
    <w:rsid w:val="21352D06"/>
    <w:rsid w:val="23AA2AE4"/>
    <w:rsid w:val="25B87AE8"/>
    <w:rsid w:val="27CB7F20"/>
    <w:rsid w:val="2BF00B2E"/>
    <w:rsid w:val="39693A40"/>
    <w:rsid w:val="39EF120E"/>
    <w:rsid w:val="3AFF7434"/>
    <w:rsid w:val="3BE92E3A"/>
    <w:rsid w:val="3C94492D"/>
    <w:rsid w:val="3D294DA7"/>
    <w:rsid w:val="3E314DC7"/>
    <w:rsid w:val="438B2E41"/>
    <w:rsid w:val="49207F59"/>
    <w:rsid w:val="4B101F6A"/>
    <w:rsid w:val="4C6E72BA"/>
    <w:rsid w:val="4D760517"/>
    <w:rsid w:val="4DFA3A52"/>
    <w:rsid w:val="527F56C1"/>
    <w:rsid w:val="52BE04FE"/>
    <w:rsid w:val="52F64D64"/>
    <w:rsid w:val="57EA6EDE"/>
    <w:rsid w:val="58196A43"/>
    <w:rsid w:val="58522C88"/>
    <w:rsid w:val="595935C4"/>
    <w:rsid w:val="5A6531B9"/>
    <w:rsid w:val="5AA955EF"/>
    <w:rsid w:val="5CFA1A7B"/>
    <w:rsid w:val="5E5C7079"/>
    <w:rsid w:val="5F4464D2"/>
    <w:rsid w:val="61983D01"/>
    <w:rsid w:val="63881941"/>
    <w:rsid w:val="67397D82"/>
    <w:rsid w:val="69F0323B"/>
    <w:rsid w:val="69FB59C9"/>
    <w:rsid w:val="6BFB1A23"/>
    <w:rsid w:val="6C9C7AF9"/>
    <w:rsid w:val="6D1B78FA"/>
    <w:rsid w:val="6EA164DC"/>
    <w:rsid w:val="7298446F"/>
    <w:rsid w:val="74FC654C"/>
    <w:rsid w:val="750D07D4"/>
    <w:rsid w:val="76067375"/>
    <w:rsid w:val="78C064CE"/>
    <w:rsid w:val="799F5707"/>
    <w:rsid w:val="7D7E3F26"/>
    <w:rsid w:val="7D85265D"/>
    <w:rsid w:val="7E374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outlineLvl w:val="0"/>
    </w:pPr>
    <w:rPr>
      <w:rFonts w:ascii="Arial" w:hAnsi="Arial" w:eastAsia="等线" w:cs="Arial"/>
      <w:bCs/>
      <w:szCs w:val="32"/>
    </w:rPr>
  </w:style>
  <w:style w:type="paragraph" w:styleId="3">
    <w:name w:val="footer"/>
    <w:basedOn w:val="1"/>
    <w:next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5344</Words>
  <Characters>5741</Characters>
  <Lines>34</Lines>
  <Paragraphs>9</Paragraphs>
  <TotalTime>17</TotalTime>
  <ScaleCrop>false</ScaleCrop>
  <LinksUpToDate>false</LinksUpToDate>
  <CharactersWithSpaces>5747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2022-04-01T00:33:00Z</dcterms:created>
  <dc:creator>曾勇</dc:creator>
  <cp:lastModifiedBy>陈川</cp:lastModifiedBy>
  <cp:lastPrinted>2022-04-11T04:23:00Z</cp:lastPrinted>
  <dcterms:modified xsi:type="dcterms:W3CDTF">2022-05-25T14:31:54Z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50DEBE15921B4826AA1EC43669329ADB</vt:lpwstr>
  </property>
</Properties>
</file>