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黑体_GBK" w:eastAsia="方正黑体_GBK"/>
          <w:kern w:val="0"/>
          <w:sz w:val="32"/>
          <w:szCs w:val="32"/>
        </w:rPr>
      </w:pPr>
      <w:r>
        <w:rPr>
          <w:rFonts w:hint="eastAsia" w:ascii="方正黑体_GBK" w:eastAsia="方正黑体_GBK"/>
          <w:kern w:val="0"/>
          <w:sz w:val="32"/>
          <w:szCs w:val="32"/>
        </w:rPr>
        <w:t>附件5</w:t>
      </w:r>
    </w:p>
    <w:p>
      <w:pPr>
        <w:widowControl/>
        <w:spacing w:line="580" w:lineRule="exact"/>
        <w:jc w:val="center"/>
        <w:rPr>
          <w:rFonts w:ascii="方正小标宋_GBK" w:eastAsia="方正小标宋_GBK"/>
          <w:kern w:val="0"/>
          <w:sz w:val="44"/>
          <w:szCs w:val="44"/>
        </w:rPr>
      </w:pPr>
      <w:bookmarkStart w:id="0" w:name="_GoBack"/>
      <w:r>
        <w:rPr>
          <w:rFonts w:hint="eastAsia" w:ascii="方正小标宋_GBK" w:eastAsia="方正小标宋_GBK"/>
          <w:kern w:val="0"/>
          <w:sz w:val="44"/>
          <w:szCs w:val="44"/>
        </w:rPr>
        <w:t>良好的商业信誉承诺书</w:t>
      </w:r>
    </w:p>
    <w:bookmarkEnd w:id="0"/>
    <w:p>
      <w:pPr>
        <w:spacing w:line="580" w:lineRule="exact"/>
        <w:jc w:val="left"/>
        <w:rPr>
          <w:rFonts w:ascii="方正仿宋_GBK" w:eastAsia="方正仿宋_GBK"/>
          <w:sz w:val="32"/>
          <w:szCs w:val="32"/>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我单位已全面了解《武胜县公开选择房产测绘机构入库公告》的申报条件，决定申请武胜县房产测绘机构备选库申请入库。现郑重承诺：</w:t>
      </w:r>
    </w:p>
    <w:p>
      <w:pPr>
        <w:widowControl/>
        <w:spacing w:line="580" w:lineRule="exact"/>
        <w:ind w:firstLine="720"/>
        <w:rPr>
          <w:rFonts w:ascii="方正仿宋_GBK" w:eastAsia="方正仿宋_GBK"/>
          <w:kern w:val="0"/>
          <w:sz w:val="32"/>
          <w:szCs w:val="32"/>
        </w:rPr>
      </w:pPr>
      <w:r>
        <w:rPr>
          <w:rFonts w:hint="eastAsia" w:ascii="方正仿宋_GBK" w:eastAsia="方正仿宋_GBK"/>
          <w:kern w:val="0"/>
          <w:sz w:val="32"/>
          <w:szCs w:val="32"/>
        </w:rPr>
        <w:t>一、我单位未被纳入法院、工商行政管理部门、税务部门、银行认定的失信名单且在有效期内，或者在前三年政府采购合同履约过程中及其他经营活动履约过程中依法履约未被有关行政部门处罚(处理)。</w:t>
      </w:r>
    </w:p>
    <w:p>
      <w:pPr>
        <w:widowControl/>
        <w:spacing w:line="580" w:lineRule="exact"/>
        <w:ind w:firstLine="720"/>
        <w:jc w:val="left"/>
        <w:rPr>
          <w:rFonts w:ascii="方正仿宋_GBK" w:eastAsia="方正仿宋_GBK"/>
          <w:kern w:val="0"/>
          <w:sz w:val="32"/>
          <w:szCs w:val="32"/>
        </w:rPr>
      </w:pPr>
      <w:r>
        <w:rPr>
          <w:rFonts w:hint="eastAsia" w:ascii="方正仿宋_GBK" w:eastAsia="方正仿宋_GBK"/>
          <w:kern w:val="0"/>
          <w:sz w:val="32"/>
          <w:szCs w:val="32"/>
        </w:rPr>
        <w:t>二、本单位对上述声明的真实性负责。如有虚假，将依法承担相应责任。</w:t>
      </w:r>
    </w:p>
    <w:p>
      <w:pPr>
        <w:widowControl/>
        <w:spacing w:line="580" w:lineRule="exact"/>
        <w:ind w:firstLine="720"/>
        <w:jc w:val="left"/>
        <w:rPr>
          <w:rFonts w:ascii="方正仿宋_GBK" w:eastAsia="方正仿宋_GBK"/>
          <w:kern w:val="0"/>
          <w:sz w:val="32"/>
          <w:szCs w:val="32"/>
        </w:rPr>
      </w:pPr>
      <w:r>
        <w:rPr>
          <w:rFonts w:hint="eastAsia" w:ascii="方正仿宋_GBK" w:eastAsia="方正仿宋_GBK"/>
          <w:kern w:val="0"/>
          <w:sz w:val="32"/>
          <w:szCs w:val="32"/>
        </w:rPr>
        <w:t>三、本单位将认可公告中的测绘服务收费标准及付款方式，经遴选、摇号或抽签方式确定为某区域或项目测绘机构后，无条件按期开展测绘工作，否则自愿退库并承担相应的责任。</w:t>
      </w:r>
    </w:p>
    <w:p>
      <w:pPr>
        <w:widowControl/>
        <w:spacing w:line="580" w:lineRule="exact"/>
        <w:ind w:firstLine="720"/>
        <w:jc w:val="left"/>
        <w:rPr>
          <w:rFonts w:ascii="方正仿宋_GBK" w:eastAsia="方正仿宋_GBK"/>
          <w:kern w:val="0"/>
          <w:sz w:val="32"/>
          <w:szCs w:val="32"/>
        </w:rPr>
      </w:pPr>
      <w:r>
        <w:rPr>
          <w:rFonts w:hint="eastAsia" w:ascii="方正仿宋_GBK" w:eastAsia="方正仿宋_GBK"/>
          <w:kern w:val="0"/>
          <w:sz w:val="32"/>
          <w:szCs w:val="32"/>
        </w:rPr>
        <w:t>特此承诺。</w:t>
      </w:r>
    </w:p>
    <w:p>
      <w:pPr>
        <w:widowControl/>
        <w:spacing w:line="580" w:lineRule="exact"/>
        <w:ind w:firstLine="720"/>
        <w:jc w:val="left"/>
        <w:rPr>
          <w:rFonts w:ascii="方正仿宋_GBK" w:eastAsia="方正仿宋_GBK"/>
          <w:kern w:val="0"/>
          <w:sz w:val="32"/>
          <w:szCs w:val="32"/>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申请单位(盖章)：</w:t>
      </w:r>
    </w:p>
    <w:p>
      <w:pPr>
        <w:spacing w:line="580" w:lineRule="exact"/>
        <w:ind w:firstLine="640" w:firstLineChars="200"/>
        <w:rPr>
          <w:rFonts w:ascii="方正仿宋_GBK" w:eastAsia="方正仿宋_GBK"/>
          <w:sz w:val="32"/>
          <w:szCs w:val="32"/>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法定代表人(签名)：</w:t>
      </w:r>
    </w:p>
    <w:p>
      <w:pPr>
        <w:spacing w:line="580" w:lineRule="exact"/>
        <w:ind w:firstLine="664" w:firstLineChars="200"/>
        <w:rPr>
          <w:rFonts w:ascii="方正仿宋_GBK" w:eastAsia="方正仿宋_GBK"/>
          <w:spacing w:val="6"/>
          <w:sz w:val="32"/>
          <w:szCs w:val="32"/>
        </w:rPr>
      </w:pPr>
    </w:p>
    <w:p>
      <w:pPr>
        <w:widowControl/>
        <w:spacing w:line="580" w:lineRule="exact"/>
        <w:ind w:firstLine="5760" w:firstLineChars="1800"/>
        <w:jc w:val="left"/>
        <w:rPr>
          <w:rFonts w:ascii="Times New Roman" w:hAnsi="Times New Roman" w:eastAsia="方正仿宋_GBK" w:cs="Times New Roman"/>
          <w:color w:val="333333"/>
          <w:sz w:val="32"/>
          <w:szCs w:val="32"/>
        </w:rPr>
      </w:pPr>
      <w:r>
        <w:rPr>
          <w:rFonts w:hint="eastAsia" w:ascii="方正仿宋_GBK" w:eastAsia="方正仿宋_GBK"/>
          <w:sz w:val="32"/>
          <w:szCs w:val="32"/>
        </w:rPr>
        <w:t>年  月   日</w:t>
      </w:r>
    </w:p>
    <w:sectPr>
      <w:headerReference r:id="rId3" w:type="default"/>
      <w:pgSz w:w="11906" w:h="16838"/>
      <w:pgMar w:top="204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文星仿宋">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OTUwZTcyM2VkMDg2ZGZiOWZmNjY1OTNjYTBlYWYifQ=="/>
    <w:docVar w:name="KSO_WPS_MARK_KEY" w:val="d7ced3ba-803b-4f3c-9ee8-a06d4c674e90"/>
  </w:docVars>
  <w:rsids>
    <w:rsidRoot w:val="00023CB6"/>
    <w:rsid w:val="00002895"/>
    <w:rsid w:val="00006867"/>
    <w:rsid w:val="00023854"/>
    <w:rsid w:val="00023CB6"/>
    <w:rsid w:val="000A2FD5"/>
    <w:rsid w:val="000B7768"/>
    <w:rsid w:val="000C3F76"/>
    <w:rsid w:val="00115A41"/>
    <w:rsid w:val="00152827"/>
    <w:rsid w:val="00192259"/>
    <w:rsid w:val="002169CF"/>
    <w:rsid w:val="00262369"/>
    <w:rsid w:val="00266644"/>
    <w:rsid w:val="00380E00"/>
    <w:rsid w:val="003D54ED"/>
    <w:rsid w:val="00432BCB"/>
    <w:rsid w:val="004346BD"/>
    <w:rsid w:val="004836F3"/>
    <w:rsid w:val="004924AE"/>
    <w:rsid w:val="004A0EBA"/>
    <w:rsid w:val="004B2C1E"/>
    <w:rsid w:val="004D1DD4"/>
    <w:rsid w:val="00516679"/>
    <w:rsid w:val="0054454A"/>
    <w:rsid w:val="00583E6A"/>
    <w:rsid w:val="005B5B94"/>
    <w:rsid w:val="006663ED"/>
    <w:rsid w:val="00672A85"/>
    <w:rsid w:val="006A43C6"/>
    <w:rsid w:val="006C5302"/>
    <w:rsid w:val="006D0B4F"/>
    <w:rsid w:val="0072639D"/>
    <w:rsid w:val="00781C1E"/>
    <w:rsid w:val="007B114B"/>
    <w:rsid w:val="007B169F"/>
    <w:rsid w:val="007E6A48"/>
    <w:rsid w:val="008109E7"/>
    <w:rsid w:val="008220A8"/>
    <w:rsid w:val="00862E9E"/>
    <w:rsid w:val="009955CD"/>
    <w:rsid w:val="009B4006"/>
    <w:rsid w:val="009D572E"/>
    <w:rsid w:val="009F1578"/>
    <w:rsid w:val="00A0709D"/>
    <w:rsid w:val="00A55795"/>
    <w:rsid w:val="00A94DE1"/>
    <w:rsid w:val="00AA43A3"/>
    <w:rsid w:val="00AC25B1"/>
    <w:rsid w:val="00B32D93"/>
    <w:rsid w:val="00B36DE7"/>
    <w:rsid w:val="00BE4308"/>
    <w:rsid w:val="00C9014F"/>
    <w:rsid w:val="00CB071E"/>
    <w:rsid w:val="00CB1DF9"/>
    <w:rsid w:val="00D701E3"/>
    <w:rsid w:val="00DA4AF5"/>
    <w:rsid w:val="00DB3F8C"/>
    <w:rsid w:val="00E50480"/>
    <w:rsid w:val="00E66B1D"/>
    <w:rsid w:val="00E8047A"/>
    <w:rsid w:val="00EE5142"/>
    <w:rsid w:val="00EF3DB8"/>
    <w:rsid w:val="08B56DA4"/>
    <w:rsid w:val="14EE0DA9"/>
    <w:rsid w:val="2B237A2A"/>
    <w:rsid w:val="66751CDC"/>
    <w:rsid w:val="7B57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line="580" w:lineRule="exact"/>
    </w:pPr>
    <w:rPr>
      <w:rFonts w:ascii="Times New Roman" w:hAnsi="Times New Roman" w:eastAsia="文星标宋" w:cs="Times New Roman"/>
      <w:sz w:val="44"/>
      <w:szCs w:val="24"/>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日期 Char"/>
    <w:basedOn w:val="10"/>
    <w:link w:val="3"/>
    <w:semiHidden/>
    <w:qFormat/>
    <w:uiPriority w:val="99"/>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正文文本 Char"/>
    <w:basedOn w:val="10"/>
    <w:link w:val="2"/>
    <w:qFormat/>
    <w:uiPriority w:val="0"/>
    <w:rPr>
      <w:rFonts w:ascii="Times New Roman" w:hAnsi="Times New Roman" w:eastAsia="文星标宋" w:cs="Times New Roman"/>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488</Words>
  <Characters>2787</Characters>
  <Lines>23</Lines>
  <Paragraphs>6</Paragraphs>
  <TotalTime>63</TotalTime>
  <ScaleCrop>false</ScaleCrop>
  <LinksUpToDate>false</LinksUpToDate>
  <CharactersWithSpaces>3269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2023-03-09T03:27:00Z</dcterms:created>
  <dc:creator>Administrator</dc:creator>
  <cp:lastModifiedBy>武胜县房屋征收中心</cp:lastModifiedBy>
  <dcterms:modified xsi:type="dcterms:W3CDTF">2024-03-15T03:17:58Z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52BCA73AA29249FEAB5286FCBD793B5F_13</vt:lpwstr>
  </property>
</Properties>
</file>