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武胜县202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bCs/>
          <w:sz w:val="36"/>
          <w:szCs w:val="36"/>
        </w:rPr>
        <w:t>年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农作物种子</w:t>
      </w:r>
    </w:p>
    <w:p>
      <w:pPr>
        <w:spacing w:line="700" w:lineRule="exact"/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监督抽查检测结果公示</w:t>
      </w:r>
    </w:p>
    <w:p>
      <w:pPr>
        <w:spacing w:line="590" w:lineRule="exact"/>
        <w:jc w:val="left"/>
        <w:rPr>
          <w:rFonts w:hint="eastAsia" w:ascii="Times New Roman" w:hAnsi="Times New Roman" w:eastAsia="方正仿宋_GBK" w:cs="Times New Roman"/>
          <w:bCs/>
          <w:sz w:val="33"/>
          <w:szCs w:val="33"/>
        </w:rPr>
      </w:pPr>
    </w:p>
    <w:p>
      <w:pPr>
        <w:spacing w:line="590" w:lineRule="exact"/>
        <w:ind w:firstLine="660" w:firstLineChars="200"/>
        <w:jc w:val="left"/>
        <w:rPr>
          <w:rFonts w:hint="eastAsia" w:ascii="仿宋" w:hAnsi="仿宋" w:eastAsia="仿宋" w:cs="仿宋"/>
          <w:bCs/>
          <w:sz w:val="33"/>
          <w:szCs w:val="33"/>
        </w:rPr>
      </w:pPr>
      <w:r>
        <w:rPr>
          <w:rFonts w:hint="eastAsia" w:ascii="仿宋" w:hAnsi="仿宋" w:eastAsia="仿宋" w:cs="仿宋"/>
          <w:bCs/>
          <w:sz w:val="33"/>
          <w:szCs w:val="33"/>
        </w:rPr>
        <w:t>为进一步加强农作物种子质量监管，杜绝假劣种子流通，打击非法经营行为，提高种子质量意识，保障我县农业生产用种安全，依据《中华人民共和国种子法》和《广安市农业农村局关于做好202</w:t>
      </w: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3"/>
          <w:szCs w:val="33"/>
        </w:rPr>
        <w:t>年春季农资打假专项治理和放心农资下乡进村活动的通知》文件精神，对全县种子经营批发（代理）商和种子市场进行了现场检查，对农作物种子进行了监督抽查，按照“双随机、一公开”制度要求，现对抽查结果予以公示：抽查比例15%，共抽检样品</w:t>
      </w: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33"/>
          <w:szCs w:val="33"/>
        </w:rPr>
        <w:t>个。现将抽样检测</w:t>
      </w:r>
      <w:r>
        <w:rPr>
          <w:rFonts w:hint="eastAsia" w:ascii="仿宋" w:hAnsi="仿宋" w:eastAsia="仿宋" w:cs="仿宋"/>
          <w:bCs/>
          <w:sz w:val="33"/>
          <w:szCs w:val="33"/>
          <w:lang w:eastAsia="zh-CN"/>
        </w:rPr>
        <w:t>结果</w:t>
      </w:r>
      <w:r>
        <w:rPr>
          <w:rFonts w:hint="eastAsia" w:ascii="仿宋" w:hAnsi="仿宋" w:eastAsia="仿宋" w:cs="仿宋"/>
          <w:bCs/>
          <w:sz w:val="33"/>
          <w:szCs w:val="33"/>
        </w:rPr>
        <w:t>进行公示(</w:t>
      </w:r>
      <w:r>
        <w:rPr>
          <w:rFonts w:hint="eastAsia" w:ascii="仿宋" w:hAnsi="仿宋" w:eastAsia="仿宋" w:cs="仿宋"/>
          <w:bCs/>
          <w:sz w:val="33"/>
          <w:szCs w:val="33"/>
          <w:lang w:eastAsia="zh-CN"/>
        </w:rPr>
        <w:t>见</w:t>
      </w:r>
      <w:r>
        <w:rPr>
          <w:rFonts w:hint="eastAsia" w:ascii="仿宋" w:hAnsi="仿宋" w:eastAsia="仿宋" w:cs="仿宋"/>
          <w:bCs/>
          <w:sz w:val="33"/>
          <w:szCs w:val="33"/>
        </w:rPr>
        <w:t>附件)。</w:t>
      </w:r>
    </w:p>
    <w:p>
      <w:pPr>
        <w:spacing w:line="590" w:lineRule="exact"/>
        <w:jc w:val="left"/>
        <w:rPr>
          <w:rFonts w:hint="eastAsia" w:ascii="仿宋" w:hAnsi="仿宋" w:eastAsia="仿宋" w:cs="仿宋"/>
          <w:bCs/>
          <w:sz w:val="33"/>
          <w:szCs w:val="33"/>
        </w:rPr>
      </w:pPr>
    </w:p>
    <w:p>
      <w:pPr>
        <w:spacing w:line="590" w:lineRule="exact"/>
        <w:ind w:firstLine="660" w:firstLineChars="200"/>
        <w:jc w:val="left"/>
        <w:rPr>
          <w:rFonts w:hint="eastAsia" w:ascii="仿宋" w:hAnsi="仿宋" w:eastAsia="仿宋" w:cs="仿宋"/>
          <w:bCs/>
          <w:sz w:val="33"/>
          <w:szCs w:val="33"/>
          <w:lang w:eastAsia="zh-CN"/>
        </w:rPr>
      </w:pPr>
      <w:r>
        <w:rPr>
          <w:rFonts w:hint="eastAsia" w:ascii="仿宋" w:hAnsi="仿宋" w:eastAsia="仿宋" w:cs="仿宋"/>
          <w:bCs/>
          <w:sz w:val="33"/>
          <w:szCs w:val="33"/>
        </w:rPr>
        <w:t>附件:武胜县202</w:t>
      </w: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3"/>
          <w:szCs w:val="33"/>
        </w:rPr>
        <w:t>年</w:t>
      </w: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农作物种子</w:t>
      </w:r>
      <w:r>
        <w:rPr>
          <w:rFonts w:hint="eastAsia" w:ascii="仿宋" w:hAnsi="仿宋" w:eastAsia="仿宋" w:cs="仿宋"/>
          <w:bCs/>
          <w:sz w:val="33"/>
          <w:szCs w:val="33"/>
        </w:rPr>
        <w:t>抽</w:t>
      </w: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样</w:t>
      </w:r>
      <w:r>
        <w:rPr>
          <w:rFonts w:hint="eastAsia" w:ascii="仿宋" w:hAnsi="仿宋" w:eastAsia="仿宋" w:cs="仿宋"/>
          <w:bCs/>
          <w:sz w:val="33"/>
          <w:szCs w:val="33"/>
          <w:lang w:eastAsia="zh-CN"/>
        </w:rPr>
        <w:t>检测</w:t>
      </w:r>
      <w:r>
        <w:rPr>
          <w:rFonts w:hint="eastAsia" w:ascii="仿宋" w:hAnsi="仿宋" w:eastAsia="仿宋" w:cs="仿宋"/>
          <w:bCs/>
          <w:sz w:val="33"/>
          <w:szCs w:val="33"/>
        </w:rPr>
        <w:t>结果汇总表</w:t>
      </w:r>
      <w:r>
        <w:rPr>
          <w:rFonts w:hint="eastAsia" w:ascii="仿宋" w:hAnsi="仿宋" w:eastAsia="仿宋" w:cs="仿宋"/>
          <w:bCs/>
          <w:sz w:val="33"/>
          <w:szCs w:val="33"/>
          <w:lang w:eastAsia="zh-CN"/>
        </w:rPr>
        <w:t>。</w:t>
      </w:r>
    </w:p>
    <w:p>
      <w:pPr>
        <w:spacing w:line="590" w:lineRule="exact"/>
        <w:jc w:val="left"/>
        <w:rPr>
          <w:rFonts w:hint="eastAsia" w:ascii="仿宋" w:hAnsi="仿宋" w:eastAsia="仿宋" w:cs="仿宋"/>
          <w:bCs/>
          <w:sz w:val="33"/>
          <w:szCs w:val="33"/>
          <w:lang w:eastAsia="zh-CN"/>
        </w:rPr>
      </w:pPr>
    </w:p>
    <w:p>
      <w:pPr>
        <w:spacing w:line="590" w:lineRule="exact"/>
        <w:ind w:firstLine="10230" w:firstLineChars="3100"/>
        <w:jc w:val="left"/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武胜县农业农村局</w:t>
      </w:r>
    </w:p>
    <w:p>
      <w:pPr>
        <w:spacing w:line="590" w:lineRule="exact"/>
        <w:ind w:firstLine="10230" w:firstLineChars="3100"/>
        <w:jc w:val="left"/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bCs/>
          <w:sz w:val="33"/>
          <w:szCs w:val="33"/>
          <w:lang w:val="en-US" w:eastAsia="zh-CN"/>
        </w:rPr>
        <w:t>2024年4月8日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9560" cy="6035040"/>
            <wp:effectExtent l="0" t="0" r="2540" b="3810"/>
            <wp:docPr id="2" name="图片 2" descr="0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590" w:bottom="1800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DhmYmRkOGYyMmE5MGE2NTYwODMwZjYwMDE3MDAifQ=="/>
  </w:docVars>
  <w:rsids>
    <w:rsidRoot w:val="322B0F67"/>
    <w:rsid w:val="03FE3EB1"/>
    <w:rsid w:val="048C5216"/>
    <w:rsid w:val="073559E2"/>
    <w:rsid w:val="0FBB425D"/>
    <w:rsid w:val="18800A17"/>
    <w:rsid w:val="301515A8"/>
    <w:rsid w:val="314E4CCD"/>
    <w:rsid w:val="322B0F67"/>
    <w:rsid w:val="32690145"/>
    <w:rsid w:val="348F187C"/>
    <w:rsid w:val="3A4D39E2"/>
    <w:rsid w:val="454F2C8E"/>
    <w:rsid w:val="61112140"/>
    <w:rsid w:val="7291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1446</Characters>
  <Lines>0</Lines>
  <Paragraphs>0</Paragraphs>
  <TotalTime>5</TotalTime>
  <ScaleCrop>false</ScaleCrop>
  <LinksUpToDate>false</LinksUpToDate>
  <CharactersWithSpaces>1448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2021-04-28T03:21:00Z</dcterms:created>
  <dc:creator>Administrator</dc:creator>
  <cp:lastModifiedBy>Lenovo</cp:lastModifiedBy>
  <dcterms:modified xsi:type="dcterms:W3CDTF">2024-04-08T07:54:05Z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ED2A355213E54786A92A6814093A82E0</vt:lpwstr>
  </property>
</Properties>
</file>