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pStyle w:val="2"/>
        <w:spacing w:before="93"/>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7193"/>
      <w:bookmarkStart w:id="2" w:name="_Toc176947743"/>
      <w:bookmarkStart w:id="3" w:name="_Toc15396597"/>
      <w:bookmarkStart w:id="4" w:name="_Toc15377425"/>
      <w:bookmarkStart w:id="5" w:name="_Toc15396475"/>
      <w:bookmarkStart w:id="6" w:name="_Toc15378441"/>
      <w:r>
        <w:rPr>
          <w:rFonts w:hint="eastAsia" w:ascii="方正小标宋简体" w:hAnsi="方正小标宋简体" w:eastAsia="方正小标宋简体" w:cs="方正小标宋简体"/>
          <w:sz w:val="72"/>
          <w:szCs w:val="72"/>
        </w:rPr>
        <w:t>2023年度</w:t>
      </w:r>
      <w:bookmarkEnd w:id="1"/>
      <w:bookmarkEnd w:id="2"/>
      <w:bookmarkEnd w:id="3"/>
      <w:bookmarkEnd w:id="4"/>
      <w:bookmarkEnd w:id="5"/>
      <w:bookmarkEnd w:id="6"/>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7" w:name="_Toc176947744"/>
      <w:bookmarkStart w:id="8" w:name="_Toc15396598"/>
      <w:bookmarkStart w:id="9" w:name="_Toc15377194"/>
      <w:bookmarkStart w:id="10" w:name="_Toc15377426"/>
      <w:bookmarkStart w:id="11" w:name="_Toc15378442"/>
      <w:bookmarkStart w:id="12" w:name="_Toc15396476"/>
      <w:r>
        <w:rPr>
          <w:rFonts w:hint="eastAsia" w:ascii="方正小标宋简体" w:hAnsi="方正小标宋简体" w:eastAsia="方正小标宋简体" w:cs="方正小标宋简体"/>
          <w:sz w:val="72"/>
          <w:szCs w:val="72"/>
        </w:rPr>
        <w:t>四川省</w:t>
      </w:r>
      <w:bookmarkEnd w:id="0"/>
      <w:bookmarkStart w:id="13" w:name="_Toc15306268"/>
      <w:r>
        <w:rPr>
          <w:rFonts w:hint="eastAsia" w:ascii="方正小标宋简体" w:hAnsi="方正小标宋简体" w:eastAsia="方正小标宋简体" w:cs="方正小标宋简体"/>
          <w:sz w:val="72"/>
          <w:szCs w:val="72"/>
        </w:rPr>
        <w:t>广安市武胜县</w:t>
      </w:r>
      <w:bookmarkEnd w:id="7"/>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4" w:name="_Toc176947745"/>
      <w:r>
        <w:rPr>
          <w:rFonts w:hint="eastAsia" w:ascii="方正小标宋简体" w:hAnsi="方正小标宋简体" w:eastAsia="方正小标宋简体" w:cs="方正小标宋简体"/>
          <w:sz w:val="72"/>
          <w:szCs w:val="72"/>
        </w:rPr>
        <w:t>少年儿童业余体育学校</w:t>
      </w:r>
      <w:bookmarkEnd w:id="14"/>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5" w:name="_Toc176947746"/>
      <w:r>
        <w:rPr>
          <w:rFonts w:hint="eastAsia" w:ascii="方正小标宋简体" w:hAnsi="方正小标宋简体" w:eastAsia="方正小标宋简体" w:cs="方正小标宋简体"/>
          <w:sz w:val="72"/>
          <w:szCs w:val="72"/>
        </w:rPr>
        <w:t>单位决算</w:t>
      </w:r>
      <w:bookmarkEnd w:id="8"/>
      <w:bookmarkEnd w:id="9"/>
      <w:bookmarkEnd w:id="10"/>
      <w:bookmarkEnd w:id="11"/>
      <w:bookmarkEnd w:id="12"/>
      <w:bookmarkEnd w:id="13"/>
      <w:bookmarkEnd w:id="15"/>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1"/>
      </w:pPr>
      <w:r>
        <w:rPr>
          <w:rFonts w:hint="eastAsia"/>
        </w:rPr>
        <w:t>公开时间：2023年9月12日</w:t>
      </w:r>
    </w:p>
    <w:p/>
    <w:sdt>
      <w:sdtPr>
        <w:rPr>
          <w:rFonts w:ascii="Times New Roman" w:hAnsi="Times New Roman" w:eastAsia="宋体" w:cs="Times New Roman"/>
          <w:b w:val="0"/>
          <w:bCs w:val="0"/>
          <w:color w:val="auto"/>
          <w:kern w:val="2"/>
          <w:sz w:val="21"/>
          <w:szCs w:val="24"/>
          <w:lang w:val="zh-CN"/>
        </w:rPr>
        <w:id w:val="1213920380"/>
        <w:docPartObj>
          <w:docPartGallery w:val="Table of Contents"/>
          <w:docPartUnique/>
        </w:docPartObj>
      </w:sdtPr>
      <w:sdtEndPr>
        <w:rPr>
          <w:rFonts w:ascii="Times New Roman" w:hAnsi="Times New Roman" w:eastAsia="宋体" w:cs="Times New Roman"/>
          <w:b w:val="0"/>
          <w:bCs w:val="0"/>
          <w:color w:val="auto"/>
          <w:kern w:val="2"/>
          <w:sz w:val="21"/>
          <w:szCs w:val="24"/>
          <w:lang w:val="en-US"/>
        </w:rPr>
      </w:sdtEndPr>
      <w:sdtContent>
        <w:p>
          <w:pPr>
            <w:pStyle w:val="33"/>
            <w:rPr>
              <w:rFonts w:asciiTheme="minorHAnsi" w:hAnsiTheme="minorHAnsi" w:eastAsiaTheme="minorEastAsia" w:cstheme="minorBidi"/>
            </w:rPr>
          </w:pPr>
          <w:bookmarkStart w:id="16" w:name="_Toc15396599"/>
          <w:bookmarkStart w:id="17" w:name="_Toc15377196"/>
          <w:r>
            <w:fldChar w:fldCharType="begin"/>
          </w:r>
          <w:r>
            <w:instrText xml:space="preserve"> TOC \o "1-3" \h \z \u </w:instrText>
          </w:r>
          <w:r>
            <w:fldChar w:fldCharType="separate"/>
          </w:r>
          <w:r>
            <w:fldChar w:fldCharType="begin"/>
          </w:r>
          <w:r>
            <w:instrText xml:space="preserve"> HYPERLINK \l "_Toc176947747" </w:instrText>
          </w:r>
          <w:r>
            <w:fldChar w:fldCharType="separate"/>
          </w:r>
          <w:r>
            <w:rPr>
              <w:rStyle w:val="17"/>
              <w:rFonts w:hint="eastAsia" w:ascii="黑体" w:hAnsi="黑体" w:eastAsia="黑体"/>
              <w:b w:val="0"/>
              <w:color w:val="auto"/>
            </w:rPr>
            <w:t>第一部分</w:t>
          </w:r>
          <w:r>
            <w:rPr>
              <w:rStyle w:val="17"/>
              <w:rFonts w:ascii="黑体" w:hAnsi="黑体" w:eastAsia="黑体"/>
              <w:b w:val="0"/>
              <w:color w:val="auto"/>
            </w:rPr>
            <w:t xml:space="preserve"> </w:t>
          </w:r>
          <w:r>
            <w:rPr>
              <w:rStyle w:val="17"/>
              <w:rFonts w:hint="eastAsia" w:ascii="黑体" w:hAnsi="黑体" w:eastAsia="黑体"/>
              <w:b w:val="0"/>
              <w:color w:val="auto"/>
            </w:rPr>
            <w:t>单位概况</w:t>
          </w:r>
          <w:r>
            <w:rPr>
              <w:b w:val="0"/>
              <w:color w:val="auto"/>
            </w:rPr>
            <w:tab/>
          </w:r>
          <w:r>
            <w:rPr>
              <w:b w:val="0"/>
              <w:color w:val="auto"/>
            </w:rPr>
            <w:t>………………………………………………………………</w:t>
          </w:r>
          <w:r>
            <w:rPr>
              <w:rFonts w:hint="eastAsia"/>
              <w:b w:val="0"/>
              <w:color w:val="auto"/>
            </w:rPr>
            <w:t>...</w:t>
          </w:r>
          <w:r>
            <w:rPr>
              <w:b w:val="0"/>
              <w:color w:val="auto"/>
            </w:rPr>
            <w:t>…</w:t>
          </w:r>
          <w:r>
            <w:rPr>
              <w:rFonts w:hint="eastAsia"/>
              <w:b w:val="0"/>
              <w:color w:val="auto"/>
            </w:rPr>
            <w:t>...</w:t>
          </w:r>
          <w:r>
            <w:rPr>
              <w:b w:val="0"/>
              <w:color w:val="auto"/>
            </w:rPr>
            <w:fldChar w:fldCharType="begin"/>
          </w:r>
          <w:r>
            <w:rPr>
              <w:b w:val="0"/>
              <w:color w:val="auto"/>
            </w:rPr>
            <w:instrText xml:space="preserve"> PAGEREF _Toc176947747 \h </w:instrText>
          </w:r>
          <w:r>
            <w:rPr>
              <w:b w:val="0"/>
              <w:color w:val="auto"/>
            </w:rPr>
            <w:fldChar w:fldCharType="separate"/>
          </w:r>
          <w:r>
            <w:rPr>
              <w:b w:val="0"/>
              <w:color w:val="auto"/>
            </w:rPr>
            <w:t>4</w:t>
          </w:r>
          <w:r>
            <w:rPr>
              <w:b w:val="0"/>
              <w:color w:val="auto"/>
            </w:rPr>
            <w:fldChar w:fldCharType="end"/>
          </w:r>
          <w:r>
            <w:rPr>
              <w:b w:val="0"/>
              <w:color w:val="auto"/>
            </w:rPr>
            <w:fldChar w:fldCharType="end"/>
          </w:r>
        </w:p>
        <w:p>
          <w:pPr>
            <w:pStyle w:val="12"/>
            <w:rPr>
              <w:rFonts w:asciiTheme="minorHAnsi" w:hAnsiTheme="minorHAnsi" w:eastAsiaTheme="minorEastAsia" w:cstheme="minorBidi"/>
              <w:sz w:val="28"/>
              <w:szCs w:val="28"/>
            </w:rPr>
          </w:pPr>
          <w:r>
            <w:fldChar w:fldCharType="begin"/>
          </w:r>
          <w:r>
            <w:instrText xml:space="preserve"> HYPERLINK \l "_Toc176947748" </w:instrText>
          </w:r>
          <w:r>
            <w:fldChar w:fldCharType="separate"/>
          </w:r>
          <w:r>
            <w:rPr>
              <w:rStyle w:val="17"/>
              <w:rFonts w:hint="eastAsia" w:ascii="黑体" w:hAnsi="黑体" w:eastAsia="黑体"/>
              <w:sz w:val="28"/>
              <w:szCs w:val="28"/>
            </w:rPr>
            <w:t>一、 主要职责</w:t>
          </w:r>
          <w:r>
            <w:rPr>
              <w:sz w:val="28"/>
              <w:szCs w:val="28"/>
            </w:rPr>
            <w:tab/>
          </w:r>
          <w:r>
            <w:rPr>
              <w:sz w:val="28"/>
              <w:szCs w:val="28"/>
            </w:rPr>
            <w:fldChar w:fldCharType="begin"/>
          </w:r>
          <w:r>
            <w:rPr>
              <w:sz w:val="28"/>
              <w:szCs w:val="28"/>
            </w:rPr>
            <w:instrText xml:space="preserve"> PAGEREF _Toc176947748 \h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12"/>
            <w:rPr>
              <w:rFonts w:asciiTheme="minorHAnsi" w:hAnsiTheme="minorHAnsi" w:eastAsiaTheme="minorEastAsia" w:cstheme="minorBidi"/>
              <w:sz w:val="28"/>
              <w:szCs w:val="28"/>
            </w:rPr>
          </w:pPr>
          <w:r>
            <w:fldChar w:fldCharType="begin"/>
          </w:r>
          <w:r>
            <w:instrText xml:space="preserve"> HYPERLINK \l "_Toc176947750" </w:instrText>
          </w:r>
          <w:r>
            <w:fldChar w:fldCharType="separate"/>
          </w:r>
          <w:r>
            <w:rPr>
              <w:rStyle w:val="17"/>
              <w:rFonts w:hint="eastAsia" w:ascii="黑体" w:hAnsi="黑体" w:eastAsia="黑体"/>
              <w:sz w:val="28"/>
              <w:szCs w:val="28"/>
            </w:rPr>
            <w:t>二、机构设置</w:t>
          </w:r>
          <w:r>
            <w:rPr>
              <w:sz w:val="28"/>
              <w:szCs w:val="28"/>
            </w:rPr>
            <w:tab/>
          </w:r>
          <w:r>
            <w:rPr>
              <w:sz w:val="28"/>
              <w:szCs w:val="28"/>
            </w:rPr>
            <w:fldChar w:fldCharType="begin"/>
          </w:r>
          <w:r>
            <w:rPr>
              <w:sz w:val="28"/>
              <w:szCs w:val="28"/>
            </w:rPr>
            <w:instrText xml:space="preserve"> PAGEREF _Toc176947750 \h </w:instrText>
          </w:r>
          <w:r>
            <w:rPr>
              <w:sz w:val="28"/>
              <w:szCs w:val="28"/>
            </w:rPr>
            <w:fldChar w:fldCharType="separate"/>
          </w:r>
          <w:r>
            <w:rPr>
              <w:sz w:val="28"/>
              <w:szCs w:val="28"/>
            </w:rPr>
            <w:t>5</w:t>
          </w:r>
          <w:r>
            <w:rPr>
              <w:sz w:val="28"/>
              <w:szCs w:val="28"/>
            </w:rPr>
            <w:fldChar w:fldCharType="end"/>
          </w:r>
          <w:r>
            <w:rPr>
              <w:sz w:val="28"/>
              <w:szCs w:val="28"/>
            </w:rPr>
            <w:fldChar w:fldCharType="end"/>
          </w:r>
        </w:p>
        <w:p>
          <w:pPr>
            <w:pStyle w:val="11"/>
            <w:rPr>
              <w:rFonts w:asciiTheme="minorHAnsi" w:hAnsiTheme="minorHAnsi" w:eastAsiaTheme="minorEastAsia" w:cstheme="minorBidi"/>
            </w:rPr>
          </w:pPr>
          <w:r>
            <w:fldChar w:fldCharType="begin"/>
          </w:r>
          <w:r>
            <w:instrText xml:space="preserve"> HYPERLINK \l "_Toc176947751" </w:instrText>
          </w:r>
          <w:r>
            <w:fldChar w:fldCharType="separate"/>
          </w:r>
          <w:r>
            <w:rPr>
              <w:rStyle w:val="17"/>
              <w:rFonts w:hint="eastAsia" w:ascii="黑体" w:hAnsi="黑体" w:eastAsia="黑体"/>
            </w:rPr>
            <w:t>第二部分</w:t>
          </w:r>
          <w:r>
            <w:rPr>
              <w:rStyle w:val="17"/>
              <w:rFonts w:ascii="黑体" w:hAnsi="黑体" w:eastAsia="黑体"/>
            </w:rPr>
            <w:t xml:space="preserve"> 2023</w:t>
          </w:r>
          <w:r>
            <w:rPr>
              <w:rStyle w:val="17"/>
              <w:rFonts w:hint="eastAsia" w:ascii="黑体" w:hAnsi="黑体" w:eastAsia="黑体"/>
            </w:rPr>
            <w:t>年度单位决算情况说明</w:t>
          </w:r>
          <w:r>
            <w:tab/>
          </w:r>
          <w:r>
            <w:fldChar w:fldCharType="begin"/>
          </w:r>
          <w:r>
            <w:instrText xml:space="preserve"> PAGEREF _Toc176947751 \h </w:instrText>
          </w:r>
          <w:r>
            <w:fldChar w:fldCharType="separate"/>
          </w:r>
          <w:r>
            <w:t>6</w:t>
          </w:r>
          <w:r>
            <w:fldChar w:fldCharType="end"/>
          </w:r>
          <w:r>
            <w:fldChar w:fldCharType="end"/>
          </w:r>
        </w:p>
        <w:p>
          <w:pPr>
            <w:pStyle w:val="12"/>
            <w:tabs>
              <w:tab w:val="left" w:pos="1260"/>
            </w:tabs>
            <w:rPr>
              <w:rFonts w:asciiTheme="minorHAnsi" w:hAnsiTheme="minorHAnsi" w:eastAsiaTheme="minorEastAsia" w:cstheme="minorBidi"/>
              <w:sz w:val="28"/>
              <w:szCs w:val="28"/>
            </w:rPr>
          </w:pPr>
          <w:r>
            <w:fldChar w:fldCharType="begin"/>
          </w:r>
          <w:r>
            <w:instrText xml:space="preserve"> HYPERLINK \l "_Toc176947752" </w:instrText>
          </w:r>
          <w:r>
            <w:fldChar w:fldCharType="separate"/>
          </w:r>
          <w:r>
            <w:rPr>
              <w:rStyle w:val="17"/>
              <w:rFonts w:hint="eastAsia" w:ascii="黑体" w:hAnsi="黑体" w:eastAsia="黑体" w:cstheme="majorBidi"/>
              <w:bCs/>
              <w:sz w:val="28"/>
              <w:szCs w:val="28"/>
            </w:rPr>
            <w:t>一、</w:t>
          </w:r>
          <w:r>
            <w:rPr>
              <w:rFonts w:asciiTheme="minorHAnsi" w:hAnsiTheme="minorHAnsi" w:eastAsiaTheme="minorEastAsia" w:cstheme="minorBidi"/>
              <w:sz w:val="28"/>
              <w:szCs w:val="28"/>
            </w:rPr>
            <w:tab/>
          </w:r>
          <w:r>
            <w:rPr>
              <w:rStyle w:val="17"/>
              <w:rFonts w:hint="eastAsia" w:ascii="黑体" w:hAnsi="黑体" w:eastAsia="黑体"/>
              <w:sz w:val="28"/>
              <w:szCs w:val="28"/>
            </w:rPr>
            <w:t>收</w:t>
          </w:r>
          <w:r>
            <w:rPr>
              <w:rStyle w:val="17"/>
              <w:rFonts w:hint="eastAsia" w:ascii="黑体" w:hAnsi="黑体" w:eastAsia="黑体" w:cstheme="majorBidi"/>
              <w:bCs/>
              <w:sz w:val="28"/>
              <w:szCs w:val="28"/>
            </w:rPr>
            <w:t>入支出决算总体情况说明</w:t>
          </w:r>
          <w:r>
            <w:rPr>
              <w:sz w:val="28"/>
              <w:szCs w:val="28"/>
            </w:rPr>
            <w:tab/>
          </w:r>
          <w:r>
            <w:rPr>
              <w:sz w:val="28"/>
              <w:szCs w:val="28"/>
            </w:rPr>
            <w:fldChar w:fldCharType="begin"/>
          </w:r>
          <w:r>
            <w:rPr>
              <w:sz w:val="28"/>
              <w:szCs w:val="28"/>
            </w:rPr>
            <w:instrText xml:space="preserve"> PAGEREF _Toc176947752 \h </w:instrText>
          </w:r>
          <w:r>
            <w:rPr>
              <w:sz w:val="28"/>
              <w:szCs w:val="28"/>
            </w:rPr>
            <w:fldChar w:fldCharType="separate"/>
          </w:r>
          <w:r>
            <w:rPr>
              <w:sz w:val="28"/>
              <w:szCs w:val="28"/>
            </w:rPr>
            <w:t>6</w:t>
          </w:r>
          <w:r>
            <w:rPr>
              <w:sz w:val="28"/>
              <w:szCs w:val="28"/>
            </w:rPr>
            <w:fldChar w:fldCharType="end"/>
          </w:r>
          <w:r>
            <w:rPr>
              <w:sz w:val="28"/>
              <w:szCs w:val="28"/>
            </w:rPr>
            <w:fldChar w:fldCharType="end"/>
          </w:r>
        </w:p>
        <w:p>
          <w:pPr>
            <w:pStyle w:val="12"/>
            <w:tabs>
              <w:tab w:val="left" w:pos="1260"/>
            </w:tabs>
            <w:rPr>
              <w:rFonts w:asciiTheme="minorHAnsi" w:hAnsiTheme="minorHAnsi" w:eastAsiaTheme="minorEastAsia" w:cstheme="minorBidi"/>
              <w:sz w:val="28"/>
              <w:szCs w:val="28"/>
            </w:rPr>
          </w:pPr>
          <w:r>
            <w:fldChar w:fldCharType="begin"/>
          </w:r>
          <w:r>
            <w:instrText xml:space="preserve"> HYPERLINK \l "_Toc176947753" </w:instrText>
          </w:r>
          <w:r>
            <w:fldChar w:fldCharType="separate"/>
          </w:r>
          <w:r>
            <w:rPr>
              <w:rStyle w:val="17"/>
              <w:rFonts w:hint="eastAsia" w:ascii="黑体" w:hAnsi="黑体" w:eastAsia="黑体" w:cstheme="majorBidi"/>
              <w:bCs/>
              <w:sz w:val="28"/>
              <w:szCs w:val="28"/>
            </w:rPr>
            <w:t>二、</w:t>
          </w:r>
          <w:r>
            <w:rPr>
              <w:rFonts w:asciiTheme="minorHAnsi" w:hAnsiTheme="minorHAnsi" w:eastAsiaTheme="minorEastAsia" w:cstheme="minorBidi"/>
              <w:sz w:val="28"/>
              <w:szCs w:val="28"/>
            </w:rPr>
            <w:tab/>
          </w:r>
          <w:r>
            <w:rPr>
              <w:rStyle w:val="17"/>
              <w:rFonts w:hint="eastAsia" w:ascii="黑体" w:hAnsi="黑体" w:eastAsia="黑体"/>
              <w:sz w:val="28"/>
              <w:szCs w:val="28"/>
            </w:rPr>
            <w:t>收</w:t>
          </w:r>
          <w:r>
            <w:rPr>
              <w:rStyle w:val="17"/>
              <w:rFonts w:hint="eastAsia" w:ascii="黑体" w:hAnsi="黑体" w:eastAsia="黑体" w:cstheme="majorBidi"/>
              <w:bCs/>
              <w:sz w:val="28"/>
              <w:szCs w:val="28"/>
            </w:rPr>
            <w:t>入决算情况说明</w:t>
          </w:r>
          <w:r>
            <w:rPr>
              <w:sz w:val="28"/>
              <w:szCs w:val="28"/>
            </w:rPr>
            <w:tab/>
          </w:r>
          <w:r>
            <w:rPr>
              <w:sz w:val="28"/>
              <w:szCs w:val="28"/>
            </w:rPr>
            <w:fldChar w:fldCharType="begin"/>
          </w:r>
          <w:r>
            <w:rPr>
              <w:sz w:val="28"/>
              <w:szCs w:val="28"/>
            </w:rPr>
            <w:instrText xml:space="preserve"> PAGEREF _Toc176947753 \h </w:instrText>
          </w:r>
          <w:r>
            <w:rPr>
              <w:sz w:val="28"/>
              <w:szCs w:val="28"/>
            </w:rPr>
            <w:fldChar w:fldCharType="separate"/>
          </w:r>
          <w:r>
            <w:rPr>
              <w:sz w:val="28"/>
              <w:szCs w:val="28"/>
            </w:rPr>
            <w:t>6</w:t>
          </w:r>
          <w:r>
            <w:rPr>
              <w:sz w:val="28"/>
              <w:szCs w:val="28"/>
            </w:rPr>
            <w:fldChar w:fldCharType="end"/>
          </w:r>
          <w:r>
            <w:rPr>
              <w:sz w:val="28"/>
              <w:szCs w:val="28"/>
            </w:rPr>
            <w:fldChar w:fldCharType="end"/>
          </w:r>
          <w:r>
            <w:fldChar w:fldCharType="begin"/>
          </w:r>
          <w:r>
            <w:instrText xml:space="preserve"> HYPERLINK \l "_Toc176947754" </w:instrText>
          </w:r>
          <w:r>
            <w:fldChar w:fldCharType="separate"/>
          </w:r>
          <w:r>
            <w:fldChar w:fldCharType="end"/>
          </w:r>
        </w:p>
        <w:p>
          <w:pPr>
            <w:pStyle w:val="12"/>
            <w:tabs>
              <w:tab w:val="left" w:pos="1260"/>
            </w:tabs>
            <w:rPr>
              <w:rFonts w:asciiTheme="minorHAnsi" w:hAnsiTheme="minorHAnsi" w:eastAsiaTheme="minorEastAsia" w:cstheme="minorBidi"/>
              <w:sz w:val="28"/>
              <w:szCs w:val="28"/>
            </w:rPr>
          </w:pPr>
          <w:r>
            <w:fldChar w:fldCharType="begin"/>
          </w:r>
          <w:r>
            <w:instrText xml:space="preserve"> HYPERLINK \l "_Toc176947755" </w:instrText>
          </w:r>
          <w:r>
            <w:fldChar w:fldCharType="separate"/>
          </w:r>
          <w:r>
            <w:rPr>
              <w:rStyle w:val="17"/>
              <w:rFonts w:hint="eastAsia" w:ascii="黑体" w:hAnsi="黑体" w:eastAsia="黑体" w:cstheme="majorBidi"/>
              <w:bCs/>
              <w:sz w:val="28"/>
              <w:szCs w:val="28"/>
            </w:rPr>
            <w:t>三、</w:t>
          </w:r>
          <w:r>
            <w:rPr>
              <w:rFonts w:asciiTheme="minorHAnsi" w:hAnsiTheme="minorHAnsi" w:eastAsiaTheme="minorEastAsia" w:cstheme="minorBidi"/>
              <w:sz w:val="28"/>
              <w:szCs w:val="28"/>
            </w:rPr>
            <w:tab/>
          </w:r>
          <w:r>
            <w:rPr>
              <w:rStyle w:val="17"/>
              <w:rFonts w:hint="eastAsia" w:ascii="黑体" w:hAnsi="黑体" w:eastAsia="黑体"/>
              <w:sz w:val="28"/>
              <w:szCs w:val="28"/>
            </w:rPr>
            <w:t>支</w:t>
          </w:r>
          <w:r>
            <w:rPr>
              <w:rStyle w:val="17"/>
              <w:rFonts w:hint="eastAsia" w:ascii="黑体" w:hAnsi="黑体" w:eastAsia="黑体" w:cstheme="majorBidi"/>
              <w:bCs/>
              <w:sz w:val="28"/>
              <w:szCs w:val="28"/>
            </w:rPr>
            <w:t>出决算情况说明</w:t>
          </w:r>
          <w:r>
            <w:rPr>
              <w:sz w:val="28"/>
              <w:szCs w:val="28"/>
            </w:rPr>
            <w:tab/>
          </w:r>
          <w:r>
            <w:rPr>
              <w:sz w:val="28"/>
              <w:szCs w:val="28"/>
            </w:rPr>
            <w:fldChar w:fldCharType="begin"/>
          </w:r>
          <w:r>
            <w:rPr>
              <w:sz w:val="28"/>
              <w:szCs w:val="28"/>
            </w:rPr>
            <w:instrText xml:space="preserve"> PAGEREF _Toc176947755 \h </w:instrText>
          </w:r>
          <w:r>
            <w:rPr>
              <w:sz w:val="28"/>
              <w:szCs w:val="28"/>
            </w:rPr>
            <w:fldChar w:fldCharType="separate"/>
          </w:r>
          <w:r>
            <w:rPr>
              <w:sz w:val="28"/>
              <w:szCs w:val="28"/>
            </w:rPr>
            <w:t>7</w:t>
          </w:r>
          <w:r>
            <w:rPr>
              <w:sz w:val="28"/>
              <w:szCs w:val="28"/>
            </w:rPr>
            <w:fldChar w:fldCharType="end"/>
          </w:r>
          <w:r>
            <w:rPr>
              <w:sz w:val="28"/>
              <w:szCs w:val="28"/>
            </w:rPr>
            <w:fldChar w:fldCharType="end"/>
          </w:r>
        </w:p>
        <w:p>
          <w:pPr>
            <w:pStyle w:val="12"/>
            <w:rPr>
              <w:rFonts w:asciiTheme="minorHAnsi" w:hAnsiTheme="minorHAnsi" w:eastAsiaTheme="minorEastAsia" w:cstheme="minorBidi"/>
              <w:sz w:val="28"/>
              <w:szCs w:val="28"/>
            </w:rPr>
          </w:pPr>
          <w:r>
            <w:fldChar w:fldCharType="begin"/>
          </w:r>
          <w:r>
            <w:instrText xml:space="preserve"> HYPERLINK \l "_Toc176947757" </w:instrText>
          </w:r>
          <w:r>
            <w:fldChar w:fldCharType="separate"/>
          </w:r>
          <w:r>
            <w:rPr>
              <w:rStyle w:val="17"/>
              <w:rFonts w:hint="eastAsia" w:ascii="黑体" w:hAnsi="黑体" w:eastAsia="黑体"/>
              <w:sz w:val="28"/>
              <w:szCs w:val="28"/>
            </w:rPr>
            <w:t>四、财</w:t>
          </w:r>
          <w:r>
            <w:rPr>
              <w:rStyle w:val="17"/>
              <w:rFonts w:hint="eastAsia" w:ascii="黑体" w:hAnsi="黑体" w:eastAsia="黑体" w:cstheme="majorBidi"/>
              <w:bCs/>
              <w:sz w:val="28"/>
              <w:szCs w:val="28"/>
            </w:rPr>
            <w:t>政拨款收入支出决算总体情况说明</w:t>
          </w:r>
          <w:r>
            <w:rPr>
              <w:sz w:val="28"/>
              <w:szCs w:val="28"/>
            </w:rPr>
            <w:tab/>
          </w:r>
          <w:r>
            <w:rPr>
              <w:sz w:val="28"/>
              <w:szCs w:val="28"/>
            </w:rPr>
            <w:fldChar w:fldCharType="begin"/>
          </w:r>
          <w:r>
            <w:rPr>
              <w:sz w:val="28"/>
              <w:szCs w:val="28"/>
            </w:rPr>
            <w:instrText xml:space="preserve"> PAGEREF _Toc176947757 \h </w:instrText>
          </w:r>
          <w:r>
            <w:rPr>
              <w:sz w:val="28"/>
              <w:szCs w:val="28"/>
            </w:rPr>
            <w:fldChar w:fldCharType="separate"/>
          </w:r>
          <w:r>
            <w:rPr>
              <w:sz w:val="28"/>
              <w:szCs w:val="28"/>
            </w:rPr>
            <w:t>8</w:t>
          </w:r>
          <w:r>
            <w:rPr>
              <w:sz w:val="28"/>
              <w:szCs w:val="28"/>
            </w:rPr>
            <w:fldChar w:fldCharType="end"/>
          </w:r>
          <w:r>
            <w:rPr>
              <w:sz w:val="28"/>
              <w:szCs w:val="28"/>
            </w:rPr>
            <w:fldChar w:fldCharType="end"/>
          </w:r>
        </w:p>
        <w:p>
          <w:pPr>
            <w:pStyle w:val="12"/>
            <w:rPr>
              <w:rFonts w:asciiTheme="minorHAnsi" w:hAnsiTheme="minorHAnsi" w:eastAsiaTheme="minorEastAsia" w:cstheme="minorBidi"/>
              <w:sz w:val="28"/>
              <w:szCs w:val="28"/>
            </w:rPr>
          </w:pPr>
          <w:r>
            <w:fldChar w:fldCharType="begin"/>
          </w:r>
          <w:r>
            <w:instrText xml:space="preserve"> HYPERLINK \l "_Toc176947758" </w:instrText>
          </w:r>
          <w:r>
            <w:fldChar w:fldCharType="separate"/>
          </w:r>
          <w:r>
            <w:rPr>
              <w:rStyle w:val="17"/>
              <w:rFonts w:hint="eastAsia" w:ascii="黑体" w:hAnsi="黑体" w:eastAsia="黑体"/>
              <w:sz w:val="28"/>
              <w:szCs w:val="28"/>
            </w:rPr>
            <w:t>五、</w:t>
          </w:r>
          <w:r>
            <w:rPr>
              <w:rStyle w:val="17"/>
              <w:rFonts w:hint="eastAsia" w:ascii="黑体" w:hAnsi="黑体" w:eastAsia="黑体"/>
              <w:b/>
              <w:sz w:val="28"/>
              <w:szCs w:val="28"/>
            </w:rPr>
            <w:t>一</w:t>
          </w:r>
          <w:r>
            <w:rPr>
              <w:rStyle w:val="17"/>
              <w:rFonts w:hint="eastAsia" w:ascii="黑体" w:hAnsi="黑体" w:eastAsia="黑体" w:cstheme="majorBidi"/>
              <w:bCs/>
              <w:sz w:val="28"/>
              <w:szCs w:val="28"/>
            </w:rPr>
            <w:t>般公共预算财政拨款支出决算情况说明</w:t>
          </w:r>
          <w:r>
            <w:rPr>
              <w:sz w:val="28"/>
              <w:szCs w:val="28"/>
            </w:rPr>
            <w:tab/>
          </w:r>
          <w:r>
            <w:rPr>
              <w:sz w:val="28"/>
              <w:szCs w:val="28"/>
            </w:rPr>
            <w:fldChar w:fldCharType="begin"/>
          </w:r>
          <w:r>
            <w:rPr>
              <w:sz w:val="28"/>
              <w:szCs w:val="28"/>
            </w:rPr>
            <w:instrText xml:space="preserve"> PAGEREF _Toc176947758 \h </w:instrText>
          </w:r>
          <w:r>
            <w:rPr>
              <w:sz w:val="28"/>
              <w:szCs w:val="28"/>
            </w:rPr>
            <w:fldChar w:fldCharType="separate"/>
          </w:r>
          <w:r>
            <w:rPr>
              <w:sz w:val="28"/>
              <w:szCs w:val="28"/>
            </w:rPr>
            <w:t>8</w:t>
          </w:r>
          <w:r>
            <w:rPr>
              <w:sz w:val="28"/>
              <w:szCs w:val="28"/>
            </w:rPr>
            <w:fldChar w:fldCharType="end"/>
          </w:r>
          <w:r>
            <w:rPr>
              <w:sz w:val="28"/>
              <w:szCs w:val="28"/>
            </w:rPr>
            <w:fldChar w:fldCharType="end"/>
          </w:r>
        </w:p>
        <w:p>
          <w:pPr>
            <w:pStyle w:val="12"/>
            <w:rPr>
              <w:rFonts w:asciiTheme="minorHAnsi" w:hAnsiTheme="minorHAnsi" w:eastAsiaTheme="minorEastAsia" w:cstheme="minorBidi"/>
              <w:sz w:val="28"/>
              <w:szCs w:val="28"/>
            </w:rPr>
          </w:pPr>
          <w:r>
            <w:fldChar w:fldCharType="begin"/>
          </w:r>
          <w:r>
            <w:instrText xml:space="preserve"> HYPERLINK \l "_Toc176947763" </w:instrText>
          </w:r>
          <w:r>
            <w:fldChar w:fldCharType="separate"/>
          </w:r>
          <w:r>
            <w:rPr>
              <w:rStyle w:val="17"/>
              <w:rFonts w:hint="eastAsia" w:ascii="黑体" w:eastAsia="黑体"/>
              <w:sz w:val="28"/>
              <w:szCs w:val="28"/>
            </w:rPr>
            <w:t>六</w:t>
          </w:r>
          <w:r>
            <w:rPr>
              <w:rStyle w:val="17"/>
              <w:rFonts w:hint="eastAsia" w:ascii="黑体" w:eastAsia="黑体"/>
              <w:b/>
              <w:sz w:val="28"/>
              <w:szCs w:val="28"/>
            </w:rPr>
            <w:t>、</w:t>
          </w:r>
          <w:r>
            <w:rPr>
              <w:rStyle w:val="17"/>
              <w:rFonts w:hint="eastAsia" w:ascii="黑体" w:hAnsi="黑体" w:eastAsia="黑体"/>
              <w:b/>
              <w:sz w:val="28"/>
              <w:szCs w:val="28"/>
            </w:rPr>
            <w:t>一</w:t>
          </w:r>
          <w:r>
            <w:rPr>
              <w:rStyle w:val="17"/>
              <w:rFonts w:hint="eastAsia" w:ascii="黑体" w:hAnsi="黑体" w:eastAsia="黑体" w:cstheme="majorBidi"/>
              <w:bCs/>
              <w:sz w:val="28"/>
              <w:szCs w:val="28"/>
            </w:rPr>
            <w:t>般公共预算财政拨款基本支出决算情况说明</w:t>
          </w:r>
          <w:r>
            <w:rPr>
              <w:sz w:val="28"/>
              <w:szCs w:val="28"/>
            </w:rPr>
            <w:tab/>
          </w:r>
          <w:r>
            <w:rPr>
              <w:sz w:val="28"/>
              <w:szCs w:val="28"/>
            </w:rPr>
            <w:fldChar w:fldCharType="begin"/>
          </w:r>
          <w:r>
            <w:rPr>
              <w:sz w:val="28"/>
              <w:szCs w:val="28"/>
            </w:rPr>
            <w:instrText xml:space="preserve"> PAGEREF _Toc176947763 \h </w:instrText>
          </w:r>
          <w:r>
            <w:rPr>
              <w:sz w:val="28"/>
              <w:szCs w:val="28"/>
            </w:rPr>
            <w:fldChar w:fldCharType="separate"/>
          </w:r>
          <w:r>
            <w:rPr>
              <w:sz w:val="28"/>
              <w:szCs w:val="28"/>
            </w:rPr>
            <w:t>11</w:t>
          </w:r>
          <w:r>
            <w:rPr>
              <w:sz w:val="28"/>
              <w:szCs w:val="28"/>
            </w:rPr>
            <w:fldChar w:fldCharType="end"/>
          </w:r>
          <w:r>
            <w:rPr>
              <w:sz w:val="28"/>
              <w:szCs w:val="28"/>
            </w:rPr>
            <w:fldChar w:fldCharType="end"/>
          </w:r>
        </w:p>
        <w:p>
          <w:pPr>
            <w:pStyle w:val="12"/>
            <w:rPr>
              <w:rFonts w:asciiTheme="minorHAnsi" w:hAnsiTheme="minorHAnsi" w:eastAsiaTheme="minorEastAsia" w:cstheme="minorBidi"/>
              <w:sz w:val="28"/>
              <w:szCs w:val="28"/>
            </w:rPr>
          </w:pPr>
          <w:r>
            <w:fldChar w:fldCharType="begin"/>
          </w:r>
          <w:r>
            <w:instrText xml:space="preserve"> HYPERLINK \l "_Toc176947764" </w:instrText>
          </w:r>
          <w:r>
            <w:fldChar w:fldCharType="separate"/>
          </w:r>
          <w:r>
            <w:rPr>
              <w:rStyle w:val="17"/>
              <w:rFonts w:hint="eastAsia" w:ascii="黑体" w:eastAsia="黑体"/>
              <w:sz w:val="28"/>
              <w:szCs w:val="28"/>
            </w:rPr>
            <w:t>七、</w:t>
          </w:r>
          <w:r>
            <w:rPr>
              <w:rStyle w:val="17"/>
              <w:rFonts w:hint="eastAsia" w:ascii="黑体" w:hAnsi="黑体" w:eastAsia="黑体" w:cstheme="majorBidi"/>
              <w:bCs/>
              <w:sz w:val="28"/>
              <w:szCs w:val="28"/>
            </w:rPr>
            <w:t>财政拨款</w:t>
          </w:r>
          <w:r>
            <w:rPr>
              <w:rStyle w:val="17"/>
              <w:rFonts w:ascii="黑体" w:hAnsi="黑体" w:eastAsia="黑体" w:cstheme="majorBidi"/>
              <w:b/>
              <w:bCs/>
              <w:sz w:val="28"/>
              <w:szCs w:val="28"/>
            </w:rPr>
            <w:t>“</w:t>
          </w:r>
          <w:r>
            <w:rPr>
              <w:rStyle w:val="17"/>
              <w:rFonts w:hint="eastAsia" w:ascii="黑体" w:hAnsi="黑体" w:eastAsia="黑体" w:cstheme="majorBidi"/>
              <w:bCs/>
              <w:sz w:val="28"/>
              <w:szCs w:val="28"/>
            </w:rPr>
            <w:t>三公”经费支出决算情况说明</w:t>
          </w:r>
          <w:r>
            <w:rPr>
              <w:sz w:val="28"/>
              <w:szCs w:val="28"/>
            </w:rPr>
            <w:tab/>
          </w:r>
          <w:r>
            <w:rPr>
              <w:sz w:val="28"/>
              <w:szCs w:val="28"/>
            </w:rPr>
            <w:fldChar w:fldCharType="begin"/>
          </w:r>
          <w:r>
            <w:rPr>
              <w:sz w:val="28"/>
              <w:szCs w:val="28"/>
            </w:rPr>
            <w:instrText xml:space="preserve"> PAGEREF _Toc176947764 \h </w:instrText>
          </w:r>
          <w:r>
            <w:rPr>
              <w:sz w:val="28"/>
              <w:szCs w:val="28"/>
            </w:rPr>
            <w:fldChar w:fldCharType="separate"/>
          </w:r>
          <w:r>
            <w:rPr>
              <w:sz w:val="28"/>
              <w:szCs w:val="28"/>
            </w:rPr>
            <w:t>11</w:t>
          </w:r>
          <w:r>
            <w:rPr>
              <w:sz w:val="28"/>
              <w:szCs w:val="28"/>
            </w:rPr>
            <w:fldChar w:fldCharType="end"/>
          </w:r>
          <w:r>
            <w:rPr>
              <w:sz w:val="28"/>
              <w:szCs w:val="28"/>
            </w:rPr>
            <w:fldChar w:fldCharType="end"/>
          </w:r>
        </w:p>
        <w:p>
          <w:pPr>
            <w:pStyle w:val="12"/>
            <w:rPr>
              <w:rFonts w:asciiTheme="minorHAnsi" w:hAnsiTheme="minorHAnsi" w:eastAsiaTheme="minorEastAsia" w:cstheme="minorBidi"/>
              <w:sz w:val="28"/>
              <w:szCs w:val="28"/>
            </w:rPr>
          </w:pPr>
          <w:r>
            <w:fldChar w:fldCharType="begin"/>
          </w:r>
          <w:r>
            <w:instrText xml:space="preserve"> HYPERLINK \l "_Toc176947767" </w:instrText>
          </w:r>
          <w:r>
            <w:fldChar w:fldCharType="separate"/>
          </w:r>
          <w:r>
            <w:rPr>
              <w:rStyle w:val="17"/>
              <w:rFonts w:hint="eastAsia" w:ascii="黑体" w:eastAsia="黑体"/>
              <w:sz w:val="28"/>
              <w:szCs w:val="28"/>
            </w:rPr>
            <w:t>八、</w:t>
          </w:r>
          <w:r>
            <w:rPr>
              <w:rStyle w:val="17"/>
              <w:rFonts w:hint="eastAsia" w:ascii="黑体" w:hAnsi="黑体" w:eastAsia="黑体" w:cstheme="majorBidi"/>
              <w:bCs/>
              <w:sz w:val="28"/>
              <w:szCs w:val="28"/>
            </w:rPr>
            <w:t>政府性基金预算支出决算情况说明</w:t>
          </w:r>
          <w:r>
            <w:rPr>
              <w:sz w:val="28"/>
              <w:szCs w:val="28"/>
            </w:rPr>
            <w:tab/>
          </w:r>
          <w:r>
            <w:rPr>
              <w:sz w:val="28"/>
              <w:szCs w:val="28"/>
            </w:rPr>
            <w:fldChar w:fldCharType="begin"/>
          </w:r>
          <w:r>
            <w:rPr>
              <w:sz w:val="28"/>
              <w:szCs w:val="28"/>
            </w:rPr>
            <w:instrText xml:space="preserve"> PAGEREF _Toc176947767 \h </w:instrText>
          </w:r>
          <w:r>
            <w:rPr>
              <w:sz w:val="28"/>
              <w:szCs w:val="28"/>
            </w:rPr>
            <w:fldChar w:fldCharType="separate"/>
          </w:r>
          <w:r>
            <w:rPr>
              <w:sz w:val="28"/>
              <w:szCs w:val="28"/>
            </w:rPr>
            <w:t>12</w:t>
          </w:r>
          <w:r>
            <w:rPr>
              <w:sz w:val="28"/>
              <w:szCs w:val="28"/>
            </w:rPr>
            <w:fldChar w:fldCharType="end"/>
          </w:r>
          <w:r>
            <w:rPr>
              <w:sz w:val="28"/>
              <w:szCs w:val="28"/>
            </w:rPr>
            <w:fldChar w:fldCharType="end"/>
          </w:r>
        </w:p>
        <w:p>
          <w:pPr>
            <w:pStyle w:val="12"/>
            <w:rPr>
              <w:rFonts w:asciiTheme="minorHAnsi" w:hAnsiTheme="minorHAnsi" w:eastAsiaTheme="minorEastAsia" w:cstheme="minorBidi"/>
              <w:sz w:val="28"/>
              <w:szCs w:val="28"/>
            </w:rPr>
          </w:pPr>
          <w:r>
            <w:fldChar w:fldCharType="begin"/>
          </w:r>
          <w:r>
            <w:instrText xml:space="preserve"> HYPERLINK \l "_Toc176947768" </w:instrText>
          </w:r>
          <w:r>
            <w:fldChar w:fldCharType="separate"/>
          </w:r>
          <w:r>
            <w:rPr>
              <w:rStyle w:val="17"/>
              <w:rFonts w:hint="eastAsia" w:ascii="黑体" w:hAnsi="黑体" w:eastAsia="黑体" w:cstheme="majorBidi"/>
              <w:bCs/>
              <w:sz w:val="28"/>
              <w:szCs w:val="28"/>
            </w:rPr>
            <w:t>九、 国有资本经营预算支出决算情况说明</w:t>
          </w:r>
          <w:r>
            <w:rPr>
              <w:sz w:val="28"/>
              <w:szCs w:val="28"/>
            </w:rPr>
            <w:tab/>
          </w:r>
          <w:r>
            <w:rPr>
              <w:sz w:val="28"/>
              <w:szCs w:val="28"/>
            </w:rPr>
            <w:fldChar w:fldCharType="begin"/>
          </w:r>
          <w:r>
            <w:rPr>
              <w:sz w:val="28"/>
              <w:szCs w:val="28"/>
            </w:rPr>
            <w:instrText xml:space="preserve"> PAGEREF _Toc176947768 \h </w:instrText>
          </w:r>
          <w:r>
            <w:rPr>
              <w:sz w:val="28"/>
              <w:szCs w:val="28"/>
            </w:rPr>
            <w:fldChar w:fldCharType="separate"/>
          </w:r>
          <w:r>
            <w:rPr>
              <w:sz w:val="28"/>
              <w:szCs w:val="28"/>
            </w:rPr>
            <w:t>13</w:t>
          </w:r>
          <w:r>
            <w:rPr>
              <w:sz w:val="28"/>
              <w:szCs w:val="28"/>
            </w:rPr>
            <w:fldChar w:fldCharType="end"/>
          </w:r>
          <w:r>
            <w:rPr>
              <w:sz w:val="28"/>
              <w:szCs w:val="28"/>
            </w:rPr>
            <w:fldChar w:fldCharType="end"/>
          </w:r>
        </w:p>
        <w:p>
          <w:pPr>
            <w:pStyle w:val="12"/>
            <w:rPr>
              <w:rFonts w:asciiTheme="minorHAnsi" w:hAnsiTheme="minorHAnsi" w:eastAsiaTheme="minorEastAsia" w:cstheme="minorBidi"/>
              <w:sz w:val="28"/>
              <w:szCs w:val="28"/>
            </w:rPr>
          </w:pPr>
          <w:r>
            <w:fldChar w:fldCharType="begin"/>
          </w:r>
          <w:r>
            <w:instrText xml:space="preserve"> HYPERLINK \l "_Toc176947769" </w:instrText>
          </w:r>
          <w:r>
            <w:fldChar w:fldCharType="separate"/>
          </w:r>
          <w:r>
            <w:rPr>
              <w:rStyle w:val="17"/>
              <w:rFonts w:hint="eastAsia" w:ascii="黑体" w:hAnsi="黑体" w:eastAsia="黑体" w:cstheme="majorBidi"/>
              <w:bCs/>
              <w:sz w:val="28"/>
              <w:szCs w:val="28"/>
            </w:rPr>
            <w:t>十、 其他重要事项的情况说明</w:t>
          </w:r>
          <w:r>
            <w:rPr>
              <w:sz w:val="28"/>
              <w:szCs w:val="28"/>
            </w:rPr>
            <w:tab/>
          </w:r>
          <w:r>
            <w:rPr>
              <w:sz w:val="28"/>
              <w:szCs w:val="28"/>
            </w:rPr>
            <w:fldChar w:fldCharType="begin"/>
          </w:r>
          <w:r>
            <w:rPr>
              <w:sz w:val="28"/>
              <w:szCs w:val="28"/>
            </w:rPr>
            <w:instrText xml:space="preserve"> PAGEREF _Toc176947769 \h </w:instrText>
          </w:r>
          <w:r>
            <w:rPr>
              <w:sz w:val="28"/>
              <w:szCs w:val="28"/>
            </w:rPr>
            <w:fldChar w:fldCharType="separate"/>
          </w:r>
          <w:r>
            <w:rPr>
              <w:sz w:val="28"/>
              <w:szCs w:val="28"/>
            </w:rPr>
            <w:t>13</w:t>
          </w:r>
          <w:r>
            <w:rPr>
              <w:sz w:val="28"/>
              <w:szCs w:val="28"/>
            </w:rPr>
            <w:fldChar w:fldCharType="end"/>
          </w:r>
          <w:r>
            <w:rPr>
              <w:sz w:val="28"/>
              <w:szCs w:val="28"/>
            </w:rPr>
            <w:fldChar w:fldCharType="end"/>
          </w:r>
        </w:p>
        <w:p>
          <w:pPr>
            <w:pStyle w:val="11"/>
            <w:rPr>
              <w:rFonts w:asciiTheme="minorHAnsi" w:hAnsiTheme="minorHAnsi" w:eastAsiaTheme="minorEastAsia" w:cstheme="minorBidi"/>
            </w:rPr>
          </w:pPr>
          <w:r>
            <w:fldChar w:fldCharType="begin"/>
          </w:r>
          <w:r>
            <w:instrText xml:space="preserve"> HYPERLINK \l "_Toc176947774" </w:instrText>
          </w:r>
          <w:r>
            <w:fldChar w:fldCharType="separate"/>
          </w:r>
          <w:r>
            <w:rPr>
              <w:rStyle w:val="17"/>
              <w:rFonts w:hint="eastAsia" w:ascii="黑体" w:hAnsi="黑体" w:eastAsia="黑体" w:cs="黑体"/>
              <w:bCs/>
              <w:kern w:val="44"/>
            </w:rPr>
            <w:t>第三部分</w:t>
          </w:r>
          <w:r>
            <w:rPr>
              <w:rStyle w:val="17"/>
              <w:rFonts w:hint="eastAsia" w:ascii="黑体" w:hAnsi="黑体" w:eastAsia="黑体"/>
            </w:rPr>
            <w:t xml:space="preserve"> 名</w:t>
          </w:r>
          <w:r>
            <w:rPr>
              <w:rStyle w:val="17"/>
              <w:rFonts w:hint="eastAsia" w:ascii="黑体" w:hAnsi="黑体" w:eastAsia="黑体"/>
              <w:bCs/>
              <w:kern w:val="44"/>
            </w:rPr>
            <w:t>词解释</w:t>
          </w:r>
          <w:r>
            <w:tab/>
          </w:r>
          <w:r>
            <w:fldChar w:fldCharType="begin"/>
          </w:r>
          <w:r>
            <w:instrText xml:space="preserve"> PAGEREF _Toc176947774 \h </w:instrText>
          </w:r>
          <w:r>
            <w:fldChar w:fldCharType="separate"/>
          </w:r>
          <w:r>
            <w:t>15</w:t>
          </w:r>
          <w:r>
            <w:fldChar w:fldCharType="end"/>
          </w:r>
          <w:r>
            <w:fldChar w:fldCharType="end"/>
          </w:r>
        </w:p>
        <w:p>
          <w:pPr>
            <w:pStyle w:val="11"/>
            <w:rPr>
              <w:rFonts w:asciiTheme="minorHAnsi" w:hAnsiTheme="minorHAnsi" w:eastAsiaTheme="minorEastAsia" w:cstheme="minorBidi"/>
            </w:rPr>
          </w:pPr>
          <w:r>
            <w:fldChar w:fldCharType="begin"/>
          </w:r>
          <w:r>
            <w:instrText xml:space="preserve"> HYPERLINK \l "_Toc176947775" </w:instrText>
          </w:r>
          <w:r>
            <w:fldChar w:fldCharType="separate"/>
          </w:r>
          <w:r>
            <w:rPr>
              <w:rStyle w:val="17"/>
              <w:rFonts w:hint="eastAsia" w:ascii="黑体" w:hAnsi="黑体" w:eastAsia="黑体"/>
            </w:rPr>
            <w:t>第</w:t>
          </w:r>
          <w:r>
            <w:rPr>
              <w:rStyle w:val="17"/>
              <w:rFonts w:hint="eastAsia" w:ascii="黑体" w:hAnsi="黑体" w:eastAsia="黑体"/>
              <w:bCs/>
              <w:kern w:val="44"/>
            </w:rPr>
            <w:t>四部分</w:t>
          </w:r>
          <w:r>
            <w:rPr>
              <w:rStyle w:val="17"/>
              <w:rFonts w:ascii="黑体" w:hAnsi="黑体" w:eastAsia="黑体"/>
              <w:bCs/>
              <w:kern w:val="44"/>
            </w:rPr>
            <w:t xml:space="preserve"> </w:t>
          </w:r>
          <w:r>
            <w:rPr>
              <w:rStyle w:val="17"/>
              <w:rFonts w:hint="eastAsia" w:ascii="黑体" w:hAnsi="黑体" w:eastAsia="黑体"/>
              <w:bCs/>
              <w:kern w:val="44"/>
            </w:rPr>
            <w:t>附件</w:t>
          </w:r>
          <w:r>
            <w:tab/>
          </w:r>
          <w:r>
            <w:fldChar w:fldCharType="begin"/>
          </w:r>
          <w:r>
            <w:instrText xml:space="preserve"> PAGEREF _Toc176947775 \h </w:instrText>
          </w:r>
          <w:r>
            <w:fldChar w:fldCharType="separate"/>
          </w:r>
          <w:r>
            <w:t>18</w:t>
          </w:r>
          <w:r>
            <w:fldChar w:fldCharType="end"/>
          </w:r>
          <w:r>
            <w:fldChar w:fldCharType="end"/>
          </w:r>
        </w:p>
        <w:p>
          <w:pPr>
            <w:pStyle w:val="11"/>
            <w:rPr>
              <w:rFonts w:asciiTheme="minorHAnsi" w:hAnsiTheme="minorHAnsi" w:eastAsiaTheme="minorEastAsia" w:cstheme="minorBidi"/>
            </w:rPr>
          </w:pPr>
          <w:r>
            <w:fldChar w:fldCharType="begin"/>
          </w:r>
          <w:r>
            <w:instrText xml:space="preserve"> HYPERLINK \l "_Toc176947777" </w:instrText>
          </w:r>
          <w:r>
            <w:fldChar w:fldCharType="separate"/>
          </w:r>
          <w:r>
            <w:rPr>
              <w:rStyle w:val="17"/>
              <w:rFonts w:hint="eastAsia" w:ascii="黑体" w:hAnsi="黑体" w:eastAsia="黑体"/>
            </w:rPr>
            <w:t>第</w:t>
          </w:r>
          <w:r>
            <w:rPr>
              <w:rStyle w:val="17"/>
              <w:rFonts w:hint="eastAsia" w:ascii="黑体" w:hAnsi="黑体" w:eastAsia="黑体"/>
              <w:bCs/>
              <w:kern w:val="44"/>
            </w:rPr>
            <w:t>五部分</w:t>
          </w:r>
          <w:r>
            <w:rPr>
              <w:rStyle w:val="17"/>
              <w:rFonts w:ascii="黑体" w:hAnsi="黑体" w:eastAsia="黑体"/>
              <w:bCs/>
              <w:kern w:val="44"/>
            </w:rPr>
            <w:t xml:space="preserve"> </w:t>
          </w:r>
          <w:r>
            <w:rPr>
              <w:rStyle w:val="17"/>
              <w:rFonts w:hint="eastAsia" w:ascii="黑体" w:hAnsi="黑体" w:eastAsia="黑体"/>
              <w:bCs/>
              <w:kern w:val="44"/>
            </w:rPr>
            <w:t>附表</w:t>
          </w:r>
          <w:r>
            <w:tab/>
          </w:r>
          <w:r>
            <w:fldChar w:fldCharType="begin"/>
          </w:r>
          <w:r>
            <w:instrText xml:space="preserve"> PAGEREF _Toc176947777 \h </w:instrText>
          </w:r>
          <w:r>
            <w:fldChar w:fldCharType="separate"/>
          </w:r>
          <w:r>
            <w:t>19</w:t>
          </w:r>
          <w:r>
            <w:fldChar w:fldCharType="end"/>
          </w:r>
          <w:r>
            <w:fldChar w:fldCharType="end"/>
          </w:r>
        </w:p>
        <w:p>
          <w:pPr>
            <w:pStyle w:val="12"/>
            <w:rPr>
              <w:rFonts w:asciiTheme="minorHAnsi" w:hAnsiTheme="minorHAnsi" w:eastAsiaTheme="minorEastAsia" w:cstheme="minorBidi"/>
              <w:sz w:val="28"/>
              <w:szCs w:val="28"/>
            </w:rPr>
          </w:pPr>
          <w:r>
            <w:fldChar w:fldCharType="begin"/>
          </w:r>
          <w:r>
            <w:instrText xml:space="preserve"> HYPERLINK \l "_Toc176947778" </w:instrText>
          </w:r>
          <w:r>
            <w:fldChar w:fldCharType="separate"/>
          </w:r>
          <w:r>
            <w:rPr>
              <w:rStyle w:val="17"/>
              <w:rFonts w:hint="eastAsia" w:ascii="仿宋" w:hAnsi="仿宋" w:eastAsia="仿宋"/>
              <w:sz w:val="28"/>
              <w:szCs w:val="28"/>
            </w:rPr>
            <w:t>一、收入支出决算总表</w:t>
          </w:r>
          <w:r>
            <w:rPr>
              <w:sz w:val="28"/>
              <w:szCs w:val="28"/>
            </w:rPr>
            <w:tab/>
          </w:r>
          <w:r>
            <w:rPr>
              <w:sz w:val="28"/>
              <w:szCs w:val="28"/>
            </w:rPr>
            <w:fldChar w:fldCharType="begin"/>
          </w:r>
          <w:r>
            <w:rPr>
              <w:sz w:val="28"/>
              <w:szCs w:val="28"/>
            </w:rPr>
            <w:instrText xml:space="preserve"> PAGEREF _Toc176947778 \h </w:instrText>
          </w:r>
          <w:r>
            <w:rPr>
              <w:sz w:val="28"/>
              <w:szCs w:val="28"/>
            </w:rPr>
            <w:fldChar w:fldCharType="separate"/>
          </w:r>
          <w:r>
            <w:rPr>
              <w:sz w:val="28"/>
              <w:szCs w:val="28"/>
            </w:rPr>
            <w:t>19</w:t>
          </w:r>
          <w:r>
            <w:rPr>
              <w:sz w:val="28"/>
              <w:szCs w:val="28"/>
            </w:rPr>
            <w:fldChar w:fldCharType="end"/>
          </w:r>
          <w:r>
            <w:rPr>
              <w:sz w:val="28"/>
              <w:szCs w:val="28"/>
            </w:rPr>
            <w:fldChar w:fldCharType="end"/>
          </w:r>
        </w:p>
        <w:p>
          <w:pPr>
            <w:pStyle w:val="12"/>
            <w:rPr>
              <w:rFonts w:asciiTheme="minorHAnsi" w:hAnsiTheme="minorHAnsi" w:eastAsiaTheme="minorEastAsia" w:cstheme="minorBidi"/>
              <w:sz w:val="28"/>
              <w:szCs w:val="28"/>
            </w:rPr>
          </w:pPr>
          <w:r>
            <w:fldChar w:fldCharType="begin"/>
          </w:r>
          <w:r>
            <w:instrText xml:space="preserve"> HYPERLINK \l "_Toc176947779" </w:instrText>
          </w:r>
          <w:r>
            <w:fldChar w:fldCharType="separate"/>
          </w:r>
          <w:r>
            <w:rPr>
              <w:rStyle w:val="17"/>
              <w:rFonts w:hint="eastAsia" w:ascii="仿宋" w:hAnsi="仿宋" w:eastAsia="仿宋"/>
              <w:sz w:val="28"/>
              <w:szCs w:val="28"/>
            </w:rPr>
            <w:t>二、收入决算表</w:t>
          </w:r>
          <w:r>
            <w:rPr>
              <w:sz w:val="28"/>
              <w:szCs w:val="28"/>
            </w:rPr>
            <w:tab/>
          </w:r>
          <w:r>
            <w:rPr>
              <w:sz w:val="28"/>
              <w:szCs w:val="28"/>
            </w:rPr>
            <w:fldChar w:fldCharType="begin"/>
          </w:r>
          <w:r>
            <w:rPr>
              <w:sz w:val="28"/>
              <w:szCs w:val="28"/>
            </w:rPr>
            <w:instrText xml:space="preserve"> PAGEREF _Toc176947779 \h </w:instrText>
          </w:r>
          <w:r>
            <w:rPr>
              <w:sz w:val="28"/>
              <w:szCs w:val="28"/>
            </w:rPr>
            <w:fldChar w:fldCharType="separate"/>
          </w:r>
          <w:r>
            <w:rPr>
              <w:sz w:val="28"/>
              <w:szCs w:val="28"/>
            </w:rPr>
            <w:t>19</w:t>
          </w:r>
          <w:r>
            <w:rPr>
              <w:sz w:val="28"/>
              <w:szCs w:val="28"/>
            </w:rPr>
            <w:fldChar w:fldCharType="end"/>
          </w:r>
          <w:r>
            <w:rPr>
              <w:sz w:val="28"/>
              <w:szCs w:val="28"/>
            </w:rPr>
            <w:fldChar w:fldCharType="end"/>
          </w:r>
        </w:p>
        <w:p>
          <w:pPr>
            <w:pStyle w:val="12"/>
            <w:rPr>
              <w:rFonts w:asciiTheme="minorHAnsi" w:hAnsiTheme="minorHAnsi" w:eastAsiaTheme="minorEastAsia" w:cstheme="minorBidi"/>
              <w:sz w:val="28"/>
              <w:szCs w:val="28"/>
            </w:rPr>
          </w:pPr>
          <w:r>
            <w:fldChar w:fldCharType="begin"/>
          </w:r>
          <w:r>
            <w:instrText xml:space="preserve"> HYPERLINK \l "_Toc176947780" </w:instrText>
          </w:r>
          <w:r>
            <w:fldChar w:fldCharType="separate"/>
          </w:r>
          <w:r>
            <w:rPr>
              <w:rStyle w:val="17"/>
              <w:rFonts w:hint="eastAsia" w:ascii="仿宋" w:hAnsi="仿宋" w:eastAsia="仿宋"/>
              <w:sz w:val="28"/>
              <w:szCs w:val="28"/>
            </w:rPr>
            <w:t>三、支出决算表</w:t>
          </w:r>
          <w:r>
            <w:rPr>
              <w:sz w:val="28"/>
              <w:szCs w:val="28"/>
            </w:rPr>
            <w:tab/>
          </w:r>
          <w:r>
            <w:rPr>
              <w:sz w:val="28"/>
              <w:szCs w:val="28"/>
            </w:rPr>
            <w:fldChar w:fldCharType="begin"/>
          </w:r>
          <w:r>
            <w:rPr>
              <w:sz w:val="28"/>
              <w:szCs w:val="28"/>
            </w:rPr>
            <w:instrText xml:space="preserve"> PAGEREF _Toc176947780 \h </w:instrText>
          </w:r>
          <w:r>
            <w:rPr>
              <w:sz w:val="28"/>
              <w:szCs w:val="28"/>
            </w:rPr>
            <w:fldChar w:fldCharType="separate"/>
          </w:r>
          <w:r>
            <w:rPr>
              <w:sz w:val="28"/>
              <w:szCs w:val="28"/>
            </w:rPr>
            <w:t>19</w:t>
          </w:r>
          <w:r>
            <w:rPr>
              <w:sz w:val="28"/>
              <w:szCs w:val="28"/>
            </w:rPr>
            <w:fldChar w:fldCharType="end"/>
          </w:r>
          <w:r>
            <w:rPr>
              <w:sz w:val="28"/>
              <w:szCs w:val="28"/>
            </w:rPr>
            <w:fldChar w:fldCharType="end"/>
          </w:r>
        </w:p>
        <w:p>
          <w:pPr>
            <w:pStyle w:val="12"/>
            <w:rPr>
              <w:rFonts w:asciiTheme="minorHAnsi" w:hAnsiTheme="minorHAnsi" w:eastAsiaTheme="minorEastAsia" w:cstheme="minorBidi"/>
              <w:sz w:val="28"/>
              <w:szCs w:val="28"/>
            </w:rPr>
          </w:pPr>
          <w:r>
            <w:fldChar w:fldCharType="begin"/>
          </w:r>
          <w:r>
            <w:instrText xml:space="preserve"> HYPERLINK \l "_Toc176947781" </w:instrText>
          </w:r>
          <w:r>
            <w:fldChar w:fldCharType="separate"/>
          </w:r>
          <w:r>
            <w:rPr>
              <w:rStyle w:val="17"/>
              <w:rFonts w:hint="eastAsia" w:ascii="仿宋" w:hAnsi="仿宋" w:eastAsia="仿宋"/>
              <w:sz w:val="28"/>
              <w:szCs w:val="28"/>
            </w:rPr>
            <w:t>四、财政拨款收入支出决算总表</w:t>
          </w:r>
          <w:r>
            <w:rPr>
              <w:sz w:val="28"/>
              <w:szCs w:val="28"/>
            </w:rPr>
            <w:tab/>
          </w:r>
          <w:r>
            <w:rPr>
              <w:sz w:val="28"/>
              <w:szCs w:val="28"/>
            </w:rPr>
            <w:fldChar w:fldCharType="begin"/>
          </w:r>
          <w:r>
            <w:rPr>
              <w:sz w:val="28"/>
              <w:szCs w:val="28"/>
            </w:rPr>
            <w:instrText xml:space="preserve"> PAGEREF _Toc176947781 \h </w:instrText>
          </w:r>
          <w:r>
            <w:rPr>
              <w:sz w:val="28"/>
              <w:szCs w:val="28"/>
            </w:rPr>
            <w:fldChar w:fldCharType="separate"/>
          </w:r>
          <w:r>
            <w:rPr>
              <w:sz w:val="28"/>
              <w:szCs w:val="28"/>
            </w:rPr>
            <w:t>19</w:t>
          </w:r>
          <w:r>
            <w:rPr>
              <w:sz w:val="28"/>
              <w:szCs w:val="28"/>
            </w:rPr>
            <w:fldChar w:fldCharType="end"/>
          </w:r>
          <w:r>
            <w:rPr>
              <w:sz w:val="28"/>
              <w:szCs w:val="28"/>
            </w:rPr>
            <w:fldChar w:fldCharType="end"/>
          </w:r>
        </w:p>
        <w:p>
          <w:pPr>
            <w:pStyle w:val="12"/>
            <w:rPr>
              <w:rFonts w:asciiTheme="minorHAnsi" w:hAnsiTheme="minorHAnsi" w:eastAsiaTheme="minorEastAsia" w:cstheme="minorBidi"/>
              <w:sz w:val="28"/>
              <w:szCs w:val="28"/>
            </w:rPr>
          </w:pPr>
          <w:r>
            <w:fldChar w:fldCharType="begin"/>
          </w:r>
          <w:r>
            <w:instrText xml:space="preserve"> HYPERLINK \l "_Toc176947782" </w:instrText>
          </w:r>
          <w:r>
            <w:fldChar w:fldCharType="separate"/>
          </w:r>
          <w:r>
            <w:rPr>
              <w:rStyle w:val="17"/>
              <w:rFonts w:hint="eastAsia" w:ascii="仿宋" w:hAnsi="仿宋" w:eastAsia="仿宋"/>
              <w:sz w:val="28"/>
              <w:szCs w:val="28"/>
            </w:rPr>
            <w:t>五、财政拨款支出决算明细表</w:t>
          </w:r>
          <w:r>
            <w:rPr>
              <w:sz w:val="28"/>
              <w:szCs w:val="28"/>
            </w:rPr>
            <w:tab/>
          </w:r>
          <w:r>
            <w:rPr>
              <w:sz w:val="28"/>
              <w:szCs w:val="28"/>
            </w:rPr>
            <w:fldChar w:fldCharType="begin"/>
          </w:r>
          <w:r>
            <w:rPr>
              <w:sz w:val="28"/>
              <w:szCs w:val="28"/>
            </w:rPr>
            <w:instrText xml:space="preserve"> PAGEREF _Toc176947782 \h </w:instrText>
          </w:r>
          <w:r>
            <w:rPr>
              <w:sz w:val="28"/>
              <w:szCs w:val="28"/>
            </w:rPr>
            <w:fldChar w:fldCharType="separate"/>
          </w:r>
          <w:r>
            <w:rPr>
              <w:sz w:val="28"/>
              <w:szCs w:val="28"/>
            </w:rPr>
            <w:t>19</w:t>
          </w:r>
          <w:r>
            <w:rPr>
              <w:sz w:val="28"/>
              <w:szCs w:val="28"/>
            </w:rPr>
            <w:fldChar w:fldCharType="end"/>
          </w:r>
          <w:r>
            <w:rPr>
              <w:sz w:val="28"/>
              <w:szCs w:val="28"/>
            </w:rPr>
            <w:fldChar w:fldCharType="end"/>
          </w:r>
        </w:p>
        <w:p>
          <w:pPr>
            <w:pStyle w:val="12"/>
            <w:rPr>
              <w:rFonts w:asciiTheme="minorHAnsi" w:hAnsiTheme="minorHAnsi" w:eastAsiaTheme="minorEastAsia" w:cstheme="minorBidi"/>
              <w:sz w:val="28"/>
              <w:szCs w:val="28"/>
            </w:rPr>
          </w:pPr>
          <w:r>
            <w:fldChar w:fldCharType="begin"/>
          </w:r>
          <w:r>
            <w:instrText xml:space="preserve"> HYPERLINK \l "_Toc176947783" </w:instrText>
          </w:r>
          <w:r>
            <w:fldChar w:fldCharType="separate"/>
          </w:r>
          <w:r>
            <w:rPr>
              <w:rStyle w:val="17"/>
              <w:rFonts w:hint="eastAsia" w:ascii="仿宋" w:hAnsi="仿宋" w:eastAsia="仿宋"/>
              <w:sz w:val="28"/>
              <w:szCs w:val="28"/>
            </w:rPr>
            <w:t>六、一般公共预算财政拨款支出决算表</w:t>
          </w:r>
          <w:r>
            <w:rPr>
              <w:sz w:val="28"/>
              <w:szCs w:val="28"/>
            </w:rPr>
            <w:tab/>
          </w:r>
          <w:r>
            <w:rPr>
              <w:sz w:val="28"/>
              <w:szCs w:val="28"/>
            </w:rPr>
            <w:fldChar w:fldCharType="begin"/>
          </w:r>
          <w:r>
            <w:rPr>
              <w:sz w:val="28"/>
              <w:szCs w:val="28"/>
            </w:rPr>
            <w:instrText xml:space="preserve"> PAGEREF _Toc176947783 \h </w:instrText>
          </w:r>
          <w:r>
            <w:rPr>
              <w:sz w:val="28"/>
              <w:szCs w:val="28"/>
            </w:rPr>
            <w:fldChar w:fldCharType="separate"/>
          </w:r>
          <w:r>
            <w:rPr>
              <w:sz w:val="28"/>
              <w:szCs w:val="28"/>
            </w:rPr>
            <w:t>19</w:t>
          </w:r>
          <w:r>
            <w:rPr>
              <w:sz w:val="28"/>
              <w:szCs w:val="28"/>
            </w:rPr>
            <w:fldChar w:fldCharType="end"/>
          </w:r>
          <w:r>
            <w:rPr>
              <w:sz w:val="28"/>
              <w:szCs w:val="28"/>
            </w:rPr>
            <w:fldChar w:fldCharType="end"/>
          </w:r>
        </w:p>
        <w:p>
          <w:pPr>
            <w:pStyle w:val="12"/>
            <w:rPr>
              <w:rFonts w:asciiTheme="minorHAnsi" w:hAnsiTheme="minorHAnsi" w:eastAsiaTheme="minorEastAsia" w:cstheme="minorBidi"/>
              <w:sz w:val="28"/>
              <w:szCs w:val="28"/>
            </w:rPr>
          </w:pPr>
          <w:r>
            <w:fldChar w:fldCharType="begin"/>
          </w:r>
          <w:r>
            <w:instrText xml:space="preserve"> HYPERLINK \l "_Toc176947784" </w:instrText>
          </w:r>
          <w:r>
            <w:fldChar w:fldCharType="separate"/>
          </w:r>
          <w:r>
            <w:rPr>
              <w:rStyle w:val="17"/>
              <w:rFonts w:hint="eastAsia" w:ascii="仿宋" w:hAnsi="仿宋" w:eastAsia="仿宋"/>
              <w:sz w:val="28"/>
              <w:szCs w:val="28"/>
            </w:rPr>
            <w:t>七、一般公共预算财政拨款支出决算明细表</w:t>
          </w:r>
          <w:r>
            <w:rPr>
              <w:sz w:val="28"/>
              <w:szCs w:val="28"/>
            </w:rPr>
            <w:tab/>
          </w:r>
          <w:r>
            <w:rPr>
              <w:sz w:val="28"/>
              <w:szCs w:val="28"/>
            </w:rPr>
            <w:fldChar w:fldCharType="begin"/>
          </w:r>
          <w:r>
            <w:rPr>
              <w:sz w:val="28"/>
              <w:szCs w:val="28"/>
            </w:rPr>
            <w:instrText xml:space="preserve"> PAGEREF _Toc176947784 \h </w:instrText>
          </w:r>
          <w:r>
            <w:rPr>
              <w:sz w:val="28"/>
              <w:szCs w:val="28"/>
            </w:rPr>
            <w:fldChar w:fldCharType="separate"/>
          </w:r>
          <w:r>
            <w:rPr>
              <w:sz w:val="28"/>
              <w:szCs w:val="28"/>
            </w:rPr>
            <w:t>19</w:t>
          </w:r>
          <w:r>
            <w:rPr>
              <w:sz w:val="28"/>
              <w:szCs w:val="28"/>
            </w:rPr>
            <w:fldChar w:fldCharType="end"/>
          </w:r>
          <w:r>
            <w:rPr>
              <w:sz w:val="28"/>
              <w:szCs w:val="28"/>
            </w:rPr>
            <w:fldChar w:fldCharType="end"/>
          </w:r>
        </w:p>
        <w:p>
          <w:pPr>
            <w:pStyle w:val="12"/>
            <w:rPr>
              <w:rFonts w:asciiTheme="minorHAnsi" w:hAnsiTheme="minorHAnsi" w:eastAsiaTheme="minorEastAsia" w:cstheme="minorBidi"/>
              <w:sz w:val="28"/>
              <w:szCs w:val="28"/>
            </w:rPr>
          </w:pPr>
          <w:r>
            <w:fldChar w:fldCharType="begin"/>
          </w:r>
          <w:r>
            <w:instrText xml:space="preserve"> HYPERLINK \l "_Toc176947785" </w:instrText>
          </w:r>
          <w:r>
            <w:fldChar w:fldCharType="separate"/>
          </w:r>
          <w:r>
            <w:rPr>
              <w:rStyle w:val="17"/>
              <w:rFonts w:hint="eastAsia" w:ascii="仿宋" w:hAnsi="仿宋" w:eastAsia="仿宋"/>
              <w:sz w:val="28"/>
              <w:szCs w:val="28"/>
            </w:rPr>
            <w:t>八、一般公共预算财政拨款基本支出决算表</w:t>
          </w:r>
          <w:r>
            <w:rPr>
              <w:sz w:val="28"/>
              <w:szCs w:val="28"/>
            </w:rPr>
            <w:tab/>
          </w:r>
          <w:r>
            <w:rPr>
              <w:sz w:val="28"/>
              <w:szCs w:val="28"/>
            </w:rPr>
            <w:fldChar w:fldCharType="begin"/>
          </w:r>
          <w:r>
            <w:rPr>
              <w:sz w:val="28"/>
              <w:szCs w:val="28"/>
            </w:rPr>
            <w:instrText xml:space="preserve"> PAGEREF _Toc176947785 \h </w:instrText>
          </w:r>
          <w:r>
            <w:rPr>
              <w:sz w:val="28"/>
              <w:szCs w:val="28"/>
            </w:rPr>
            <w:fldChar w:fldCharType="separate"/>
          </w:r>
          <w:r>
            <w:rPr>
              <w:sz w:val="28"/>
              <w:szCs w:val="28"/>
            </w:rPr>
            <w:t>19</w:t>
          </w:r>
          <w:r>
            <w:rPr>
              <w:sz w:val="28"/>
              <w:szCs w:val="28"/>
            </w:rPr>
            <w:fldChar w:fldCharType="end"/>
          </w:r>
          <w:r>
            <w:rPr>
              <w:sz w:val="28"/>
              <w:szCs w:val="28"/>
            </w:rPr>
            <w:fldChar w:fldCharType="end"/>
          </w:r>
        </w:p>
        <w:p>
          <w:pPr>
            <w:pStyle w:val="12"/>
            <w:rPr>
              <w:rFonts w:asciiTheme="minorHAnsi" w:hAnsiTheme="minorHAnsi" w:eastAsiaTheme="minorEastAsia" w:cstheme="minorBidi"/>
              <w:sz w:val="28"/>
              <w:szCs w:val="28"/>
            </w:rPr>
          </w:pPr>
          <w:r>
            <w:fldChar w:fldCharType="begin"/>
          </w:r>
          <w:r>
            <w:instrText xml:space="preserve"> HYPERLINK \l "_Toc176947786" </w:instrText>
          </w:r>
          <w:r>
            <w:fldChar w:fldCharType="separate"/>
          </w:r>
          <w:r>
            <w:rPr>
              <w:rStyle w:val="17"/>
              <w:rFonts w:hint="eastAsia" w:ascii="仿宋" w:hAnsi="仿宋" w:eastAsia="仿宋"/>
              <w:sz w:val="28"/>
              <w:szCs w:val="28"/>
            </w:rPr>
            <w:t>九、一般公共预算财政拨款项目支出决算表</w:t>
          </w:r>
          <w:r>
            <w:rPr>
              <w:sz w:val="28"/>
              <w:szCs w:val="28"/>
            </w:rPr>
            <w:tab/>
          </w:r>
          <w:r>
            <w:rPr>
              <w:sz w:val="28"/>
              <w:szCs w:val="28"/>
            </w:rPr>
            <w:fldChar w:fldCharType="begin"/>
          </w:r>
          <w:r>
            <w:rPr>
              <w:sz w:val="28"/>
              <w:szCs w:val="28"/>
            </w:rPr>
            <w:instrText xml:space="preserve"> PAGEREF _Toc176947786 \h </w:instrText>
          </w:r>
          <w:r>
            <w:rPr>
              <w:sz w:val="28"/>
              <w:szCs w:val="28"/>
            </w:rPr>
            <w:fldChar w:fldCharType="separate"/>
          </w:r>
          <w:r>
            <w:rPr>
              <w:sz w:val="28"/>
              <w:szCs w:val="28"/>
            </w:rPr>
            <w:t>19</w:t>
          </w:r>
          <w:r>
            <w:rPr>
              <w:sz w:val="28"/>
              <w:szCs w:val="28"/>
            </w:rPr>
            <w:fldChar w:fldCharType="end"/>
          </w:r>
          <w:r>
            <w:rPr>
              <w:sz w:val="28"/>
              <w:szCs w:val="28"/>
            </w:rPr>
            <w:fldChar w:fldCharType="end"/>
          </w:r>
        </w:p>
        <w:p>
          <w:pPr>
            <w:pStyle w:val="12"/>
            <w:rPr>
              <w:rFonts w:asciiTheme="minorHAnsi" w:hAnsiTheme="minorHAnsi" w:eastAsiaTheme="minorEastAsia" w:cstheme="minorBidi"/>
              <w:sz w:val="28"/>
              <w:szCs w:val="28"/>
            </w:rPr>
          </w:pPr>
          <w:r>
            <w:fldChar w:fldCharType="begin"/>
          </w:r>
          <w:r>
            <w:instrText xml:space="preserve"> HYPERLINK \l "_Toc176947787" </w:instrText>
          </w:r>
          <w:r>
            <w:fldChar w:fldCharType="separate"/>
          </w:r>
          <w:r>
            <w:rPr>
              <w:rStyle w:val="17"/>
              <w:rFonts w:hint="eastAsia" w:ascii="仿宋" w:hAnsi="仿宋" w:eastAsia="仿宋"/>
              <w:sz w:val="28"/>
              <w:szCs w:val="28"/>
            </w:rPr>
            <w:t>十、政府性基金预算财政拨款收入支出决算表</w:t>
          </w:r>
          <w:r>
            <w:rPr>
              <w:sz w:val="28"/>
              <w:szCs w:val="28"/>
            </w:rPr>
            <w:tab/>
          </w:r>
          <w:r>
            <w:rPr>
              <w:sz w:val="28"/>
              <w:szCs w:val="28"/>
            </w:rPr>
            <w:fldChar w:fldCharType="begin"/>
          </w:r>
          <w:r>
            <w:rPr>
              <w:sz w:val="28"/>
              <w:szCs w:val="28"/>
            </w:rPr>
            <w:instrText xml:space="preserve"> PAGEREF _Toc176947787 \h </w:instrText>
          </w:r>
          <w:r>
            <w:rPr>
              <w:sz w:val="28"/>
              <w:szCs w:val="28"/>
            </w:rPr>
            <w:fldChar w:fldCharType="separate"/>
          </w:r>
          <w:r>
            <w:rPr>
              <w:sz w:val="28"/>
              <w:szCs w:val="28"/>
            </w:rPr>
            <w:t>19</w:t>
          </w:r>
          <w:r>
            <w:rPr>
              <w:sz w:val="28"/>
              <w:szCs w:val="28"/>
            </w:rPr>
            <w:fldChar w:fldCharType="end"/>
          </w:r>
          <w:r>
            <w:rPr>
              <w:sz w:val="28"/>
              <w:szCs w:val="28"/>
            </w:rPr>
            <w:fldChar w:fldCharType="end"/>
          </w:r>
        </w:p>
        <w:p>
          <w:pPr>
            <w:pStyle w:val="12"/>
            <w:rPr>
              <w:rFonts w:asciiTheme="minorHAnsi" w:hAnsiTheme="minorHAnsi" w:eastAsiaTheme="minorEastAsia" w:cstheme="minorBidi"/>
              <w:sz w:val="28"/>
              <w:szCs w:val="28"/>
            </w:rPr>
          </w:pPr>
          <w:r>
            <w:fldChar w:fldCharType="begin"/>
          </w:r>
          <w:r>
            <w:instrText xml:space="preserve"> HYPERLINK \l "_Toc176947788" </w:instrText>
          </w:r>
          <w:r>
            <w:fldChar w:fldCharType="separate"/>
          </w:r>
          <w:r>
            <w:rPr>
              <w:rStyle w:val="17"/>
              <w:rFonts w:hint="eastAsia" w:ascii="仿宋" w:hAnsi="仿宋" w:eastAsia="仿宋"/>
              <w:sz w:val="28"/>
              <w:szCs w:val="28"/>
            </w:rPr>
            <w:t>十一、国有资本经营预算财政拨款收入支出决算表</w:t>
          </w:r>
          <w:r>
            <w:rPr>
              <w:sz w:val="28"/>
              <w:szCs w:val="28"/>
            </w:rPr>
            <w:tab/>
          </w:r>
          <w:r>
            <w:rPr>
              <w:sz w:val="28"/>
              <w:szCs w:val="28"/>
            </w:rPr>
            <w:fldChar w:fldCharType="begin"/>
          </w:r>
          <w:r>
            <w:rPr>
              <w:sz w:val="28"/>
              <w:szCs w:val="28"/>
            </w:rPr>
            <w:instrText xml:space="preserve"> PAGEREF _Toc176947788 \h </w:instrText>
          </w:r>
          <w:r>
            <w:rPr>
              <w:sz w:val="28"/>
              <w:szCs w:val="28"/>
            </w:rPr>
            <w:fldChar w:fldCharType="separate"/>
          </w:r>
          <w:r>
            <w:rPr>
              <w:sz w:val="28"/>
              <w:szCs w:val="28"/>
            </w:rPr>
            <w:t>19</w:t>
          </w:r>
          <w:r>
            <w:rPr>
              <w:sz w:val="28"/>
              <w:szCs w:val="28"/>
            </w:rPr>
            <w:fldChar w:fldCharType="end"/>
          </w:r>
          <w:r>
            <w:rPr>
              <w:sz w:val="28"/>
              <w:szCs w:val="28"/>
            </w:rPr>
            <w:fldChar w:fldCharType="end"/>
          </w:r>
        </w:p>
        <w:p>
          <w:pPr>
            <w:pStyle w:val="12"/>
            <w:rPr>
              <w:rFonts w:asciiTheme="minorHAnsi" w:hAnsiTheme="minorHAnsi" w:eastAsiaTheme="minorEastAsia" w:cstheme="minorBidi"/>
              <w:sz w:val="28"/>
              <w:szCs w:val="28"/>
            </w:rPr>
          </w:pPr>
          <w:r>
            <w:fldChar w:fldCharType="begin"/>
          </w:r>
          <w:r>
            <w:instrText xml:space="preserve"> HYPERLINK \l "_Toc176947789" </w:instrText>
          </w:r>
          <w:r>
            <w:fldChar w:fldCharType="separate"/>
          </w:r>
          <w:r>
            <w:rPr>
              <w:rStyle w:val="17"/>
              <w:rFonts w:hint="eastAsia" w:ascii="仿宋" w:hAnsi="仿宋" w:eastAsia="仿宋"/>
              <w:sz w:val="28"/>
              <w:szCs w:val="28"/>
            </w:rPr>
            <w:t>十二、国有资本经营预算财政拨款支出决算表</w:t>
          </w:r>
          <w:r>
            <w:rPr>
              <w:sz w:val="28"/>
              <w:szCs w:val="28"/>
            </w:rPr>
            <w:tab/>
          </w:r>
          <w:r>
            <w:rPr>
              <w:sz w:val="28"/>
              <w:szCs w:val="28"/>
            </w:rPr>
            <w:fldChar w:fldCharType="begin"/>
          </w:r>
          <w:r>
            <w:rPr>
              <w:sz w:val="28"/>
              <w:szCs w:val="28"/>
            </w:rPr>
            <w:instrText xml:space="preserve"> PAGEREF _Toc176947789 \h </w:instrText>
          </w:r>
          <w:r>
            <w:rPr>
              <w:sz w:val="28"/>
              <w:szCs w:val="28"/>
            </w:rPr>
            <w:fldChar w:fldCharType="separate"/>
          </w:r>
          <w:r>
            <w:rPr>
              <w:sz w:val="28"/>
              <w:szCs w:val="28"/>
            </w:rPr>
            <w:t>19</w:t>
          </w:r>
          <w:r>
            <w:rPr>
              <w:sz w:val="28"/>
              <w:szCs w:val="28"/>
            </w:rPr>
            <w:fldChar w:fldCharType="end"/>
          </w:r>
          <w:r>
            <w:rPr>
              <w:sz w:val="28"/>
              <w:szCs w:val="28"/>
            </w:rPr>
            <w:fldChar w:fldCharType="end"/>
          </w:r>
        </w:p>
        <w:p>
          <w:pPr>
            <w:pStyle w:val="12"/>
            <w:rPr>
              <w:rFonts w:asciiTheme="minorHAnsi" w:hAnsiTheme="minorHAnsi" w:eastAsiaTheme="minorEastAsia" w:cstheme="minorBidi"/>
              <w:szCs w:val="22"/>
            </w:rPr>
          </w:pPr>
          <w:r>
            <w:fldChar w:fldCharType="begin"/>
          </w:r>
          <w:r>
            <w:instrText xml:space="preserve"> HYPERLINK \l "_Toc176947790" </w:instrText>
          </w:r>
          <w:r>
            <w:fldChar w:fldCharType="separate"/>
          </w:r>
          <w:r>
            <w:rPr>
              <w:rStyle w:val="17"/>
              <w:rFonts w:hint="eastAsia" w:ascii="仿宋" w:hAnsi="仿宋" w:eastAsia="仿宋"/>
              <w:sz w:val="28"/>
              <w:szCs w:val="28"/>
            </w:rPr>
            <w:t>十三、财政拨款“三公”经费支出决算表</w:t>
          </w:r>
          <w:r>
            <w:rPr>
              <w:sz w:val="28"/>
              <w:szCs w:val="28"/>
            </w:rPr>
            <w:tab/>
          </w:r>
          <w:r>
            <w:rPr>
              <w:sz w:val="28"/>
              <w:szCs w:val="28"/>
            </w:rPr>
            <w:fldChar w:fldCharType="begin"/>
          </w:r>
          <w:r>
            <w:rPr>
              <w:sz w:val="28"/>
              <w:szCs w:val="28"/>
            </w:rPr>
            <w:instrText xml:space="preserve"> PAGEREF _Toc176947790 \h </w:instrText>
          </w:r>
          <w:r>
            <w:rPr>
              <w:sz w:val="28"/>
              <w:szCs w:val="28"/>
            </w:rPr>
            <w:fldChar w:fldCharType="separate"/>
          </w:r>
          <w:r>
            <w:rPr>
              <w:sz w:val="28"/>
              <w:szCs w:val="28"/>
            </w:rPr>
            <w:t>19</w:t>
          </w:r>
          <w:r>
            <w:rPr>
              <w:sz w:val="28"/>
              <w:szCs w:val="28"/>
            </w:rPr>
            <w:fldChar w:fldCharType="end"/>
          </w:r>
          <w:r>
            <w:rPr>
              <w:sz w:val="28"/>
              <w:szCs w:val="28"/>
            </w:rPr>
            <w:fldChar w:fldCharType="end"/>
          </w:r>
        </w:p>
        <w:p>
          <w:r>
            <w:fldChar w:fldCharType="end"/>
          </w:r>
        </w:p>
      </w:sdtContent>
    </w:sdt>
    <w:p>
      <w:pPr>
        <w:widowControl/>
        <w:spacing w:line="440" w:lineRule="exact"/>
        <w:jc w:val="left"/>
        <w:rPr>
          <w:rFonts w:ascii="仿宋" w:hAnsi="仿宋" w:eastAsia="仿宋"/>
          <w:bCs/>
          <w:kern w:val="44"/>
          <w:sz w:val="24"/>
        </w:rPr>
      </w:pPr>
      <w:r>
        <w:rPr>
          <w:rFonts w:ascii="仿宋" w:hAnsi="仿宋" w:eastAsia="仿宋"/>
          <w:b/>
          <w:sz w:val="24"/>
        </w:rPr>
        <w:br w:type="page"/>
      </w:r>
    </w:p>
    <w:p>
      <w:pPr>
        <w:pStyle w:val="3"/>
        <w:jc w:val="center"/>
        <w:rPr>
          <w:rStyle w:val="27"/>
          <w:rFonts w:ascii="黑体" w:hAnsi="黑体" w:eastAsia="黑体"/>
          <w:b/>
          <w:bCs w:val="0"/>
        </w:rPr>
      </w:pPr>
      <w:bookmarkStart w:id="18" w:name="_Toc176947747"/>
      <w:r>
        <w:rPr>
          <w:rFonts w:hint="eastAsia" w:ascii="黑体" w:hAnsi="黑体" w:eastAsia="黑体"/>
          <w:b w:val="0"/>
        </w:rPr>
        <w:t>第一部分 单位</w:t>
      </w:r>
      <w:r>
        <w:rPr>
          <w:rStyle w:val="27"/>
          <w:rFonts w:hint="eastAsia" w:ascii="黑体" w:hAnsi="黑体" w:eastAsia="黑体"/>
          <w:b w:val="0"/>
          <w:bCs w:val="0"/>
        </w:rPr>
        <w:t>概况</w:t>
      </w:r>
      <w:bookmarkEnd w:id="16"/>
      <w:bookmarkEnd w:id="17"/>
      <w:bookmarkEnd w:id="18"/>
    </w:p>
    <w:p>
      <w:pPr>
        <w:pStyle w:val="4"/>
        <w:numPr>
          <w:ilvl w:val="0"/>
          <w:numId w:val="1"/>
        </w:numPr>
        <w:rPr>
          <w:rStyle w:val="28"/>
          <w:rFonts w:ascii="黑体" w:hAnsi="黑体" w:eastAsia="黑体"/>
          <w:b w:val="0"/>
          <w:bCs w:val="0"/>
        </w:rPr>
      </w:pPr>
      <w:bookmarkStart w:id="19" w:name="_Toc176947748"/>
      <w:bookmarkStart w:id="20" w:name="_Toc15377197"/>
      <w:bookmarkStart w:id="21" w:name="_Toc15396600"/>
      <w:r>
        <w:rPr>
          <w:rStyle w:val="28"/>
          <w:rFonts w:hint="eastAsia" w:ascii="黑体" w:hAnsi="黑体" w:eastAsia="黑体"/>
          <w:b w:val="0"/>
          <w:bCs w:val="0"/>
        </w:rPr>
        <w:t>主要职责</w:t>
      </w:r>
      <w:bookmarkEnd w:id="19"/>
    </w:p>
    <w:p>
      <w:pPr>
        <w:spacing w:line="600" w:lineRule="exact"/>
        <w:ind w:firstLine="642" w:firstLineChars="200"/>
        <w:rPr>
          <w:rFonts w:ascii="仿宋" w:hAnsi="仿宋" w:eastAsia="仿宋"/>
          <w:bCs/>
          <w:sz w:val="32"/>
          <w:szCs w:val="32"/>
        </w:rPr>
      </w:pPr>
      <w:r>
        <w:rPr>
          <w:rFonts w:eastAsia="楷体_GB2312"/>
          <w:b/>
          <w:sz w:val="32"/>
          <w:szCs w:val="32"/>
        </w:rPr>
        <w:t>（一）</w:t>
      </w:r>
      <w:r>
        <w:rPr>
          <w:rFonts w:hint="eastAsia" w:eastAsia="楷体_GB2312"/>
          <w:b/>
          <w:sz w:val="32"/>
          <w:szCs w:val="32"/>
        </w:rPr>
        <w:t>武胜县少年儿童业余体校</w:t>
      </w:r>
      <w:r>
        <w:rPr>
          <w:rFonts w:eastAsia="楷体_GB2312"/>
          <w:b/>
          <w:sz w:val="32"/>
          <w:szCs w:val="32"/>
        </w:rPr>
        <w:t>职能简介。</w:t>
      </w:r>
      <w:bookmarkStart w:id="22" w:name="_Toc15377198"/>
      <w:bookmarkStart w:id="23" w:name="_Toc15378445"/>
    </w:p>
    <w:bookmarkEnd w:id="22"/>
    <w:bookmarkEnd w:id="23"/>
    <w:p>
      <w:pPr>
        <w:adjustRightInd w:val="0"/>
        <w:snapToGrid w:val="0"/>
        <w:spacing w:line="590" w:lineRule="exact"/>
        <w:ind w:firstLine="640" w:firstLineChars="200"/>
        <w:rPr>
          <w:rFonts w:ascii="仿宋" w:hAnsi="仿宋" w:eastAsia="仿宋"/>
          <w:color w:val="000000"/>
          <w:sz w:val="32"/>
          <w:szCs w:val="32"/>
        </w:rPr>
      </w:pPr>
      <w:r>
        <w:rPr>
          <w:rFonts w:ascii="仿宋" w:hAnsi="仿宋" w:eastAsia="仿宋"/>
          <w:color w:val="000000"/>
          <w:sz w:val="32"/>
          <w:szCs w:val="32"/>
        </w:rPr>
        <w:t>（</w:t>
      </w:r>
      <w:r>
        <w:rPr>
          <w:rFonts w:hint="eastAsia" w:ascii="仿宋" w:hAnsi="仿宋" w:eastAsia="仿宋"/>
          <w:color w:val="000000"/>
          <w:sz w:val="32"/>
          <w:szCs w:val="32"/>
        </w:rPr>
        <w:t>1</w:t>
      </w:r>
      <w:r>
        <w:rPr>
          <w:rFonts w:ascii="仿宋" w:hAnsi="仿宋" w:eastAsia="仿宋"/>
          <w:color w:val="000000"/>
          <w:sz w:val="32"/>
          <w:szCs w:val="32"/>
        </w:rPr>
        <w:t>）负责</w:t>
      </w:r>
      <w:r>
        <w:rPr>
          <w:rFonts w:hint="eastAsia" w:ascii="仿宋" w:hAnsi="仿宋" w:eastAsia="仿宋"/>
          <w:color w:val="000000"/>
          <w:sz w:val="32"/>
          <w:szCs w:val="32"/>
        </w:rPr>
        <w:t>体育后备人才的储备、各种体育赛事的组织、训练、体育方面的咨询、体育场地的管理、教练员的培训、项目的培训及注册管理</w:t>
      </w:r>
      <w:r>
        <w:rPr>
          <w:rFonts w:ascii="仿宋" w:hAnsi="仿宋" w:eastAsia="仿宋"/>
          <w:color w:val="000000"/>
          <w:sz w:val="32"/>
          <w:szCs w:val="32"/>
        </w:rPr>
        <w:t>工作。</w:t>
      </w:r>
    </w:p>
    <w:p>
      <w:pPr>
        <w:adjustRightInd w:val="0"/>
        <w:snapToGrid w:val="0"/>
        <w:spacing w:line="590" w:lineRule="exact"/>
        <w:ind w:firstLine="640" w:firstLineChars="200"/>
        <w:rPr>
          <w:rFonts w:ascii="仿宋" w:hAnsi="仿宋" w:eastAsia="仿宋"/>
          <w:color w:val="000000"/>
          <w:sz w:val="32"/>
          <w:szCs w:val="32"/>
        </w:rPr>
      </w:pPr>
      <w:r>
        <w:rPr>
          <w:rFonts w:ascii="仿宋" w:hAnsi="仿宋" w:eastAsia="仿宋"/>
          <w:color w:val="000000"/>
          <w:sz w:val="32"/>
          <w:szCs w:val="32"/>
        </w:rPr>
        <w:t>（</w:t>
      </w:r>
      <w:r>
        <w:rPr>
          <w:rFonts w:hint="eastAsia" w:ascii="仿宋" w:hAnsi="仿宋" w:eastAsia="仿宋"/>
          <w:color w:val="000000"/>
          <w:sz w:val="32"/>
          <w:szCs w:val="32"/>
        </w:rPr>
        <w:t>2</w:t>
      </w:r>
      <w:r>
        <w:rPr>
          <w:rFonts w:ascii="仿宋" w:hAnsi="仿宋" w:eastAsia="仿宋"/>
          <w:color w:val="000000"/>
          <w:sz w:val="32"/>
          <w:szCs w:val="32"/>
        </w:rPr>
        <w:t>）拟订</w:t>
      </w:r>
      <w:r>
        <w:rPr>
          <w:rFonts w:hint="eastAsia" w:ascii="仿宋" w:hAnsi="仿宋" w:eastAsia="仿宋"/>
          <w:color w:val="000000"/>
          <w:sz w:val="32"/>
          <w:szCs w:val="32"/>
        </w:rPr>
        <w:t>全县的体育竞赛赛事，体育优秀运动员的培养，各种赛事的准备工作</w:t>
      </w:r>
      <w:r>
        <w:rPr>
          <w:rFonts w:ascii="仿宋" w:hAnsi="仿宋" w:eastAsia="仿宋"/>
          <w:color w:val="000000"/>
          <w:sz w:val="32"/>
          <w:szCs w:val="32"/>
        </w:rPr>
        <w:t>。</w:t>
      </w:r>
    </w:p>
    <w:p>
      <w:pPr>
        <w:adjustRightInd w:val="0"/>
        <w:snapToGrid w:val="0"/>
        <w:spacing w:line="590" w:lineRule="exact"/>
        <w:ind w:firstLine="640" w:firstLineChars="200"/>
        <w:rPr>
          <w:rFonts w:ascii="仿宋" w:hAnsi="仿宋" w:eastAsia="仿宋"/>
          <w:color w:val="000000"/>
          <w:sz w:val="32"/>
          <w:szCs w:val="32"/>
        </w:rPr>
      </w:pPr>
      <w:r>
        <w:rPr>
          <w:rFonts w:ascii="仿宋" w:hAnsi="仿宋" w:eastAsia="仿宋"/>
          <w:color w:val="000000"/>
          <w:sz w:val="32"/>
          <w:szCs w:val="32"/>
        </w:rPr>
        <w:t>（</w:t>
      </w:r>
      <w:r>
        <w:rPr>
          <w:rFonts w:hint="eastAsia" w:ascii="仿宋" w:hAnsi="仿宋" w:eastAsia="仿宋"/>
          <w:color w:val="000000"/>
          <w:sz w:val="32"/>
          <w:szCs w:val="32"/>
        </w:rPr>
        <w:t>3</w:t>
      </w:r>
      <w:r>
        <w:rPr>
          <w:rFonts w:ascii="仿宋" w:hAnsi="仿宋" w:eastAsia="仿宋"/>
          <w:color w:val="000000"/>
          <w:sz w:val="32"/>
          <w:szCs w:val="32"/>
        </w:rPr>
        <w:t>）负责组织</w:t>
      </w:r>
      <w:r>
        <w:rPr>
          <w:rFonts w:hint="eastAsia" w:ascii="仿宋" w:hAnsi="仿宋" w:eastAsia="仿宋"/>
          <w:color w:val="000000"/>
          <w:sz w:val="32"/>
          <w:szCs w:val="32"/>
        </w:rPr>
        <w:t>全县的体育竞赛赛事</w:t>
      </w:r>
      <w:r>
        <w:rPr>
          <w:rFonts w:ascii="仿宋" w:hAnsi="仿宋" w:eastAsia="仿宋"/>
          <w:color w:val="000000"/>
          <w:sz w:val="32"/>
          <w:szCs w:val="32"/>
        </w:rPr>
        <w:t>、指导</w:t>
      </w:r>
      <w:r>
        <w:rPr>
          <w:rFonts w:hint="eastAsia" w:ascii="仿宋" w:hAnsi="仿宋" w:eastAsia="仿宋"/>
          <w:color w:val="000000"/>
          <w:sz w:val="32"/>
          <w:szCs w:val="32"/>
        </w:rPr>
        <w:t>各队的训练工作，</w:t>
      </w:r>
      <w:r>
        <w:rPr>
          <w:rFonts w:ascii="仿宋" w:hAnsi="仿宋" w:eastAsia="仿宋"/>
          <w:color w:val="000000"/>
          <w:sz w:val="32"/>
          <w:szCs w:val="32"/>
        </w:rPr>
        <w:t>建立</w:t>
      </w:r>
      <w:r>
        <w:rPr>
          <w:rFonts w:hint="eastAsia" w:ascii="仿宋" w:hAnsi="仿宋" w:eastAsia="仿宋"/>
          <w:color w:val="000000"/>
          <w:sz w:val="32"/>
          <w:szCs w:val="32"/>
        </w:rPr>
        <w:t>优秀运动员的档案</w:t>
      </w:r>
      <w:r>
        <w:rPr>
          <w:rFonts w:ascii="仿宋" w:hAnsi="仿宋" w:eastAsia="仿宋"/>
          <w:color w:val="000000"/>
          <w:sz w:val="32"/>
          <w:szCs w:val="32"/>
        </w:rPr>
        <w:t>，推动</w:t>
      </w:r>
      <w:r>
        <w:rPr>
          <w:rFonts w:hint="eastAsia" w:ascii="仿宋" w:hAnsi="仿宋" w:eastAsia="仿宋"/>
          <w:color w:val="000000"/>
          <w:sz w:val="32"/>
          <w:szCs w:val="32"/>
        </w:rPr>
        <w:t>全县的体育健康发展</w:t>
      </w:r>
      <w:r>
        <w:rPr>
          <w:rFonts w:ascii="仿宋" w:hAnsi="仿宋" w:eastAsia="仿宋"/>
          <w:color w:val="000000"/>
          <w:sz w:val="32"/>
          <w:szCs w:val="32"/>
        </w:rPr>
        <w:t>。</w:t>
      </w:r>
    </w:p>
    <w:p>
      <w:pPr>
        <w:adjustRightInd w:val="0"/>
        <w:snapToGrid w:val="0"/>
        <w:spacing w:line="590" w:lineRule="exact"/>
        <w:ind w:firstLine="640" w:firstLineChars="200"/>
        <w:rPr>
          <w:rFonts w:ascii="仿宋" w:hAnsi="仿宋" w:eastAsia="仿宋"/>
          <w:color w:val="000000"/>
          <w:sz w:val="32"/>
          <w:szCs w:val="32"/>
        </w:rPr>
      </w:pPr>
      <w:r>
        <w:rPr>
          <w:rFonts w:ascii="仿宋" w:hAnsi="仿宋" w:eastAsia="仿宋"/>
          <w:color w:val="000000"/>
          <w:sz w:val="32"/>
          <w:szCs w:val="32"/>
        </w:rPr>
        <w:t>（</w:t>
      </w:r>
      <w:r>
        <w:rPr>
          <w:rFonts w:hint="eastAsia" w:ascii="仿宋" w:hAnsi="仿宋" w:eastAsia="仿宋"/>
          <w:color w:val="000000"/>
          <w:sz w:val="32"/>
          <w:szCs w:val="32"/>
        </w:rPr>
        <w:t>4</w:t>
      </w:r>
      <w:r>
        <w:rPr>
          <w:rFonts w:ascii="仿宋" w:hAnsi="仿宋" w:eastAsia="仿宋"/>
          <w:color w:val="000000"/>
          <w:sz w:val="32"/>
          <w:szCs w:val="32"/>
        </w:rPr>
        <w:t>）统一协调</w:t>
      </w:r>
      <w:r>
        <w:rPr>
          <w:rFonts w:hint="eastAsia" w:ascii="仿宋" w:hAnsi="仿宋" w:eastAsia="仿宋"/>
          <w:color w:val="000000"/>
          <w:sz w:val="32"/>
          <w:szCs w:val="32"/>
        </w:rPr>
        <w:t>全县体育训练</w:t>
      </w:r>
      <w:r>
        <w:rPr>
          <w:rFonts w:ascii="仿宋" w:hAnsi="仿宋" w:eastAsia="仿宋"/>
          <w:color w:val="000000"/>
          <w:sz w:val="32"/>
          <w:szCs w:val="32"/>
        </w:rPr>
        <w:t>队伍，建立协调联动机制，推进</w:t>
      </w:r>
      <w:r>
        <w:rPr>
          <w:rFonts w:hint="eastAsia" w:ascii="仿宋" w:hAnsi="仿宋" w:eastAsia="仿宋"/>
          <w:color w:val="000000"/>
          <w:sz w:val="32"/>
          <w:szCs w:val="32"/>
        </w:rPr>
        <w:t>体育各队</w:t>
      </w:r>
      <w:r>
        <w:rPr>
          <w:rFonts w:ascii="仿宋" w:hAnsi="仿宋" w:eastAsia="仿宋"/>
          <w:color w:val="000000"/>
          <w:sz w:val="32"/>
          <w:szCs w:val="32"/>
        </w:rPr>
        <w:t>平台对接。</w:t>
      </w:r>
    </w:p>
    <w:p>
      <w:pPr>
        <w:adjustRightInd w:val="0"/>
        <w:snapToGrid w:val="0"/>
        <w:spacing w:line="590" w:lineRule="exact"/>
        <w:ind w:firstLine="640" w:firstLineChars="200"/>
        <w:rPr>
          <w:rFonts w:ascii="仿宋" w:hAnsi="仿宋" w:eastAsia="仿宋"/>
          <w:color w:val="000000"/>
          <w:sz w:val="32"/>
          <w:szCs w:val="32"/>
        </w:rPr>
      </w:pPr>
      <w:r>
        <w:rPr>
          <w:rFonts w:ascii="仿宋" w:hAnsi="仿宋" w:eastAsia="仿宋"/>
          <w:color w:val="000000"/>
          <w:sz w:val="32"/>
          <w:szCs w:val="32"/>
        </w:rPr>
        <w:t>（</w:t>
      </w:r>
      <w:r>
        <w:rPr>
          <w:rFonts w:hint="eastAsia" w:ascii="仿宋" w:hAnsi="仿宋" w:eastAsia="仿宋"/>
          <w:color w:val="000000"/>
          <w:sz w:val="32"/>
          <w:szCs w:val="32"/>
        </w:rPr>
        <w:t>5</w:t>
      </w:r>
      <w:r>
        <w:rPr>
          <w:rFonts w:ascii="仿宋" w:hAnsi="仿宋" w:eastAsia="仿宋"/>
          <w:color w:val="000000"/>
          <w:sz w:val="32"/>
          <w:szCs w:val="32"/>
        </w:rPr>
        <w:t>）按照国家相关政策和规定负责组织</w:t>
      </w:r>
      <w:r>
        <w:rPr>
          <w:rFonts w:hint="eastAsia" w:ascii="仿宋" w:hAnsi="仿宋" w:eastAsia="仿宋"/>
          <w:color w:val="000000"/>
          <w:sz w:val="32"/>
          <w:szCs w:val="32"/>
        </w:rPr>
        <w:t>全县的体育竞赛赛事</w:t>
      </w:r>
      <w:r>
        <w:rPr>
          <w:rFonts w:ascii="仿宋" w:hAnsi="仿宋" w:eastAsia="仿宋"/>
          <w:color w:val="000000"/>
          <w:sz w:val="32"/>
          <w:szCs w:val="32"/>
        </w:rPr>
        <w:t>、指导</w:t>
      </w:r>
      <w:r>
        <w:rPr>
          <w:rFonts w:hint="eastAsia" w:ascii="仿宋" w:hAnsi="仿宋" w:eastAsia="仿宋"/>
          <w:color w:val="000000"/>
          <w:sz w:val="32"/>
          <w:szCs w:val="32"/>
        </w:rPr>
        <w:t xml:space="preserve">各队的训练及体育场地的管理、教练员的培训工作。 </w:t>
      </w:r>
    </w:p>
    <w:p>
      <w:pPr>
        <w:adjustRightInd w:val="0"/>
        <w:snapToGrid w:val="0"/>
        <w:spacing w:line="590" w:lineRule="exact"/>
        <w:ind w:firstLine="640" w:firstLineChars="200"/>
        <w:rPr>
          <w:rFonts w:ascii="仿宋" w:hAnsi="仿宋" w:eastAsia="仿宋"/>
          <w:color w:val="000000"/>
          <w:sz w:val="32"/>
          <w:szCs w:val="32"/>
        </w:rPr>
      </w:pPr>
      <w:r>
        <w:rPr>
          <w:rFonts w:ascii="仿宋" w:hAnsi="仿宋" w:eastAsia="仿宋"/>
          <w:color w:val="000000"/>
          <w:sz w:val="32"/>
          <w:szCs w:val="32"/>
        </w:rPr>
        <w:t>（</w:t>
      </w:r>
      <w:r>
        <w:rPr>
          <w:rFonts w:hint="eastAsia" w:ascii="仿宋" w:hAnsi="仿宋" w:eastAsia="仿宋"/>
          <w:color w:val="000000"/>
          <w:sz w:val="32"/>
          <w:szCs w:val="32"/>
        </w:rPr>
        <w:t>6</w:t>
      </w:r>
      <w:r>
        <w:rPr>
          <w:rFonts w:ascii="仿宋" w:hAnsi="仿宋" w:eastAsia="仿宋"/>
          <w:color w:val="000000"/>
          <w:sz w:val="32"/>
          <w:szCs w:val="32"/>
        </w:rPr>
        <w:t>）开展</w:t>
      </w:r>
      <w:r>
        <w:rPr>
          <w:rFonts w:hint="eastAsia" w:ascii="仿宋" w:hAnsi="仿宋" w:eastAsia="仿宋"/>
          <w:color w:val="000000"/>
          <w:sz w:val="32"/>
          <w:szCs w:val="32"/>
        </w:rPr>
        <w:t>体育</w:t>
      </w:r>
      <w:r>
        <w:rPr>
          <w:rFonts w:ascii="仿宋" w:hAnsi="仿宋" w:eastAsia="仿宋"/>
          <w:color w:val="000000"/>
          <w:sz w:val="32"/>
          <w:szCs w:val="32"/>
        </w:rPr>
        <w:t>管理和</w:t>
      </w:r>
      <w:r>
        <w:rPr>
          <w:rFonts w:hint="eastAsia" w:ascii="仿宋" w:hAnsi="仿宋" w:eastAsia="仿宋"/>
          <w:color w:val="000000"/>
          <w:sz w:val="32"/>
          <w:szCs w:val="32"/>
        </w:rPr>
        <w:t>体育训练</w:t>
      </w:r>
      <w:r>
        <w:rPr>
          <w:rFonts w:ascii="仿宋" w:hAnsi="仿宋" w:eastAsia="仿宋"/>
          <w:color w:val="000000"/>
          <w:sz w:val="32"/>
          <w:szCs w:val="32"/>
        </w:rPr>
        <w:t>方面的交流与合作，组织</w:t>
      </w:r>
      <w:r>
        <w:rPr>
          <w:rFonts w:hint="eastAsia" w:ascii="仿宋" w:hAnsi="仿宋" w:eastAsia="仿宋"/>
          <w:color w:val="000000"/>
          <w:sz w:val="32"/>
          <w:szCs w:val="32"/>
        </w:rPr>
        <w:t>市、省的各种教练员的培训</w:t>
      </w:r>
      <w:r>
        <w:rPr>
          <w:rFonts w:ascii="仿宋" w:hAnsi="仿宋" w:eastAsia="仿宋"/>
          <w:color w:val="000000"/>
          <w:sz w:val="32"/>
          <w:szCs w:val="32"/>
        </w:rPr>
        <w:t>工作。</w:t>
      </w:r>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w:t>
      </w:r>
      <w:r>
        <w:rPr>
          <w:rFonts w:hint="eastAsia" w:ascii="仿宋" w:hAnsi="仿宋" w:eastAsia="仿宋"/>
          <w:color w:val="000000"/>
          <w:sz w:val="32"/>
          <w:szCs w:val="32"/>
        </w:rPr>
        <w:t>7</w:t>
      </w:r>
      <w:r>
        <w:rPr>
          <w:rFonts w:ascii="仿宋" w:hAnsi="仿宋" w:eastAsia="仿宋"/>
          <w:color w:val="000000"/>
          <w:sz w:val="32"/>
          <w:szCs w:val="32"/>
        </w:rPr>
        <w:t>）完成县委和县政府的其他任务。</w:t>
      </w:r>
    </w:p>
    <w:p>
      <w:pPr>
        <w:pStyle w:val="4"/>
        <w:rPr>
          <w:rFonts w:ascii="仿宋" w:hAnsi="仿宋" w:eastAsia="仿宋" w:cs="Times New Roman"/>
          <w:b w:val="0"/>
          <w:bCs w:val="0"/>
          <w:color w:val="000000"/>
        </w:rPr>
      </w:pPr>
      <w:bookmarkStart w:id="24" w:name="_Toc176947749"/>
      <w:r>
        <w:rPr>
          <w:rFonts w:ascii="Times New Roman" w:hAnsi="Times New Roman" w:eastAsia="楷体_GB2312" w:cs="Times New Roman"/>
        </w:rPr>
        <w:t>（二）</w:t>
      </w:r>
      <w:r>
        <w:rPr>
          <w:rFonts w:hint="eastAsia" w:ascii="Times New Roman" w:hAnsi="Times New Roman" w:eastAsia="楷体_GB2312" w:cs="Times New Roman"/>
        </w:rPr>
        <w:t>武胜县少年儿童业余体校</w:t>
      </w:r>
      <w:r>
        <w:rPr>
          <w:rFonts w:ascii="Times New Roman" w:hAnsi="Times New Roman" w:eastAsia="楷体_GB2312" w:cs="Times New Roman"/>
        </w:rPr>
        <w:t>202</w:t>
      </w:r>
      <w:r>
        <w:rPr>
          <w:rFonts w:hint="eastAsia" w:ascii="Times New Roman" w:hAnsi="Times New Roman" w:eastAsia="楷体_GB2312" w:cs="Times New Roman"/>
        </w:rPr>
        <w:t>3</w:t>
      </w:r>
      <w:r>
        <w:rPr>
          <w:rFonts w:ascii="Times New Roman" w:hAnsi="Times New Roman" w:eastAsia="楷体_GB2312" w:cs="Times New Roman"/>
        </w:rPr>
        <w:t>年重点工作。</w:t>
      </w:r>
      <w:r>
        <w:rPr>
          <w:rFonts w:ascii="Times New Roman" w:hAnsi="Times New Roman" w:eastAsia="仿宋_GB2312" w:cs="Times New Roman"/>
        </w:rPr>
        <w:br w:type="textWrapping"/>
      </w:r>
      <w:r>
        <w:rPr>
          <w:rFonts w:ascii="Times New Roman" w:hAnsi="Times New Roman" w:eastAsia="仿宋_GB2312" w:cs="Times New Roman"/>
        </w:rPr>
        <w:t>　</w:t>
      </w:r>
      <w:r>
        <w:rPr>
          <w:rFonts w:ascii="仿宋" w:hAnsi="仿宋" w:eastAsia="仿宋" w:cs="Times New Roman"/>
          <w:b w:val="0"/>
          <w:bCs w:val="0"/>
          <w:color w:val="000000"/>
        </w:rPr>
        <w:t>　20</w:t>
      </w:r>
      <w:r>
        <w:rPr>
          <w:rFonts w:hint="eastAsia" w:ascii="仿宋" w:hAnsi="仿宋" w:eastAsia="仿宋" w:cs="Times New Roman"/>
          <w:b w:val="0"/>
          <w:bCs w:val="0"/>
          <w:color w:val="000000"/>
        </w:rPr>
        <w:t>23</w:t>
      </w:r>
      <w:r>
        <w:rPr>
          <w:rFonts w:ascii="仿宋" w:hAnsi="仿宋" w:eastAsia="仿宋" w:cs="Times New Roman"/>
          <w:b w:val="0"/>
          <w:bCs w:val="0"/>
          <w:color w:val="000000"/>
        </w:rPr>
        <w:t>年，在</w:t>
      </w:r>
      <w:bookmarkStart w:id="117" w:name="_GoBack"/>
      <w:bookmarkEnd w:id="117"/>
      <w:r>
        <w:rPr>
          <w:rFonts w:ascii="仿宋" w:hAnsi="仿宋" w:eastAsia="仿宋" w:cs="Times New Roman"/>
          <w:b w:val="0"/>
          <w:bCs w:val="0"/>
          <w:color w:val="000000"/>
          <w:lang w:val="en"/>
        </w:rPr>
        <w:t>县委、县政府</w:t>
      </w:r>
      <w:r>
        <w:rPr>
          <w:rFonts w:ascii="仿宋" w:hAnsi="仿宋" w:eastAsia="仿宋" w:cs="Times New Roman"/>
          <w:b w:val="0"/>
          <w:bCs w:val="0"/>
          <w:color w:val="000000"/>
        </w:rPr>
        <w:t>的领导下、在市</w:t>
      </w:r>
      <w:r>
        <w:rPr>
          <w:rFonts w:hint="eastAsia" w:ascii="仿宋" w:hAnsi="仿宋" w:eastAsia="仿宋" w:cs="Times New Roman"/>
          <w:b w:val="0"/>
          <w:bCs w:val="0"/>
          <w:color w:val="000000"/>
        </w:rPr>
        <w:t>业余体校和</w:t>
      </w:r>
      <w:r>
        <w:rPr>
          <w:rFonts w:hint="eastAsia" w:ascii="仿宋" w:hAnsi="仿宋" w:eastAsia="仿宋" w:cs="Times New Roman"/>
          <w:b w:val="0"/>
          <w:bCs w:val="0"/>
          <w:color w:val="000000"/>
          <w:lang w:eastAsia="zh-CN"/>
        </w:rPr>
        <w:t>县教科体局</w:t>
      </w:r>
      <w:r>
        <w:rPr>
          <w:rFonts w:ascii="仿宋" w:hAnsi="仿宋" w:eastAsia="仿宋" w:cs="Times New Roman"/>
          <w:b w:val="0"/>
          <w:bCs w:val="0"/>
          <w:color w:val="000000"/>
        </w:rPr>
        <w:t>的指导下，县</w:t>
      </w:r>
      <w:r>
        <w:rPr>
          <w:rFonts w:hint="eastAsia" w:ascii="仿宋" w:hAnsi="仿宋" w:eastAsia="仿宋" w:cs="Times New Roman"/>
          <w:b w:val="0"/>
          <w:bCs w:val="0"/>
          <w:color w:val="000000"/>
        </w:rPr>
        <w:t>体校</w:t>
      </w:r>
      <w:r>
        <w:rPr>
          <w:rFonts w:ascii="仿宋" w:hAnsi="仿宋" w:eastAsia="仿宋" w:cs="Times New Roman"/>
          <w:b w:val="0"/>
          <w:bCs w:val="0"/>
          <w:color w:val="000000"/>
        </w:rPr>
        <w:t>坚持统筹兼顾，突出重点，狠抓落实，各项工作有序推进并取得较好实效。</w:t>
      </w:r>
      <w:r>
        <w:rPr>
          <w:rFonts w:hint="eastAsia" w:ascii="仿宋" w:hAnsi="仿宋" w:eastAsia="仿宋" w:cs="Times New Roman"/>
          <w:b w:val="0"/>
          <w:bCs w:val="0"/>
          <w:color w:val="000000"/>
        </w:rPr>
        <w:t>一是</w:t>
      </w:r>
      <w:r>
        <w:rPr>
          <w:rFonts w:ascii="仿宋" w:hAnsi="仿宋" w:eastAsia="仿宋" w:cs="Times New Roman"/>
          <w:b w:val="0"/>
          <w:bCs w:val="0"/>
          <w:color w:val="000000"/>
        </w:rPr>
        <w:t>工作责任体系有效健全。明确监管责任</w:t>
      </w:r>
      <w:r>
        <w:rPr>
          <w:rFonts w:hint="eastAsia" w:ascii="仿宋" w:hAnsi="仿宋" w:eastAsia="仿宋" w:cs="Times New Roman"/>
          <w:b w:val="0"/>
          <w:bCs w:val="0"/>
          <w:color w:val="000000"/>
        </w:rPr>
        <w:t>，</w:t>
      </w:r>
      <w:r>
        <w:rPr>
          <w:rFonts w:ascii="仿宋" w:hAnsi="仿宋" w:eastAsia="仿宋" w:cs="Times New Roman"/>
          <w:b w:val="0"/>
          <w:bCs w:val="0"/>
          <w:color w:val="000000"/>
        </w:rPr>
        <w:t>按照“三个必须”的原则，严格落实</w:t>
      </w:r>
      <w:r>
        <w:rPr>
          <w:rFonts w:hint="eastAsia" w:ascii="仿宋" w:hAnsi="仿宋" w:eastAsia="仿宋" w:cs="Times New Roman"/>
          <w:b w:val="0"/>
          <w:bCs w:val="0"/>
          <w:color w:val="000000"/>
        </w:rPr>
        <w:t>体育训练和体育竞赛及组织</w:t>
      </w:r>
      <w:r>
        <w:rPr>
          <w:rFonts w:ascii="仿宋" w:hAnsi="仿宋" w:eastAsia="仿宋" w:cs="Times New Roman"/>
          <w:b w:val="0"/>
          <w:bCs w:val="0"/>
          <w:color w:val="000000"/>
        </w:rPr>
        <w:t>工作责任</w:t>
      </w:r>
      <w:r>
        <w:rPr>
          <w:rFonts w:hint="eastAsia" w:ascii="仿宋" w:hAnsi="仿宋" w:eastAsia="仿宋" w:cs="Times New Roman"/>
          <w:b w:val="0"/>
          <w:bCs w:val="0"/>
          <w:color w:val="000000"/>
        </w:rPr>
        <w:t>；</w:t>
      </w:r>
      <w:r>
        <w:rPr>
          <w:rFonts w:ascii="仿宋" w:hAnsi="仿宋" w:eastAsia="仿宋" w:cs="Times New Roman"/>
          <w:b w:val="0"/>
          <w:bCs w:val="0"/>
          <w:color w:val="000000"/>
        </w:rPr>
        <w:t>压实</w:t>
      </w:r>
      <w:r>
        <w:rPr>
          <w:rFonts w:hint="eastAsia" w:ascii="仿宋" w:hAnsi="仿宋" w:eastAsia="仿宋" w:cs="Times New Roman"/>
          <w:b w:val="0"/>
          <w:bCs w:val="0"/>
          <w:color w:val="000000"/>
        </w:rPr>
        <w:t>各队的训练工作。二是积极配合组织老体协工作的工作，成功举行全国柔力球的培训。三是组织全县职工运动会，取得圆满的成功。四是组织协调全县龙舟比赛并取得了圆满成功。五是组织开展全县少年儿童综合性比赛，提高了少年儿童参与体育的积极性。</w:t>
      </w:r>
      <w:r>
        <w:rPr>
          <w:rFonts w:ascii="仿宋" w:hAnsi="仿宋" w:eastAsia="仿宋" w:cs="Times New Roman"/>
          <w:b w:val="0"/>
          <w:bCs w:val="0"/>
          <w:color w:val="000000"/>
        </w:rPr>
        <w:t>不断强化宣传</w:t>
      </w:r>
      <w:r>
        <w:rPr>
          <w:rFonts w:hint="eastAsia" w:ascii="仿宋" w:hAnsi="仿宋" w:eastAsia="仿宋" w:cs="Times New Roman"/>
          <w:b w:val="0"/>
          <w:bCs w:val="0"/>
          <w:color w:val="000000"/>
        </w:rPr>
        <w:t>全民健身，</w:t>
      </w:r>
      <w:r>
        <w:rPr>
          <w:rFonts w:ascii="仿宋" w:hAnsi="仿宋" w:eastAsia="仿宋" w:cs="Times New Roman"/>
          <w:b w:val="0"/>
          <w:bCs w:val="0"/>
          <w:color w:val="000000"/>
        </w:rPr>
        <w:t>开展</w:t>
      </w:r>
      <w:r>
        <w:rPr>
          <w:rFonts w:hint="eastAsia" w:ascii="仿宋" w:hAnsi="仿宋" w:eastAsia="仿宋" w:cs="Times New Roman"/>
          <w:b w:val="0"/>
          <w:bCs w:val="0"/>
          <w:color w:val="000000"/>
        </w:rPr>
        <w:t>全民健身日。</w:t>
      </w:r>
      <w:bookmarkEnd w:id="24"/>
    </w:p>
    <w:p>
      <w:pPr>
        <w:pStyle w:val="4"/>
        <w:rPr>
          <w:rFonts w:ascii="黑体" w:hAnsi="黑体" w:eastAsia="黑体"/>
          <w:b w:val="0"/>
        </w:rPr>
      </w:pPr>
      <w:bookmarkStart w:id="25" w:name="_Toc176947750"/>
      <w:r>
        <w:rPr>
          <w:rFonts w:hint="eastAsia" w:ascii="黑体" w:hAnsi="黑体" w:eastAsia="黑体"/>
          <w:b w:val="0"/>
        </w:rPr>
        <w:t>二、机构设置</w:t>
      </w:r>
      <w:bookmarkEnd w:id="25"/>
    </w:p>
    <w:bookmarkEnd w:id="20"/>
    <w:bookmarkEnd w:id="21"/>
    <w:p>
      <w:pPr>
        <w:spacing w:line="600" w:lineRule="exact"/>
        <w:ind w:firstLine="640" w:firstLineChars="200"/>
        <w:rPr>
          <w:rFonts w:ascii="仿宋" w:hAnsi="仿宋" w:eastAsia="仿宋"/>
          <w:sz w:val="32"/>
          <w:szCs w:val="32"/>
        </w:rPr>
      </w:pPr>
      <w:r>
        <w:rPr>
          <w:rFonts w:hint="eastAsia" w:ascii="仿宋" w:hAnsi="仿宋" w:eastAsia="仿宋"/>
          <w:sz w:val="32"/>
          <w:szCs w:val="32"/>
        </w:rPr>
        <w:t>武胜县少年儿业余体校是武胜县教育科技局直属事业单位，属于一个预算事业单位，有在职人员7人，退休职工3人，设有办公室，财务室。</w:t>
      </w:r>
    </w:p>
    <w:p>
      <w:pPr>
        <w:widowControl/>
        <w:jc w:val="left"/>
        <w:rPr>
          <w:rFonts w:ascii="仿宋" w:hAnsi="仿宋" w:eastAsia="仿宋"/>
          <w:kern w:val="0"/>
          <w:sz w:val="32"/>
          <w:szCs w:val="32"/>
        </w:rPr>
      </w:pPr>
      <w:r>
        <w:rPr>
          <w:rFonts w:ascii="仿宋" w:hAnsi="仿宋" w:eastAsia="仿宋"/>
          <w:sz w:val="32"/>
          <w:szCs w:val="32"/>
        </w:rPr>
        <w:br w:type="page"/>
      </w:r>
    </w:p>
    <w:p>
      <w:pPr>
        <w:pStyle w:val="3"/>
        <w:ind w:right="440"/>
        <w:jc w:val="center"/>
        <w:rPr>
          <w:rStyle w:val="27"/>
          <w:rFonts w:ascii="黑体" w:hAnsi="黑体" w:eastAsia="黑体"/>
          <w:b w:val="0"/>
          <w:bCs/>
        </w:rPr>
      </w:pPr>
      <w:bookmarkStart w:id="26" w:name="_Toc176947751"/>
      <w:bookmarkStart w:id="27" w:name="_Toc15377204"/>
      <w:bookmarkStart w:id="28" w:name="_Toc15396602"/>
      <w:r>
        <w:rPr>
          <w:rFonts w:hint="eastAsia" w:ascii="黑体" w:hAnsi="黑体" w:eastAsia="黑体"/>
          <w:b w:val="0"/>
        </w:rPr>
        <w:t>第二部分 2023年度</w:t>
      </w:r>
      <w:r>
        <w:rPr>
          <w:rStyle w:val="27"/>
          <w:rFonts w:hint="eastAsia" w:ascii="黑体" w:hAnsi="黑体" w:eastAsia="黑体"/>
          <w:b w:val="0"/>
          <w:bCs/>
        </w:rPr>
        <w:t>单位决算情况说明</w:t>
      </w:r>
      <w:bookmarkEnd w:id="26"/>
      <w:bookmarkEnd w:id="27"/>
      <w:bookmarkEnd w:id="28"/>
    </w:p>
    <w:p/>
    <w:p>
      <w:pPr>
        <w:pStyle w:val="26"/>
        <w:numPr>
          <w:ilvl w:val="0"/>
          <w:numId w:val="2"/>
        </w:numPr>
        <w:spacing w:line="600" w:lineRule="exact"/>
        <w:ind w:firstLineChars="0"/>
        <w:outlineLvl w:val="1"/>
        <w:rPr>
          <w:rStyle w:val="28"/>
          <w:rFonts w:ascii="黑体" w:hAnsi="黑体" w:eastAsia="黑体"/>
          <w:b w:val="0"/>
        </w:rPr>
      </w:pPr>
      <w:bookmarkStart w:id="29" w:name="_Toc15377205"/>
      <w:bookmarkStart w:id="30" w:name="_Toc176947752"/>
      <w:bookmarkStart w:id="31" w:name="_Toc15396603"/>
      <w:r>
        <w:rPr>
          <w:rFonts w:hint="eastAsia" w:ascii="黑体" w:hAnsi="黑体" w:eastAsia="黑体"/>
          <w:sz w:val="32"/>
          <w:szCs w:val="32"/>
        </w:rPr>
        <w:t>收</w:t>
      </w:r>
      <w:r>
        <w:rPr>
          <w:rStyle w:val="28"/>
          <w:rFonts w:hint="eastAsia" w:ascii="黑体" w:hAnsi="黑体" w:eastAsia="黑体"/>
          <w:b w:val="0"/>
        </w:rPr>
        <w:t>入支出决算总体情况说明</w:t>
      </w:r>
      <w:bookmarkEnd w:id="29"/>
      <w:bookmarkEnd w:id="30"/>
      <w:bookmarkEnd w:id="31"/>
    </w:p>
    <w:p>
      <w:pPr>
        <w:spacing w:line="600" w:lineRule="exact"/>
        <w:ind w:firstLine="640" w:firstLineChars="200"/>
        <w:rPr>
          <w:rFonts w:ascii="仿宋" w:hAnsi="仿宋" w:eastAsia="仿宋"/>
          <w:sz w:val="32"/>
          <w:szCs w:val="32"/>
        </w:rPr>
      </w:pPr>
      <w:r>
        <w:rPr>
          <w:rFonts w:hint="eastAsia" w:ascii="仿宋" w:hAnsi="仿宋" w:eastAsia="仿宋"/>
          <w:sz w:val="32"/>
          <w:szCs w:val="32"/>
        </w:rPr>
        <w:t>2023年度收、支总计均为</w:t>
      </w:r>
      <w:r>
        <w:rPr>
          <w:rFonts w:hint="eastAsia" w:ascii="仿宋" w:hAnsi="仿宋" w:eastAsia="仿宋"/>
          <w:b/>
          <w:sz w:val="32"/>
          <w:szCs w:val="32"/>
        </w:rPr>
        <w:t>109.22</w:t>
      </w:r>
      <w:r>
        <w:rPr>
          <w:rFonts w:hint="eastAsia" w:ascii="仿宋" w:hAnsi="仿宋" w:eastAsia="仿宋"/>
          <w:sz w:val="32"/>
          <w:szCs w:val="32"/>
        </w:rPr>
        <w:t>万元。与2022年度相比，收、支总计各增加34.44万元，增长46.06</w:t>
      </w:r>
      <w:r>
        <w:rPr>
          <w:rFonts w:ascii="仿宋" w:hAnsi="仿宋" w:eastAsia="仿宋"/>
          <w:sz w:val="32"/>
          <w:szCs w:val="32"/>
        </w:rPr>
        <w:t>%</w:t>
      </w:r>
      <w:r>
        <w:rPr>
          <w:rFonts w:hint="eastAsia" w:ascii="仿宋" w:hAnsi="仿宋" w:eastAsia="仿宋"/>
          <w:sz w:val="32"/>
          <w:szCs w:val="32"/>
        </w:rPr>
        <w:t>。主要变动原因是当年增加了体育赛事经费预算收入支出。</w:t>
      </w:r>
    </w:p>
    <w:p>
      <w:pPr>
        <w:spacing w:line="600" w:lineRule="exact"/>
        <w:ind w:firstLine="640" w:firstLineChars="200"/>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r>
        <w:drawing>
          <wp:inline distT="0" distB="0" distL="114300" distR="114300">
            <wp:extent cx="4590415" cy="3188335"/>
            <wp:effectExtent l="0" t="0" r="635" b="12065"/>
            <wp:docPr id="2"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true"/>
                    </pic:cNvPicPr>
                  </pic:nvPicPr>
                  <pic:blipFill>
                    <a:blip r:embed="rId6"/>
                    <a:stretch>
                      <a:fillRect/>
                    </a:stretch>
                  </pic:blipFill>
                  <pic:spPr>
                    <a:xfrm>
                      <a:off x="0" y="0"/>
                      <a:ext cx="4590415" cy="3188335"/>
                    </a:xfrm>
                    <a:prstGeom prst="rect">
                      <a:avLst/>
                    </a:prstGeom>
                    <a:noFill/>
                    <a:ln>
                      <a:noFill/>
                    </a:ln>
                  </pic:spPr>
                </pic:pic>
              </a:graphicData>
            </a:graphic>
          </wp:inline>
        </w:drawing>
      </w:r>
    </w:p>
    <w:p>
      <w:pPr>
        <w:pStyle w:val="26"/>
        <w:numPr>
          <w:ilvl w:val="0"/>
          <w:numId w:val="2"/>
        </w:numPr>
        <w:spacing w:line="600" w:lineRule="exact"/>
        <w:ind w:firstLineChars="0"/>
        <w:outlineLvl w:val="1"/>
        <w:rPr>
          <w:rStyle w:val="28"/>
          <w:rFonts w:ascii="黑体" w:hAnsi="黑体" w:eastAsia="黑体"/>
          <w:b w:val="0"/>
        </w:rPr>
      </w:pPr>
      <w:bookmarkStart w:id="32" w:name="_Toc15377206"/>
      <w:bookmarkStart w:id="33" w:name="_Toc176947753"/>
      <w:bookmarkStart w:id="34" w:name="_Toc15396604"/>
      <w:r>
        <w:rPr>
          <w:rFonts w:hint="eastAsia" w:ascii="黑体" w:hAnsi="黑体" w:eastAsia="黑体"/>
          <w:sz w:val="32"/>
          <w:szCs w:val="32"/>
        </w:rPr>
        <w:t>收</w:t>
      </w:r>
      <w:r>
        <w:rPr>
          <w:rStyle w:val="28"/>
          <w:rFonts w:hint="eastAsia" w:ascii="黑体" w:hAnsi="黑体" w:eastAsia="黑体"/>
          <w:b w:val="0"/>
        </w:rPr>
        <w:t>入决算情况说明</w:t>
      </w:r>
      <w:bookmarkEnd w:id="32"/>
      <w:bookmarkEnd w:id="33"/>
      <w:bookmarkEnd w:id="34"/>
    </w:p>
    <w:p>
      <w:pPr>
        <w:spacing w:line="600" w:lineRule="exact"/>
        <w:ind w:firstLine="640" w:firstLineChars="200"/>
        <w:outlineLvl w:val="1"/>
        <w:rPr>
          <w:rFonts w:ascii="仿宋" w:hAnsi="仿宋" w:eastAsia="仿宋"/>
          <w:sz w:val="32"/>
          <w:szCs w:val="32"/>
        </w:rPr>
      </w:pPr>
      <w:bookmarkStart w:id="35" w:name="_Toc176947754"/>
      <w:r>
        <w:rPr>
          <w:rFonts w:hint="eastAsia" w:ascii="仿宋" w:hAnsi="仿宋" w:eastAsia="仿宋"/>
          <w:sz w:val="32"/>
          <w:szCs w:val="32"/>
        </w:rPr>
        <w:t>2023年度本年收入合计</w:t>
      </w:r>
      <w:r>
        <w:rPr>
          <w:rFonts w:ascii="仿宋" w:hAnsi="仿宋" w:eastAsia="仿宋"/>
          <w:b/>
          <w:sz w:val="32"/>
          <w:szCs w:val="32"/>
        </w:rPr>
        <w:t>109.22</w:t>
      </w:r>
      <w:r>
        <w:rPr>
          <w:rFonts w:hint="eastAsia" w:ascii="仿宋" w:hAnsi="仿宋" w:eastAsia="仿宋"/>
          <w:sz w:val="32"/>
          <w:szCs w:val="32"/>
        </w:rPr>
        <w:t>万元，其中：一般公共预算财政拨款收入</w:t>
      </w:r>
      <w:r>
        <w:rPr>
          <w:rFonts w:ascii="仿宋" w:hAnsi="仿宋" w:eastAsia="仿宋"/>
          <w:b/>
          <w:sz w:val="32"/>
          <w:szCs w:val="32"/>
        </w:rPr>
        <w:t>109.22</w:t>
      </w:r>
      <w:r>
        <w:rPr>
          <w:rFonts w:hint="eastAsia" w:ascii="仿宋" w:hAnsi="仿宋" w:eastAsia="仿宋"/>
          <w:sz w:val="32"/>
          <w:szCs w:val="32"/>
        </w:rPr>
        <w:t>万元，占</w:t>
      </w:r>
      <w:r>
        <w:rPr>
          <w:rFonts w:ascii="仿宋" w:hAnsi="仿宋" w:eastAsia="仿宋"/>
          <w:b/>
          <w:sz w:val="32"/>
          <w:szCs w:val="32"/>
        </w:rPr>
        <w:t>100%</w:t>
      </w:r>
      <w:r>
        <w:rPr>
          <w:rFonts w:hint="eastAsia" w:ascii="仿宋" w:hAnsi="仿宋" w:eastAsia="仿宋"/>
          <w:sz w:val="32"/>
          <w:szCs w:val="32"/>
        </w:rPr>
        <w:t>；政府性基金预算财政拨款收入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；国有资本经营预算财政拨款收入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；上级补助收入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；事业收入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；附属单位上缴收入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；其他收入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bookmarkEnd w:id="35"/>
    </w:p>
    <w:p>
      <w:pPr>
        <w:spacing w:line="600" w:lineRule="exact"/>
        <w:ind w:firstLine="640" w:firstLineChars="200"/>
        <w:rPr>
          <w:rFonts w:ascii="仿宋_GB2312" w:eastAsia="仿宋_GB2312"/>
          <w:sz w:val="32"/>
          <w:szCs w:val="32"/>
        </w:rPr>
      </w:pPr>
      <w:r>
        <w:rPr>
          <w:rFonts w:hint="eastAsia" w:ascii="仿宋" w:hAnsi="仿宋" w:eastAsia="仿宋"/>
          <w:sz w:val="32"/>
          <w:szCs w:val="32"/>
        </w:rPr>
        <w:t>（图2：收入决算结构图）</w:t>
      </w:r>
    </w:p>
    <w:p>
      <w:pPr>
        <w:pStyle w:val="18"/>
      </w:pPr>
      <w:r>
        <w:drawing>
          <wp:inline distT="0" distB="0" distL="114300" distR="114300">
            <wp:extent cx="4590415" cy="2767330"/>
            <wp:effectExtent l="0" t="0" r="635" b="13970"/>
            <wp:docPr id="3"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true"/>
                    </pic:cNvPicPr>
                  </pic:nvPicPr>
                  <pic:blipFill>
                    <a:blip r:embed="rId7"/>
                    <a:stretch>
                      <a:fillRect/>
                    </a:stretch>
                  </pic:blipFill>
                  <pic:spPr>
                    <a:xfrm>
                      <a:off x="0" y="0"/>
                      <a:ext cx="4590415" cy="2767330"/>
                    </a:xfrm>
                    <a:prstGeom prst="rect">
                      <a:avLst/>
                    </a:prstGeom>
                    <a:noFill/>
                    <a:ln>
                      <a:noFill/>
                    </a:ln>
                  </pic:spPr>
                </pic:pic>
              </a:graphicData>
            </a:graphic>
          </wp:inline>
        </w:drawing>
      </w:r>
    </w:p>
    <w:p>
      <w:pPr>
        <w:pStyle w:val="26"/>
        <w:numPr>
          <w:ilvl w:val="0"/>
          <w:numId w:val="2"/>
        </w:numPr>
        <w:spacing w:line="600" w:lineRule="exact"/>
        <w:ind w:firstLineChars="0"/>
        <w:outlineLvl w:val="1"/>
        <w:rPr>
          <w:rStyle w:val="28"/>
          <w:rFonts w:ascii="黑体" w:hAnsi="黑体" w:eastAsia="黑体"/>
          <w:b w:val="0"/>
        </w:rPr>
      </w:pPr>
      <w:bookmarkStart w:id="36" w:name="_Toc176947755"/>
      <w:bookmarkStart w:id="37" w:name="_Toc15396605"/>
      <w:bookmarkStart w:id="38" w:name="_Toc15377207"/>
      <w:r>
        <w:rPr>
          <w:rFonts w:hint="eastAsia" w:ascii="黑体" w:hAnsi="黑体" w:eastAsia="黑体"/>
          <w:sz w:val="32"/>
          <w:szCs w:val="32"/>
        </w:rPr>
        <w:t>支</w:t>
      </w:r>
      <w:r>
        <w:rPr>
          <w:rStyle w:val="28"/>
          <w:rFonts w:hint="eastAsia" w:ascii="黑体" w:hAnsi="黑体" w:eastAsia="黑体"/>
          <w:b w:val="0"/>
        </w:rPr>
        <w:t>出决算情况说明</w:t>
      </w:r>
      <w:bookmarkEnd w:id="36"/>
      <w:bookmarkEnd w:id="37"/>
      <w:bookmarkEnd w:id="38"/>
    </w:p>
    <w:p>
      <w:pPr>
        <w:spacing w:line="600" w:lineRule="exact"/>
        <w:ind w:firstLine="640" w:firstLineChars="200"/>
        <w:outlineLvl w:val="1"/>
        <w:rPr>
          <w:rFonts w:ascii="仿宋" w:hAnsi="仿宋" w:eastAsia="仿宋"/>
          <w:sz w:val="32"/>
          <w:szCs w:val="32"/>
        </w:rPr>
      </w:pPr>
      <w:bookmarkStart w:id="39" w:name="_Toc176947756"/>
      <w:r>
        <w:rPr>
          <w:rFonts w:hint="eastAsia" w:ascii="仿宋" w:hAnsi="仿宋" w:eastAsia="仿宋"/>
          <w:sz w:val="32"/>
          <w:szCs w:val="32"/>
        </w:rPr>
        <w:t>2023年度本年支出合计</w:t>
      </w:r>
      <w:r>
        <w:rPr>
          <w:rFonts w:ascii="仿宋" w:hAnsi="仿宋" w:eastAsia="仿宋"/>
          <w:b/>
          <w:sz w:val="32"/>
          <w:szCs w:val="32"/>
        </w:rPr>
        <w:t>109.22</w:t>
      </w:r>
      <w:r>
        <w:rPr>
          <w:rFonts w:hint="eastAsia" w:ascii="仿宋" w:hAnsi="仿宋" w:eastAsia="仿宋"/>
          <w:sz w:val="32"/>
          <w:szCs w:val="32"/>
        </w:rPr>
        <w:t>万元，其中：基本支出</w:t>
      </w:r>
      <w:r>
        <w:rPr>
          <w:rFonts w:ascii="仿宋" w:hAnsi="仿宋" w:eastAsia="仿宋"/>
          <w:b/>
          <w:sz w:val="32"/>
          <w:szCs w:val="32"/>
        </w:rPr>
        <w:t>109.22</w:t>
      </w:r>
      <w:r>
        <w:rPr>
          <w:rFonts w:hint="eastAsia" w:ascii="仿宋" w:hAnsi="仿宋" w:eastAsia="仿宋"/>
          <w:sz w:val="32"/>
          <w:szCs w:val="32"/>
        </w:rPr>
        <w:t>万元，占</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；项目支出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；上缴上级支出</w:t>
      </w:r>
      <w:r>
        <w:rPr>
          <w:rFonts w:ascii="仿宋" w:hAnsi="仿宋" w:eastAsia="仿宋"/>
          <w:b/>
          <w:sz w:val="32"/>
          <w:szCs w:val="32"/>
        </w:rPr>
        <w:t>0</w:t>
      </w:r>
      <w:r>
        <w:rPr>
          <w:rFonts w:hint="eastAsia" w:ascii="仿宋" w:hAnsi="仿宋" w:eastAsia="仿宋"/>
          <w:sz w:val="32"/>
          <w:szCs w:val="32"/>
        </w:rPr>
        <w:t>万元，占</w:t>
      </w:r>
      <w:r>
        <w:rPr>
          <w:rFonts w:hint="eastAsia"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；对附属单位补助支出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w:t>
      </w:r>
      <w:bookmarkEnd w:id="39"/>
    </w:p>
    <w:p>
      <w:pPr>
        <w:spacing w:line="600" w:lineRule="exact"/>
        <w:ind w:firstLine="640" w:firstLineChars="200"/>
        <w:rPr>
          <w:rFonts w:ascii="仿宋_GB2312" w:eastAsia="仿宋_GB2312"/>
          <w:sz w:val="32"/>
          <w:szCs w:val="32"/>
        </w:rPr>
      </w:pPr>
      <w:r>
        <w:rPr>
          <w:rFonts w:hint="eastAsia" w:ascii="仿宋" w:hAnsi="仿宋" w:eastAsia="仿宋"/>
          <w:sz w:val="32"/>
          <w:szCs w:val="32"/>
        </w:rPr>
        <w:t>（图3：支出决算结构图）（饼状图）</w:t>
      </w:r>
    </w:p>
    <w:p>
      <w:pPr>
        <w:pStyle w:val="18"/>
      </w:pPr>
      <w:r>
        <w:drawing>
          <wp:inline distT="0" distB="0" distL="114300" distR="114300">
            <wp:extent cx="4590415" cy="2767330"/>
            <wp:effectExtent l="0" t="0" r="635" b="13970"/>
            <wp:docPr id="4" name="图片 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true"/>
                    </pic:cNvPicPr>
                  </pic:nvPicPr>
                  <pic:blipFill>
                    <a:blip r:embed="rId8"/>
                    <a:stretch>
                      <a:fillRect/>
                    </a:stretch>
                  </pic:blipFill>
                  <pic:spPr>
                    <a:xfrm>
                      <a:off x="0" y="0"/>
                      <a:ext cx="4590415" cy="2767330"/>
                    </a:xfrm>
                    <a:prstGeom prst="rect">
                      <a:avLst/>
                    </a:prstGeom>
                    <a:noFill/>
                    <a:ln>
                      <a:noFill/>
                    </a:ln>
                  </pic:spPr>
                </pic:pic>
              </a:graphicData>
            </a:graphic>
          </wp:inline>
        </w:drawing>
      </w:r>
    </w:p>
    <w:p>
      <w:pPr>
        <w:spacing w:line="600" w:lineRule="exact"/>
        <w:ind w:firstLine="640" w:firstLineChars="200"/>
        <w:outlineLvl w:val="1"/>
        <w:rPr>
          <w:rStyle w:val="28"/>
          <w:rFonts w:ascii="黑体" w:hAnsi="黑体" w:eastAsia="黑体"/>
          <w:b w:val="0"/>
        </w:rPr>
      </w:pPr>
      <w:bookmarkStart w:id="40" w:name="_Toc176947757"/>
      <w:bookmarkStart w:id="41" w:name="_Toc15396606"/>
      <w:bookmarkStart w:id="42" w:name="_Toc15377208"/>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40"/>
      <w:bookmarkEnd w:id="41"/>
      <w:bookmarkEnd w:id="42"/>
    </w:p>
    <w:p>
      <w:pPr>
        <w:spacing w:line="600" w:lineRule="exact"/>
        <w:ind w:firstLine="640"/>
        <w:rPr>
          <w:rFonts w:ascii="仿宋" w:hAnsi="仿宋" w:eastAsia="仿宋"/>
          <w:sz w:val="32"/>
          <w:szCs w:val="32"/>
        </w:rPr>
      </w:pPr>
      <w:r>
        <w:rPr>
          <w:rFonts w:hint="eastAsia" w:ascii="仿宋" w:hAnsi="仿宋" w:eastAsia="仿宋"/>
          <w:sz w:val="32"/>
          <w:szCs w:val="32"/>
        </w:rPr>
        <w:t>2023年度财政拨款收、支总计均为</w:t>
      </w:r>
      <w:r>
        <w:rPr>
          <w:rFonts w:ascii="仿宋" w:hAnsi="仿宋" w:eastAsia="仿宋"/>
          <w:b/>
          <w:sz w:val="32"/>
          <w:szCs w:val="32"/>
        </w:rPr>
        <w:t>109.22</w:t>
      </w:r>
      <w:r>
        <w:rPr>
          <w:rFonts w:hint="eastAsia" w:ascii="仿宋" w:hAnsi="仿宋" w:eastAsia="仿宋"/>
          <w:sz w:val="32"/>
          <w:szCs w:val="32"/>
        </w:rPr>
        <w:t>万元。与2022年度相比，财政拨款收、支总计各增加34.44万元，增长46.06</w:t>
      </w:r>
      <w:r>
        <w:rPr>
          <w:rFonts w:ascii="仿宋" w:hAnsi="仿宋" w:eastAsia="仿宋"/>
          <w:sz w:val="32"/>
          <w:szCs w:val="32"/>
        </w:rPr>
        <w:t>%</w:t>
      </w:r>
      <w:r>
        <w:rPr>
          <w:rFonts w:hint="eastAsia" w:ascii="仿宋" w:hAnsi="仿宋" w:eastAsia="仿宋"/>
          <w:sz w:val="32"/>
          <w:szCs w:val="32"/>
        </w:rPr>
        <w:t>。主要变动原因是当年增加了体育赛事经费预算收入支出。</w:t>
      </w:r>
    </w:p>
    <w:p>
      <w:pPr>
        <w:spacing w:line="600" w:lineRule="exact"/>
        <w:ind w:firstLine="640" w:firstLineChars="200"/>
        <w:rPr>
          <w:rFonts w:ascii="仿宋" w:hAnsi="仿宋" w:eastAsia="仿宋"/>
          <w:b/>
          <w:sz w:val="32"/>
          <w:szCs w:val="32"/>
        </w:rPr>
      </w:pPr>
      <w:r>
        <w:rPr>
          <w:rFonts w:hint="eastAsia" w:ascii="仿宋" w:hAnsi="仿宋" w:eastAsia="仿宋"/>
          <w:sz w:val="32"/>
          <w:szCs w:val="32"/>
        </w:rPr>
        <w:t>（图4：财政拨款收、支决算总计变动情况）（柱状图）</w:t>
      </w:r>
    </w:p>
    <w:p>
      <w:r>
        <w:drawing>
          <wp:inline distT="0" distB="0" distL="114300" distR="114300">
            <wp:extent cx="4590415" cy="2767330"/>
            <wp:effectExtent l="0" t="0" r="635" b="13970"/>
            <wp:docPr id="5" name="图片 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true"/>
                    </pic:cNvPicPr>
                  </pic:nvPicPr>
                  <pic:blipFill>
                    <a:blip r:embed="rId9"/>
                    <a:stretch>
                      <a:fillRect/>
                    </a:stretch>
                  </pic:blipFill>
                  <pic:spPr>
                    <a:xfrm>
                      <a:off x="0" y="0"/>
                      <a:ext cx="4590415" cy="2767330"/>
                    </a:xfrm>
                    <a:prstGeom prst="rect">
                      <a:avLst/>
                    </a:prstGeom>
                    <a:noFill/>
                    <a:ln>
                      <a:noFill/>
                    </a:ln>
                  </pic:spPr>
                </pic:pic>
              </a:graphicData>
            </a:graphic>
          </wp:inline>
        </w:drawing>
      </w:r>
    </w:p>
    <w:p>
      <w:pPr>
        <w:spacing w:line="600" w:lineRule="exact"/>
        <w:ind w:firstLine="640" w:firstLineChars="200"/>
        <w:outlineLvl w:val="1"/>
        <w:rPr>
          <w:rStyle w:val="28"/>
          <w:rFonts w:ascii="黑体" w:hAnsi="黑体" w:eastAsia="黑体"/>
          <w:b w:val="0"/>
        </w:rPr>
      </w:pPr>
      <w:bookmarkStart w:id="43" w:name="_Toc176947758"/>
      <w:bookmarkStart w:id="44" w:name="_Toc15377209"/>
      <w:bookmarkStart w:id="45" w:name="_Toc15396607"/>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43"/>
      <w:bookmarkEnd w:id="44"/>
      <w:bookmarkEnd w:id="45"/>
    </w:p>
    <w:p>
      <w:pPr>
        <w:spacing w:line="600" w:lineRule="exact"/>
        <w:ind w:firstLine="642" w:firstLineChars="200"/>
        <w:outlineLvl w:val="2"/>
        <w:rPr>
          <w:rFonts w:ascii="仿宋" w:hAnsi="仿宋" w:eastAsia="仿宋"/>
          <w:b/>
          <w:sz w:val="32"/>
          <w:szCs w:val="32"/>
        </w:rPr>
      </w:pPr>
      <w:bookmarkStart w:id="46" w:name="_Toc176947759"/>
      <w:bookmarkStart w:id="47" w:name="_Toc15377210"/>
      <w:r>
        <w:rPr>
          <w:rFonts w:hint="eastAsia" w:ascii="仿宋" w:hAnsi="仿宋" w:eastAsia="仿宋"/>
          <w:b/>
          <w:sz w:val="32"/>
          <w:szCs w:val="32"/>
        </w:rPr>
        <w:t>（一）一般公共预算财政拨款支出决算总体情况</w:t>
      </w:r>
      <w:bookmarkEnd w:id="46"/>
      <w:bookmarkEnd w:id="47"/>
    </w:p>
    <w:p>
      <w:pPr>
        <w:spacing w:line="600" w:lineRule="exact"/>
        <w:ind w:firstLine="640" w:firstLineChars="200"/>
        <w:rPr>
          <w:rFonts w:ascii="仿宋" w:hAnsi="仿宋" w:eastAsia="仿宋"/>
          <w:sz w:val="32"/>
          <w:szCs w:val="32"/>
        </w:rPr>
      </w:pPr>
      <w:r>
        <w:rPr>
          <w:rFonts w:hint="eastAsia" w:ascii="仿宋" w:hAnsi="仿宋" w:eastAsia="仿宋"/>
          <w:sz w:val="32"/>
          <w:szCs w:val="32"/>
        </w:rPr>
        <w:t>2023年度一般公共预算财政拨款支出</w:t>
      </w:r>
      <w:r>
        <w:rPr>
          <w:rFonts w:ascii="仿宋" w:hAnsi="仿宋" w:eastAsia="仿宋"/>
          <w:b/>
          <w:sz w:val="32"/>
          <w:szCs w:val="32"/>
        </w:rPr>
        <w:t>109.22</w:t>
      </w:r>
      <w:r>
        <w:rPr>
          <w:rFonts w:hint="eastAsia" w:ascii="仿宋" w:hAnsi="仿宋" w:eastAsia="仿宋"/>
          <w:sz w:val="32"/>
          <w:szCs w:val="32"/>
        </w:rPr>
        <w:t>万元，占本年支出合计的</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。与2022年度相比，一般公共预算财政拨款支出增加34.44万元，增长46.06</w:t>
      </w:r>
      <w:r>
        <w:rPr>
          <w:rFonts w:ascii="仿宋" w:hAnsi="仿宋" w:eastAsia="仿宋"/>
          <w:sz w:val="32"/>
          <w:szCs w:val="32"/>
        </w:rPr>
        <w:t>%</w:t>
      </w:r>
      <w:r>
        <w:rPr>
          <w:rFonts w:hint="eastAsia" w:ascii="仿宋" w:hAnsi="仿宋" w:eastAsia="仿宋"/>
          <w:sz w:val="32"/>
          <w:szCs w:val="32"/>
        </w:rPr>
        <w:t>。主要变动原因是当年增加了体育赛事经费预算财政拨款收入支出。</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w:t>
      </w:r>
    </w:p>
    <w:p>
      <w:r>
        <w:drawing>
          <wp:inline distT="0" distB="0" distL="114300" distR="114300">
            <wp:extent cx="4590415" cy="2767330"/>
            <wp:effectExtent l="0" t="0" r="635" b="13970"/>
            <wp:docPr id="8" name="图片 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true"/>
                    </pic:cNvPicPr>
                  </pic:nvPicPr>
                  <pic:blipFill>
                    <a:blip r:embed="rId10"/>
                    <a:stretch>
                      <a:fillRect/>
                    </a:stretch>
                  </pic:blipFill>
                  <pic:spPr>
                    <a:xfrm>
                      <a:off x="0" y="0"/>
                      <a:ext cx="4590415" cy="2767330"/>
                    </a:xfrm>
                    <a:prstGeom prst="rect">
                      <a:avLst/>
                    </a:prstGeom>
                    <a:noFill/>
                    <a:ln>
                      <a:noFill/>
                    </a:ln>
                  </pic:spPr>
                </pic:pic>
              </a:graphicData>
            </a:graphic>
          </wp:inline>
        </w:drawing>
      </w:r>
    </w:p>
    <w:p>
      <w:pPr>
        <w:spacing w:line="600" w:lineRule="exact"/>
        <w:ind w:firstLine="642" w:firstLineChars="200"/>
        <w:outlineLvl w:val="2"/>
        <w:rPr>
          <w:rFonts w:ascii="仿宋" w:hAnsi="仿宋" w:eastAsia="仿宋"/>
          <w:b/>
          <w:sz w:val="32"/>
          <w:szCs w:val="32"/>
        </w:rPr>
      </w:pPr>
      <w:bookmarkStart w:id="48" w:name="_Toc176947760"/>
      <w:bookmarkStart w:id="49" w:name="_Toc15377211"/>
      <w:r>
        <w:rPr>
          <w:rFonts w:hint="eastAsia" w:ascii="仿宋" w:hAnsi="仿宋" w:eastAsia="仿宋"/>
          <w:b/>
          <w:sz w:val="32"/>
          <w:szCs w:val="32"/>
        </w:rPr>
        <w:t>（二）一般公共预算财政拨款支出决算结构情况</w:t>
      </w:r>
      <w:bookmarkEnd w:id="48"/>
      <w:bookmarkEnd w:id="49"/>
    </w:p>
    <w:p>
      <w:pPr>
        <w:spacing w:line="600" w:lineRule="exact"/>
        <w:ind w:firstLine="640"/>
        <w:rPr>
          <w:rFonts w:ascii="仿宋" w:hAnsi="仿宋" w:eastAsia="仿宋"/>
          <w:sz w:val="32"/>
          <w:szCs w:val="32"/>
        </w:rPr>
      </w:pPr>
      <w:r>
        <w:rPr>
          <w:rFonts w:hint="eastAsia" w:ascii="仿宋" w:hAnsi="仿宋" w:eastAsia="仿宋"/>
          <w:sz w:val="32"/>
          <w:szCs w:val="32"/>
        </w:rPr>
        <w:t>2023年度一般公共预算财政拨款支出</w:t>
      </w:r>
      <w:r>
        <w:rPr>
          <w:rFonts w:ascii="仿宋" w:hAnsi="仿宋" w:eastAsia="仿宋"/>
          <w:b/>
          <w:sz w:val="32"/>
          <w:szCs w:val="32"/>
        </w:rPr>
        <w:t>109.22</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bCs/>
          <w:sz w:val="32"/>
          <w:szCs w:val="32"/>
        </w:rPr>
        <w:t>文化旅游体育与传媒支出83.64万元，占76.58</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rPr>
        <w:t>11.01万元，占10.08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4.87万元，占4.46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rPr>
        <w:t>8.26万元，占8.88</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w:t>
      </w:r>
    </w:p>
    <w:p>
      <w:r>
        <w:drawing>
          <wp:inline distT="0" distB="0" distL="114300" distR="114300">
            <wp:extent cx="4590415" cy="2767330"/>
            <wp:effectExtent l="0" t="0" r="635" b="13970"/>
            <wp:docPr id="9" name="图片 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true"/>
                    </pic:cNvPicPr>
                  </pic:nvPicPr>
                  <pic:blipFill>
                    <a:blip r:embed="rId11"/>
                    <a:stretch>
                      <a:fillRect/>
                    </a:stretch>
                  </pic:blipFill>
                  <pic:spPr>
                    <a:xfrm>
                      <a:off x="0" y="0"/>
                      <a:ext cx="4590415" cy="2767330"/>
                    </a:xfrm>
                    <a:prstGeom prst="rect">
                      <a:avLst/>
                    </a:prstGeom>
                    <a:noFill/>
                    <a:ln>
                      <a:noFill/>
                    </a:ln>
                  </pic:spPr>
                </pic:pic>
              </a:graphicData>
            </a:graphic>
          </wp:inline>
        </w:drawing>
      </w:r>
    </w:p>
    <w:p>
      <w:pPr>
        <w:spacing w:line="600" w:lineRule="exact"/>
        <w:ind w:firstLine="642" w:firstLineChars="200"/>
        <w:outlineLvl w:val="2"/>
        <w:rPr>
          <w:rFonts w:ascii="仿宋" w:hAnsi="仿宋" w:eastAsia="仿宋"/>
          <w:b/>
          <w:sz w:val="32"/>
          <w:szCs w:val="32"/>
        </w:rPr>
      </w:pPr>
      <w:bookmarkStart w:id="50" w:name="_Toc15377212"/>
      <w:bookmarkStart w:id="51" w:name="_Toc176947761"/>
      <w:r>
        <w:rPr>
          <w:rFonts w:hint="eastAsia" w:ascii="仿宋" w:hAnsi="仿宋" w:eastAsia="仿宋"/>
          <w:b/>
          <w:sz w:val="32"/>
          <w:szCs w:val="32"/>
        </w:rPr>
        <w:t>（三）一般公共预算财政拨款支出决算具体情况</w:t>
      </w:r>
      <w:bookmarkEnd w:id="50"/>
      <w:bookmarkEnd w:id="51"/>
    </w:p>
    <w:p>
      <w:pPr>
        <w:spacing w:line="600" w:lineRule="exact"/>
        <w:ind w:firstLine="642" w:firstLineChars="200"/>
        <w:outlineLvl w:val="2"/>
        <w:rPr>
          <w:rFonts w:ascii="仿宋" w:hAnsi="仿宋" w:eastAsia="仿宋"/>
          <w:sz w:val="32"/>
          <w:szCs w:val="32"/>
        </w:rPr>
      </w:pPr>
      <w:bookmarkStart w:id="52" w:name="_Toc15378460"/>
      <w:bookmarkStart w:id="53" w:name="_Toc176947762"/>
      <w:bookmarkStart w:id="54" w:name="_Toc15377213"/>
      <w:bookmarkStart w:id="55" w:name="_Toc15377444"/>
      <w:r>
        <w:rPr>
          <w:rFonts w:hint="eastAsia" w:ascii="仿宋" w:hAnsi="仿宋" w:eastAsia="仿宋"/>
          <w:b/>
          <w:sz w:val="32"/>
          <w:szCs w:val="32"/>
        </w:rPr>
        <w:t>2023年度一般公共预算支出决算数为</w:t>
      </w:r>
      <w:r>
        <w:rPr>
          <w:rFonts w:ascii="仿宋" w:hAnsi="仿宋" w:eastAsia="仿宋"/>
          <w:b/>
          <w:sz w:val="32"/>
          <w:szCs w:val="32"/>
        </w:rPr>
        <w:t>109.22</w:t>
      </w:r>
      <w:r>
        <w:rPr>
          <w:rFonts w:hint="eastAsia" w:ascii="仿宋" w:hAnsi="仿宋" w:eastAsia="仿宋"/>
          <w:sz w:val="32"/>
          <w:szCs w:val="32"/>
        </w:rPr>
        <w:t>，</w:t>
      </w:r>
      <w:r>
        <w:rPr>
          <w:rStyle w:val="16"/>
          <w:rFonts w:hint="eastAsia" w:ascii="仿宋" w:hAnsi="仿宋" w:eastAsia="仿宋"/>
          <w:bCs/>
          <w:sz w:val="32"/>
          <w:szCs w:val="32"/>
        </w:rPr>
        <w:t>完成预算100</w:t>
      </w:r>
      <w:r>
        <w:rPr>
          <w:rStyle w:val="16"/>
          <w:rFonts w:ascii="仿宋" w:hAnsi="仿宋" w:eastAsia="仿宋"/>
          <w:bCs/>
          <w:sz w:val="32"/>
          <w:szCs w:val="32"/>
        </w:rPr>
        <w:t>%</w:t>
      </w:r>
      <w:r>
        <w:rPr>
          <w:rStyle w:val="16"/>
          <w:rFonts w:hint="eastAsia" w:ascii="仿宋" w:hAnsi="仿宋" w:eastAsia="仿宋"/>
          <w:bCs/>
          <w:sz w:val="32"/>
          <w:szCs w:val="32"/>
        </w:rPr>
        <w:t>。其中：</w:t>
      </w:r>
      <w:bookmarkEnd w:id="52"/>
      <w:bookmarkEnd w:id="53"/>
      <w:bookmarkEnd w:id="54"/>
      <w:bookmarkEnd w:id="55"/>
    </w:p>
    <w:p>
      <w:pPr>
        <w:spacing w:line="600" w:lineRule="exact"/>
        <w:ind w:firstLine="642" w:firstLineChars="200"/>
      </w:pPr>
      <w:r>
        <w:rPr>
          <w:rStyle w:val="16"/>
          <w:rFonts w:hint="eastAsia" w:ascii="仿宋" w:hAnsi="仿宋" w:eastAsia="仿宋"/>
          <w:bCs/>
          <w:sz w:val="32"/>
          <w:szCs w:val="32"/>
        </w:rPr>
        <w:t>1.文化旅游体育与传媒（类）体育（款）行政运行（项）</w:t>
      </w:r>
      <w:r>
        <w:rPr>
          <w:rStyle w:val="16"/>
          <w:rFonts w:ascii="仿宋" w:hAnsi="仿宋" w:eastAsia="仿宋"/>
          <w:bCs/>
          <w:sz w:val="32"/>
          <w:szCs w:val="32"/>
        </w:rPr>
        <w:t>:</w:t>
      </w:r>
      <w:r>
        <w:rPr>
          <w:rStyle w:val="16"/>
          <w:rFonts w:hint="eastAsia" w:ascii="仿宋" w:hAnsi="仿宋" w:eastAsia="仿宋"/>
          <w:b w:val="0"/>
          <w:bCs/>
          <w:sz w:val="32"/>
          <w:szCs w:val="32"/>
        </w:rPr>
        <w:t>支出决算为3.89万元，完成预算100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，决算数等于预算数。</w:t>
      </w:r>
    </w:p>
    <w:p>
      <w:pPr>
        <w:spacing w:line="600" w:lineRule="exact"/>
        <w:ind w:firstLine="642" w:firstLineChars="200"/>
        <w:rPr>
          <w:rFonts w:eastAsia="黑体"/>
        </w:rPr>
      </w:pPr>
      <w:r>
        <w:rPr>
          <w:rStyle w:val="16"/>
          <w:rFonts w:hint="eastAsia" w:ascii="仿宋" w:hAnsi="仿宋" w:eastAsia="仿宋"/>
          <w:bCs/>
          <w:sz w:val="32"/>
          <w:szCs w:val="32"/>
        </w:rPr>
        <w:t>2.文化旅游体育与传媒（类）体育（款）群众体育（项）</w:t>
      </w:r>
      <w:r>
        <w:rPr>
          <w:rStyle w:val="16"/>
          <w:rFonts w:ascii="仿宋" w:hAnsi="仿宋" w:eastAsia="仿宋"/>
          <w:bCs/>
          <w:sz w:val="32"/>
          <w:szCs w:val="32"/>
        </w:rPr>
        <w:t>:</w:t>
      </w:r>
      <w:r>
        <w:rPr>
          <w:rStyle w:val="16"/>
          <w:rFonts w:hint="eastAsia" w:ascii="仿宋" w:hAnsi="仿宋" w:eastAsia="仿宋"/>
          <w:b w:val="0"/>
          <w:bCs/>
          <w:sz w:val="32"/>
          <w:szCs w:val="32"/>
        </w:rPr>
        <w:t>支出决算为81.19万元，完成预算100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，决算数等于预算数。</w:t>
      </w:r>
    </w:p>
    <w:p>
      <w:pPr>
        <w:spacing w:line="600" w:lineRule="exact"/>
        <w:ind w:firstLine="642" w:firstLineChars="200"/>
        <w:rPr>
          <w:rFonts w:ascii="仿宋" w:hAnsi="仿宋" w:eastAsia="仿宋"/>
          <w:b/>
          <w:sz w:val="32"/>
          <w:szCs w:val="32"/>
        </w:rPr>
      </w:pPr>
      <w:r>
        <w:rPr>
          <w:rStyle w:val="16"/>
          <w:rFonts w:hint="eastAsia" w:ascii="仿宋" w:hAnsi="仿宋" w:eastAsia="仿宋"/>
          <w:bCs/>
          <w:sz w:val="32"/>
          <w:szCs w:val="32"/>
        </w:rPr>
        <w:t>3</w:t>
      </w:r>
      <w:r>
        <w:rPr>
          <w:rStyle w:val="16"/>
          <w:rFonts w:ascii="仿宋" w:hAnsi="仿宋" w:eastAsia="仿宋"/>
          <w:bCs/>
          <w:sz w:val="32"/>
          <w:szCs w:val="32"/>
        </w:rPr>
        <w:t>.</w:t>
      </w:r>
      <w:r>
        <w:rPr>
          <w:rStyle w:val="16"/>
          <w:rFonts w:hint="eastAsia" w:ascii="仿宋" w:hAnsi="仿宋" w:eastAsia="仿宋"/>
          <w:bCs/>
          <w:sz w:val="32"/>
          <w:szCs w:val="32"/>
        </w:rPr>
        <w:t>社会保障和就业（类）行政事业单位养老支出（款）机关事业单位基本养老保险缴费支</w:t>
      </w:r>
      <w:r>
        <w:rPr>
          <w:rStyle w:val="16"/>
          <w:rFonts w:hint="eastAsia" w:ascii="仿宋" w:hAnsi="仿宋" w:eastAsia="仿宋"/>
          <w:bCs/>
          <w:sz w:val="32"/>
          <w:szCs w:val="32"/>
          <w:lang w:eastAsia="zh-CN"/>
        </w:rPr>
        <w:t>出</w:t>
      </w:r>
      <w:r>
        <w:rPr>
          <w:rStyle w:val="16"/>
          <w:rFonts w:hint="eastAsia" w:ascii="仿宋" w:hAnsi="仿宋" w:eastAsia="仿宋"/>
          <w:bCs/>
          <w:sz w:val="32"/>
          <w:szCs w:val="32"/>
        </w:rPr>
        <w:t>（项）</w:t>
      </w:r>
      <w:r>
        <w:rPr>
          <w:rStyle w:val="16"/>
          <w:rFonts w:ascii="仿宋" w:hAnsi="仿宋" w:eastAsia="仿宋"/>
          <w:bCs/>
          <w:sz w:val="32"/>
          <w:szCs w:val="32"/>
        </w:rPr>
        <w:t>:</w:t>
      </w:r>
      <w:r>
        <w:rPr>
          <w:rStyle w:val="16"/>
          <w:rFonts w:hint="eastAsia" w:ascii="仿宋" w:hAnsi="仿宋" w:eastAsia="仿宋"/>
          <w:b w:val="0"/>
          <w:bCs/>
          <w:sz w:val="32"/>
          <w:szCs w:val="32"/>
        </w:rPr>
        <w:t>支出决算为11.01万元，完成预算100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，决算数等于预算数。</w:t>
      </w:r>
    </w:p>
    <w:p>
      <w:pPr>
        <w:spacing w:line="600" w:lineRule="exact"/>
        <w:ind w:firstLine="642" w:firstLineChars="200"/>
        <w:rPr>
          <w:rFonts w:ascii="仿宋" w:hAnsi="仿宋" w:eastAsia="仿宋"/>
          <w:b/>
          <w:sz w:val="32"/>
          <w:szCs w:val="32"/>
        </w:rPr>
      </w:pPr>
      <w:r>
        <w:rPr>
          <w:rStyle w:val="16"/>
          <w:rFonts w:hint="eastAsia" w:ascii="仿宋" w:hAnsi="仿宋" w:eastAsia="仿宋"/>
          <w:bCs/>
          <w:sz w:val="32"/>
          <w:szCs w:val="32"/>
        </w:rPr>
        <w:t>4</w:t>
      </w:r>
      <w:r>
        <w:rPr>
          <w:rStyle w:val="16"/>
          <w:rFonts w:ascii="仿宋" w:hAnsi="仿宋" w:eastAsia="仿宋"/>
          <w:bCs/>
          <w:sz w:val="32"/>
          <w:szCs w:val="32"/>
        </w:rPr>
        <w:t>.</w:t>
      </w:r>
      <w:r>
        <w:rPr>
          <w:rFonts w:hint="eastAsia" w:ascii="仿宋" w:hAnsi="仿宋" w:eastAsia="仿宋"/>
          <w:b/>
          <w:bCs/>
          <w:sz w:val="32"/>
          <w:szCs w:val="32"/>
        </w:rPr>
        <w:t>卫生健康</w:t>
      </w:r>
      <w:r>
        <w:rPr>
          <w:rStyle w:val="16"/>
          <w:rFonts w:hint="eastAsia" w:ascii="仿宋" w:hAnsi="仿宋" w:eastAsia="仿宋"/>
          <w:bCs/>
          <w:sz w:val="32"/>
          <w:szCs w:val="32"/>
        </w:rPr>
        <w:t>（类</w:t>
      </w:r>
      <w:r>
        <w:rPr>
          <w:rFonts w:hint="eastAsia" w:ascii="仿宋" w:hAnsi="仿宋" w:eastAsia="仿宋"/>
          <w:b/>
          <w:bCs/>
          <w:sz w:val="32"/>
          <w:szCs w:val="32"/>
        </w:rPr>
        <w:t>）行政事业单位医疗（款）事业单位医疗（项）</w:t>
      </w:r>
      <w:r>
        <w:rPr>
          <w:rStyle w:val="16"/>
          <w:rFonts w:ascii="仿宋" w:hAnsi="仿宋" w:eastAsia="仿宋"/>
          <w:bCs/>
          <w:sz w:val="32"/>
          <w:szCs w:val="32"/>
        </w:rPr>
        <w:t>:</w:t>
      </w:r>
      <w:r>
        <w:rPr>
          <w:rStyle w:val="16"/>
          <w:rFonts w:hint="eastAsia" w:ascii="仿宋" w:hAnsi="仿宋" w:eastAsia="仿宋"/>
          <w:b w:val="0"/>
          <w:bCs/>
          <w:sz w:val="32"/>
          <w:szCs w:val="32"/>
        </w:rPr>
        <w:t>支出决算为3.37万元，完成预算100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，决算数等于预算数。</w:t>
      </w:r>
    </w:p>
    <w:p>
      <w:pPr>
        <w:spacing w:line="600" w:lineRule="exact"/>
        <w:ind w:firstLine="642" w:firstLineChars="200"/>
        <w:rPr>
          <w:rStyle w:val="16"/>
          <w:rFonts w:ascii="仿宋" w:hAnsi="仿宋" w:eastAsia="仿宋"/>
          <w:b w:val="0"/>
          <w:bCs/>
          <w:sz w:val="32"/>
          <w:szCs w:val="32"/>
        </w:rPr>
      </w:pPr>
      <w:r>
        <w:rPr>
          <w:rStyle w:val="16"/>
          <w:rFonts w:hint="eastAsia" w:ascii="仿宋" w:hAnsi="仿宋" w:eastAsia="仿宋"/>
          <w:bCs/>
          <w:sz w:val="32"/>
          <w:szCs w:val="32"/>
        </w:rPr>
        <w:t>5</w:t>
      </w:r>
      <w:r>
        <w:rPr>
          <w:rStyle w:val="16"/>
          <w:rFonts w:ascii="仿宋" w:hAnsi="仿宋" w:eastAsia="仿宋"/>
          <w:bCs/>
          <w:sz w:val="32"/>
          <w:szCs w:val="32"/>
        </w:rPr>
        <w:t>.</w:t>
      </w:r>
      <w:r>
        <w:rPr>
          <w:rFonts w:hint="eastAsia" w:ascii="仿宋" w:hAnsi="仿宋" w:eastAsia="仿宋"/>
          <w:b/>
          <w:bCs/>
          <w:sz w:val="32"/>
          <w:szCs w:val="32"/>
        </w:rPr>
        <w:t>卫生健康</w:t>
      </w:r>
      <w:r>
        <w:rPr>
          <w:rStyle w:val="16"/>
          <w:rFonts w:hint="eastAsia" w:ascii="仿宋" w:hAnsi="仿宋" w:eastAsia="仿宋"/>
          <w:bCs/>
          <w:sz w:val="32"/>
          <w:szCs w:val="32"/>
        </w:rPr>
        <w:t>（类</w:t>
      </w:r>
      <w:r>
        <w:rPr>
          <w:rFonts w:hint="eastAsia" w:ascii="仿宋" w:hAnsi="仿宋" w:eastAsia="仿宋"/>
          <w:b/>
          <w:bCs/>
          <w:sz w:val="32"/>
          <w:szCs w:val="32"/>
        </w:rPr>
        <w:t>）行政事业单位医疗（款）公务员医疗补助（项）</w:t>
      </w:r>
      <w:r>
        <w:rPr>
          <w:rStyle w:val="16"/>
          <w:rFonts w:ascii="仿宋" w:hAnsi="仿宋" w:eastAsia="仿宋"/>
          <w:bCs/>
          <w:sz w:val="32"/>
          <w:szCs w:val="32"/>
        </w:rPr>
        <w:t>:</w:t>
      </w:r>
      <w:r>
        <w:rPr>
          <w:rStyle w:val="16"/>
          <w:rFonts w:hint="eastAsia" w:ascii="仿宋" w:hAnsi="仿宋" w:eastAsia="仿宋"/>
          <w:b w:val="0"/>
          <w:bCs/>
          <w:sz w:val="32"/>
          <w:szCs w:val="32"/>
        </w:rPr>
        <w:t>支出决算为1.5万元，完成预算100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，决算数等于预算数。</w:t>
      </w:r>
    </w:p>
    <w:p>
      <w:pPr>
        <w:spacing w:line="600" w:lineRule="exact"/>
        <w:ind w:firstLine="642" w:firstLineChars="200"/>
        <w:rPr>
          <w:rFonts w:ascii="仿宋" w:hAnsi="仿宋" w:eastAsia="仿宋"/>
          <w:b/>
          <w:sz w:val="32"/>
          <w:szCs w:val="32"/>
        </w:rPr>
      </w:pPr>
      <w:r>
        <w:rPr>
          <w:rStyle w:val="16"/>
          <w:rFonts w:hint="eastAsia" w:ascii="仿宋" w:hAnsi="仿宋" w:eastAsia="仿宋"/>
          <w:bCs/>
          <w:sz w:val="32"/>
          <w:szCs w:val="32"/>
        </w:rPr>
        <w:t>6</w:t>
      </w:r>
      <w:r>
        <w:rPr>
          <w:rStyle w:val="16"/>
          <w:rFonts w:ascii="仿宋" w:hAnsi="仿宋" w:eastAsia="仿宋"/>
          <w:bCs/>
          <w:sz w:val="32"/>
          <w:szCs w:val="32"/>
        </w:rPr>
        <w:t>.</w:t>
      </w:r>
      <w:r>
        <w:rPr>
          <w:rFonts w:hint="eastAsia" w:ascii="仿宋" w:hAnsi="仿宋" w:eastAsia="仿宋"/>
          <w:b/>
          <w:bCs/>
          <w:sz w:val="32"/>
          <w:szCs w:val="32"/>
        </w:rPr>
        <w:t>住房保障支出（类）住房改革支出（款）住房公积金（项）</w:t>
      </w:r>
      <w:r>
        <w:rPr>
          <w:rStyle w:val="16"/>
          <w:rFonts w:ascii="仿宋" w:hAnsi="仿宋" w:eastAsia="仿宋"/>
          <w:bCs/>
          <w:sz w:val="32"/>
          <w:szCs w:val="32"/>
        </w:rPr>
        <w:t>:</w:t>
      </w:r>
      <w:r>
        <w:rPr>
          <w:rStyle w:val="16"/>
          <w:rFonts w:hint="eastAsia" w:ascii="仿宋" w:hAnsi="仿宋" w:eastAsia="仿宋"/>
          <w:b w:val="0"/>
          <w:bCs/>
          <w:sz w:val="32"/>
          <w:szCs w:val="32"/>
        </w:rPr>
        <w:t>支出决算为8.26万元，完成预算100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，决算数等于预算数。</w:t>
      </w:r>
    </w:p>
    <w:p>
      <w:pPr>
        <w:tabs>
          <w:tab w:val="right" w:pos="8306"/>
        </w:tabs>
        <w:spacing w:line="600" w:lineRule="exact"/>
        <w:ind w:firstLine="640"/>
        <w:outlineLvl w:val="1"/>
        <w:rPr>
          <w:rStyle w:val="28"/>
        </w:rPr>
      </w:pPr>
      <w:bookmarkStart w:id="56" w:name="_Toc15377214"/>
      <w:bookmarkStart w:id="57" w:name="_Toc15396608"/>
      <w:bookmarkStart w:id="58" w:name="_Toc176947763"/>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8"/>
          <w:rFonts w:hint="eastAsia" w:ascii="黑体" w:hAnsi="黑体" w:eastAsia="黑体"/>
          <w:b w:val="0"/>
        </w:rPr>
        <w:t>般公共预算财政拨款基本支出决算情况说明</w:t>
      </w:r>
      <w:bookmarkEnd w:id="56"/>
      <w:bookmarkEnd w:id="57"/>
      <w:bookmarkEnd w:id="58"/>
      <w:r>
        <w:rPr>
          <w:rStyle w:val="28"/>
          <w:rFonts w:ascii="黑体" w:hAnsi="黑体" w:eastAsia="黑体"/>
          <w:b w:val="0"/>
        </w:rPr>
        <w:tab/>
      </w:r>
    </w:p>
    <w:p>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rFonts w:ascii="仿宋" w:hAnsi="仿宋" w:eastAsia="仿宋"/>
          <w:b/>
          <w:sz w:val="32"/>
          <w:szCs w:val="32"/>
        </w:rPr>
        <w:t>109.22</w:t>
      </w:r>
      <w:r>
        <w:rPr>
          <w:rFonts w:hint="eastAsia" w:ascii="仿宋" w:hAnsi="仿宋" w:eastAsia="仿宋"/>
          <w:sz w:val="32"/>
          <w:szCs w:val="32"/>
        </w:rPr>
        <w:t>万元，其中：</w:t>
      </w:r>
    </w:p>
    <w:p>
      <w:pPr>
        <w:spacing w:line="600" w:lineRule="exact"/>
        <w:ind w:firstLine="645"/>
        <w:rPr>
          <w:rFonts w:ascii="仿宋" w:hAnsi="仿宋" w:eastAsia="仿宋"/>
          <w:b/>
          <w:sz w:val="32"/>
          <w:szCs w:val="32"/>
        </w:rPr>
      </w:pPr>
      <w:r>
        <w:rPr>
          <w:rFonts w:hint="eastAsia" w:ascii="仿宋" w:hAnsi="仿宋" w:eastAsia="仿宋"/>
          <w:sz w:val="32"/>
          <w:szCs w:val="32"/>
        </w:rPr>
        <w:t>人员经费</w:t>
      </w:r>
      <w:r>
        <w:rPr>
          <w:rFonts w:ascii="仿宋" w:hAnsi="仿宋" w:eastAsia="仿宋"/>
          <w:b/>
          <w:sz w:val="32"/>
          <w:szCs w:val="32"/>
        </w:rPr>
        <w:t>100.92</w:t>
      </w:r>
      <w:r>
        <w:rPr>
          <w:rFonts w:hint="eastAsia" w:ascii="仿宋" w:hAnsi="仿宋" w:eastAsia="仿宋"/>
          <w:sz w:val="32"/>
          <w:szCs w:val="32"/>
        </w:rPr>
        <w:t>万元，主要包括：基本工资、津贴补贴、奖金、伙食补助费、绩效工资、机关事业单位基本养老保险缴费、职工</w:t>
      </w:r>
      <w:r>
        <w:rPr>
          <w:rFonts w:hint="eastAsia" w:ascii="仿宋" w:hAnsi="仿宋" w:eastAsia="仿宋"/>
          <w:sz w:val="32"/>
          <w:szCs w:val="32"/>
          <w:lang w:eastAsia="zh-CN"/>
        </w:rPr>
        <w:t>基本医保</w:t>
      </w:r>
      <w:r>
        <w:rPr>
          <w:rFonts w:hint="eastAsia" w:ascii="仿宋" w:hAnsi="仿宋" w:eastAsia="仿宋"/>
          <w:sz w:val="32"/>
          <w:szCs w:val="32"/>
        </w:rPr>
        <w:t>保险缴费、公务员医疗补助缴费、其他社会保障缴费、生活补助、奖励金、住房公积金支出等。</w:t>
      </w:r>
      <w:r>
        <w:rPr>
          <w:rFonts w:ascii="仿宋" w:hAnsi="仿宋" w:eastAsia="仿宋"/>
          <w:sz w:val="32"/>
          <w:szCs w:val="32"/>
        </w:rPr>
        <w:br w:type="textWrapping"/>
      </w:r>
      <w:r>
        <w:rPr>
          <w:rFonts w:hint="eastAsia" w:ascii="仿宋" w:hAnsi="仿宋" w:eastAsia="仿宋"/>
          <w:sz w:val="32"/>
          <w:szCs w:val="32"/>
        </w:rPr>
        <w:t>　　公用经费</w:t>
      </w:r>
      <w:r>
        <w:rPr>
          <w:rFonts w:ascii="仿宋" w:hAnsi="仿宋" w:eastAsia="仿宋"/>
          <w:b/>
          <w:sz w:val="32"/>
          <w:szCs w:val="32"/>
        </w:rPr>
        <w:t>8.3</w:t>
      </w:r>
      <w:r>
        <w:rPr>
          <w:rFonts w:hint="eastAsia" w:ascii="仿宋" w:hAnsi="仿宋" w:eastAsia="仿宋"/>
          <w:sz w:val="32"/>
          <w:szCs w:val="32"/>
        </w:rPr>
        <w:t>万元，主要包括：办公费、工会</w:t>
      </w:r>
      <w:r>
        <w:rPr>
          <w:rFonts w:hint="eastAsia" w:ascii="仿宋" w:hAnsi="仿宋" w:eastAsia="仿宋"/>
          <w:sz w:val="32"/>
          <w:szCs w:val="32"/>
          <w:lang w:eastAsia="zh-CN"/>
        </w:rPr>
        <w:t>经费支出等</w:t>
      </w:r>
      <w:r>
        <w:rPr>
          <w:rFonts w:hint="eastAsia" w:ascii="仿宋" w:hAnsi="仿宋" w:eastAsia="仿宋"/>
          <w:sz w:val="32"/>
          <w:szCs w:val="32"/>
        </w:rPr>
        <w:t>。</w:t>
      </w:r>
    </w:p>
    <w:p>
      <w:pPr>
        <w:spacing w:line="600" w:lineRule="exact"/>
        <w:ind w:firstLine="640"/>
        <w:outlineLvl w:val="1"/>
        <w:rPr>
          <w:rStyle w:val="28"/>
          <w:rFonts w:ascii="黑体" w:hAnsi="黑体" w:eastAsia="黑体"/>
          <w:b w:val="0"/>
        </w:rPr>
      </w:pPr>
      <w:bookmarkStart w:id="59" w:name="_Toc176947764"/>
      <w:bookmarkStart w:id="60" w:name="_Toc15396609"/>
      <w:bookmarkStart w:id="61" w:name="_Toc15377215"/>
      <w:r>
        <w:rPr>
          <w:rFonts w:hint="eastAsia" w:ascii="黑体" w:eastAsia="黑体"/>
          <w:sz w:val="32"/>
          <w:szCs w:val="32"/>
        </w:rPr>
        <w:t>七、</w:t>
      </w:r>
      <w:r>
        <w:rPr>
          <w:rStyle w:val="28"/>
          <w:rFonts w:hint="eastAsia" w:ascii="黑体" w:hAnsi="黑体" w:eastAsia="黑体"/>
          <w:b w:val="0"/>
        </w:rPr>
        <w:t>财政拨款</w:t>
      </w:r>
      <w:r>
        <w:rPr>
          <w:rStyle w:val="28"/>
          <w:rFonts w:hint="eastAsia" w:ascii="黑体" w:hAnsi="黑体" w:eastAsia="黑体"/>
        </w:rPr>
        <w:t>“</w:t>
      </w:r>
      <w:r>
        <w:rPr>
          <w:rStyle w:val="28"/>
          <w:rFonts w:hint="eastAsia" w:ascii="黑体" w:hAnsi="黑体" w:eastAsia="黑体"/>
          <w:b w:val="0"/>
        </w:rPr>
        <w:t>三公”经费支出决算情况说明</w:t>
      </w:r>
      <w:bookmarkEnd w:id="59"/>
      <w:bookmarkEnd w:id="60"/>
      <w:bookmarkEnd w:id="61"/>
    </w:p>
    <w:p>
      <w:pPr>
        <w:spacing w:line="600" w:lineRule="exact"/>
        <w:ind w:firstLine="640"/>
        <w:outlineLvl w:val="2"/>
        <w:rPr>
          <w:rFonts w:ascii="仿宋" w:hAnsi="仿宋" w:eastAsia="仿宋"/>
          <w:b/>
          <w:sz w:val="32"/>
          <w:szCs w:val="32"/>
        </w:rPr>
      </w:pPr>
      <w:bookmarkStart w:id="62" w:name="_Toc15377216"/>
      <w:bookmarkStart w:id="63" w:name="_Toc176947765"/>
      <w:r>
        <w:rPr>
          <w:rFonts w:hint="eastAsia" w:ascii="仿宋" w:hAnsi="仿宋" w:eastAsia="仿宋"/>
          <w:b/>
          <w:sz w:val="32"/>
          <w:szCs w:val="32"/>
        </w:rPr>
        <w:t>（一）“三公”经费财政拨款支出决算总体情况说明</w:t>
      </w:r>
      <w:bookmarkEnd w:id="62"/>
      <w:bookmarkEnd w:id="63"/>
    </w:p>
    <w:p>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2023年度“三公”经费财政拨款支出决算为</w:t>
      </w:r>
      <w:r>
        <w:rPr>
          <w:rFonts w:ascii="仿宋" w:hAnsi="仿宋" w:eastAsia="仿宋"/>
          <w:b/>
          <w:sz w:val="32"/>
          <w:szCs w:val="32"/>
        </w:rPr>
        <w:t>0</w:t>
      </w:r>
      <w:r>
        <w:rPr>
          <w:rFonts w:hint="eastAsia" w:ascii="仿宋" w:hAnsi="仿宋" w:eastAsia="仿宋"/>
          <w:sz w:val="32"/>
          <w:szCs w:val="32"/>
        </w:rPr>
        <w:t>万元，完成预算</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，较上年度增加0万元，增长0%。决算数与预算数持平。</w:t>
      </w:r>
    </w:p>
    <w:p>
      <w:pPr>
        <w:spacing w:line="600" w:lineRule="exact"/>
        <w:ind w:firstLine="640"/>
        <w:outlineLvl w:val="2"/>
        <w:rPr>
          <w:rFonts w:ascii="仿宋" w:hAnsi="仿宋" w:eastAsia="仿宋"/>
          <w:b/>
          <w:sz w:val="32"/>
          <w:szCs w:val="32"/>
        </w:rPr>
      </w:pPr>
      <w:bookmarkStart w:id="64" w:name="_Toc176947766"/>
      <w:bookmarkStart w:id="65" w:name="_Toc15377217"/>
      <w:r>
        <w:rPr>
          <w:rFonts w:hint="eastAsia" w:ascii="仿宋" w:hAnsi="仿宋" w:eastAsia="仿宋"/>
          <w:b/>
          <w:sz w:val="32"/>
          <w:szCs w:val="32"/>
        </w:rPr>
        <w:t>（二）“三公”经费财政拨款支出决算具体情况说明</w:t>
      </w:r>
      <w:bookmarkEnd w:id="64"/>
      <w:bookmarkEnd w:id="65"/>
    </w:p>
    <w:p>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2023年度“三公”经费财政拨款支出决算中，因公出国（境）费支出决算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；公务接待费支出决算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pPr>
        <w:spacing w:line="600" w:lineRule="exact"/>
        <w:ind w:firstLine="640"/>
        <w:rPr>
          <w:rFonts w:ascii="仿宋_GB2312" w:eastAsia="仿宋_GB2312"/>
          <w:b/>
          <w:sz w:val="32"/>
          <w:szCs w:val="32"/>
        </w:rPr>
      </w:pPr>
      <w:bookmarkStart w:id="66" w:name="_Toc15377218"/>
      <w:bookmarkStart w:id="67" w:name="_Toc15396610"/>
      <w:r>
        <w:rPr>
          <w:rFonts w:ascii="仿宋_GB2312" w:eastAsia="仿宋_GB2312"/>
          <w:b/>
          <w:sz w:val="32"/>
          <w:szCs w:val="32"/>
        </w:rPr>
        <w:t>1.</w:t>
      </w:r>
      <w:r>
        <w:rPr>
          <w:rFonts w:hint="eastAsia" w:ascii="仿宋_GB2312" w:eastAsia="仿宋_GB2312"/>
          <w:b/>
          <w:sz w:val="32"/>
          <w:szCs w:val="32"/>
        </w:rPr>
        <w:t>因公出国（境）经费支出</w:t>
      </w:r>
      <w:r>
        <w:rPr>
          <w:rFonts w:ascii="仿宋" w:hAnsi="仿宋" w:eastAsia="仿宋"/>
          <w:b/>
          <w:sz w:val="32"/>
          <w:szCs w:val="32"/>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Cs/>
          <w:sz w:val="32"/>
          <w:szCs w:val="32"/>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b/>
          <w:sz w:val="32"/>
          <w:szCs w:val="32"/>
        </w:rPr>
        <w:t>0</w:t>
      </w:r>
      <w:r>
        <w:rPr>
          <w:rFonts w:hint="eastAsia" w:ascii="仿宋_GB2312" w:eastAsia="仿宋_GB2312"/>
          <w:sz w:val="32"/>
          <w:szCs w:val="32"/>
        </w:rPr>
        <w:t>次，出国（境）</w:t>
      </w:r>
      <w:r>
        <w:rPr>
          <w:rFonts w:ascii="仿宋_GB2312" w:eastAsia="仿宋_GB2312"/>
          <w:b/>
          <w:sz w:val="32"/>
          <w:szCs w:val="32"/>
        </w:rPr>
        <w:t>0</w:t>
      </w:r>
      <w:r>
        <w:rPr>
          <w:rFonts w:hint="eastAsia" w:ascii="仿宋_GB2312" w:eastAsia="仿宋_GB2312"/>
          <w:sz w:val="32"/>
          <w:szCs w:val="32"/>
        </w:rPr>
        <w:t>人。因公出国（境）支出决算比2022年增加0万元，增长0</w:t>
      </w:r>
      <w:r>
        <w:rPr>
          <w:rFonts w:ascii="仿宋_GB2312" w:eastAsia="仿宋_GB2312"/>
          <w:sz w:val="32"/>
          <w:szCs w:val="32"/>
        </w:rPr>
        <w:t>%</w:t>
      </w:r>
      <w:r>
        <w:rPr>
          <w:rFonts w:hint="eastAsia" w:ascii="仿宋_GB2312" w:eastAsia="仿宋_GB2312"/>
          <w:sz w:val="32"/>
          <w:szCs w:val="32"/>
        </w:rPr>
        <w:t>。主要原因是本单位当年与上年均无此预算。</w:t>
      </w:r>
    </w:p>
    <w:p>
      <w:pPr>
        <w:spacing w:line="600" w:lineRule="exact"/>
        <w:ind w:firstLine="640"/>
        <w:rPr>
          <w:rFonts w:ascii="仿宋_GB2312" w:eastAsia="仿宋_GB2312"/>
          <w:sz w:val="32"/>
          <w:szCs w:val="32"/>
        </w:rPr>
      </w:pPr>
      <w:r>
        <w:rPr>
          <w:rFonts w:hint="eastAsia" w:ascii="仿宋_GB2312" w:eastAsia="仿宋_GB2312"/>
          <w:sz w:val="32"/>
          <w:szCs w:val="32"/>
        </w:rPr>
        <w:t>开支内容包括：无。</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 w:hAnsi="仿宋" w:eastAsia="仿宋"/>
          <w:b/>
          <w:sz w:val="32"/>
          <w:szCs w:val="32"/>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Cs/>
          <w:sz w:val="32"/>
          <w:szCs w:val="32"/>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公务用车购置及运行维护费支出决算比2022年度增加0万元，增长0</w:t>
      </w:r>
      <w:r>
        <w:rPr>
          <w:rFonts w:ascii="仿宋_GB2312" w:eastAsia="仿宋_GB2312"/>
          <w:sz w:val="32"/>
          <w:szCs w:val="32"/>
        </w:rPr>
        <w:t>%</w:t>
      </w:r>
      <w:r>
        <w:rPr>
          <w:rFonts w:hint="eastAsia" w:ascii="仿宋_GB2312" w:eastAsia="仿宋_GB2312"/>
          <w:sz w:val="32"/>
          <w:szCs w:val="32"/>
        </w:rPr>
        <w:t>。主要原因是本单位当年与上年均无此预算。</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 w:hAnsi="仿宋" w:eastAsia="仿宋"/>
          <w:b/>
          <w:sz w:val="32"/>
          <w:szCs w:val="32"/>
        </w:rPr>
        <w:t>0</w:t>
      </w:r>
      <w:r>
        <w:rPr>
          <w:rFonts w:hint="eastAsia" w:ascii="仿宋_GB2312" w:eastAsia="仿宋_GB2312"/>
          <w:sz w:val="32"/>
          <w:szCs w:val="32"/>
        </w:rPr>
        <w:t>万元。全年按规定更新购置公务用车0辆，其中：轿车0辆、金额0万元，越野车0辆、金额0万元，载客汽车0辆、金额0万元。截至2023年</w:t>
      </w:r>
      <w:r>
        <w:rPr>
          <w:rFonts w:ascii="仿宋_GB2312" w:eastAsia="仿宋_GB2312"/>
          <w:sz w:val="32"/>
          <w:szCs w:val="32"/>
        </w:rPr>
        <w:t>12</w:t>
      </w:r>
      <w:r>
        <w:rPr>
          <w:rFonts w:hint="eastAsia" w:ascii="仿宋_GB2312" w:eastAsia="仿宋_GB2312"/>
          <w:sz w:val="32"/>
          <w:szCs w:val="32"/>
        </w:rPr>
        <w:t>月31日，单位共有公务用车0辆，其中：轿车0辆、越野车0辆、载客汽车0辆。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ascii="仿宋" w:hAnsi="仿宋" w:eastAsia="仿宋"/>
          <w:b/>
          <w:sz w:val="32"/>
          <w:szCs w:val="32"/>
        </w:rPr>
        <w:t>0</w:t>
      </w:r>
      <w:r>
        <w:rPr>
          <w:rFonts w:hint="eastAsia" w:ascii="仿宋_GB2312" w:eastAsia="仿宋_GB2312"/>
          <w:sz w:val="32"/>
          <w:szCs w:val="32"/>
        </w:rPr>
        <w:t>万元。主要用途无。</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 w:hAnsi="仿宋" w:eastAsia="仿宋"/>
          <w:b/>
          <w:sz w:val="32"/>
          <w:szCs w:val="32"/>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 w:val="0"/>
          <w:bCs/>
          <w:sz w:val="32"/>
          <w:szCs w:val="32"/>
        </w:rPr>
        <w:t>0%</w:t>
      </w:r>
      <w:r>
        <w:rPr>
          <w:rStyle w:val="16"/>
          <w:rFonts w:hint="eastAsia" w:ascii="仿宋" w:hAnsi="仿宋" w:eastAsia="仿宋"/>
          <w:b w:val="0"/>
          <w:bCs/>
          <w:sz w:val="32"/>
          <w:szCs w:val="32"/>
        </w:rPr>
        <w:t>。</w:t>
      </w:r>
      <w:r>
        <w:rPr>
          <w:rFonts w:hint="eastAsia" w:ascii="仿宋_GB2312" w:eastAsia="仿宋_GB2312"/>
          <w:sz w:val="32"/>
          <w:szCs w:val="32"/>
        </w:rPr>
        <w:t>公务接待费支出决算比2022年度减少0.06万元，下降100</w:t>
      </w:r>
      <w:r>
        <w:rPr>
          <w:rFonts w:ascii="仿宋_GB2312" w:eastAsia="仿宋_GB2312"/>
          <w:sz w:val="32"/>
          <w:szCs w:val="32"/>
        </w:rPr>
        <w:t>%</w:t>
      </w:r>
      <w:r>
        <w:rPr>
          <w:rFonts w:hint="eastAsia" w:ascii="仿宋_GB2312" w:eastAsia="仿宋_GB2312"/>
          <w:sz w:val="32"/>
          <w:szCs w:val="32"/>
        </w:rPr>
        <w:t>。主要原因是本年无公务接待支出。其中：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ascii="仿宋" w:hAnsi="仿宋" w:eastAsia="仿宋"/>
          <w:b/>
          <w:sz w:val="32"/>
          <w:szCs w:val="32"/>
        </w:rPr>
        <w:t>0</w:t>
      </w:r>
      <w:r>
        <w:rPr>
          <w:rFonts w:hint="eastAsia" w:ascii="仿宋_GB2312" w:eastAsia="仿宋_GB2312"/>
          <w:sz w:val="32"/>
          <w:szCs w:val="32"/>
        </w:rPr>
        <w:t>万元。国内公务接待0批次，0人次（不包括陪同人员），共计支出0万元。</w:t>
      </w:r>
    </w:p>
    <w:p>
      <w:pPr>
        <w:spacing w:line="600" w:lineRule="exact"/>
        <w:ind w:firstLine="642" w:firstLineChars="200"/>
        <w:rPr>
          <w:rFonts w:ascii="仿宋_GB2312" w:eastAsia="仿宋_GB2312"/>
          <w:sz w:val="32"/>
          <w:szCs w:val="32"/>
        </w:rPr>
      </w:pPr>
      <w:r>
        <w:rPr>
          <w:rFonts w:hint="eastAsia" w:ascii="仿宋" w:hAnsi="仿宋" w:eastAsia="仿宋"/>
          <w:b/>
          <w:sz w:val="32"/>
          <w:szCs w:val="32"/>
        </w:rPr>
        <w:t>外事接待支出</w:t>
      </w:r>
      <w:r>
        <w:rPr>
          <w:rFonts w:ascii="仿宋" w:hAnsi="仿宋" w:eastAsia="仿宋"/>
          <w:b/>
          <w:sz w:val="32"/>
          <w:szCs w:val="32"/>
        </w:rPr>
        <w:t>0</w:t>
      </w:r>
      <w:r>
        <w:rPr>
          <w:rFonts w:hint="eastAsia" w:ascii="仿宋_GB2312" w:eastAsia="仿宋_GB2312"/>
          <w:sz w:val="32"/>
          <w:szCs w:val="32"/>
        </w:rPr>
        <w:t>万元。外事接待0批次，0人次（不包括陪同人员），共计支出0万元。</w:t>
      </w:r>
    </w:p>
    <w:p>
      <w:pPr>
        <w:spacing w:line="600" w:lineRule="exact"/>
        <w:ind w:firstLine="640"/>
        <w:outlineLvl w:val="1"/>
        <w:rPr>
          <w:rFonts w:ascii="黑体" w:eastAsia="黑体"/>
          <w:sz w:val="32"/>
          <w:szCs w:val="32"/>
        </w:rPr>
      </w:pPr>
    </w:p>
    <w:p>
      <w:pPr>
        <w:spacing w:line="600" w:lineRule="exact"/>
        <w:ind w:firstLine="640"/>
        <w:outlineLvl w:val="1"/>
        <w:rPr>
          <w:rStyle w:val="28"/>
          <w:rFonts w:ascii="黑体" w:hAnsi="黑体" w:eastAsia="黑体"/>
        </w:rPr>
      </w:pPr>
      <w:bookmarkStart w:id="68" w:name="_Toc176947767"/>
      <w:r>
        <w:rPr>
          <w:rFonts w:hint="eastAsia" w:ascii="黑体" w:eastAsia="黑体"/>
          <w:sz w:val="32"/>
          <w:szCs w:val="32"/>
        </w:rPr>
        <w:t>八、</w:t>
      </w:r>
      <w:r>
        <w:rPr>
          <w:rStyle w:val="28"/>
          <w:rFonts w:hint="eastAsia" w:ascii="黑体" w:hAnsi="黑体" w:eastAsia="黑体"/>
          <w:b w:val="0"/>
        </w:rPr>
        <w:t>政府性基金预算支出决算情况说明</w:t>
      </w:r>
      <w:bookmarkEnd w:id="66"/>
      <w:bookmarkEnd w:id="67"/>
      <w:bookmarkEnd w:id="68"/>
    </w:p>
    <w:p>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rFonts w:ascii="仿宋" w:hAnsi="仿宋" w:eastAsia="仿宋"/>
          <w:b/>
          <w:sz w:val="32"/>
          <w:szCs w:val="32"/>
        </w:rPr>
        <w:t>0</w:t>
      </w:r>
      <w:r>
        <w:rPr>
          <w:rFonts w:hint="eastAsia" w:ascii="仿宋_GB2312" w:eastAsia="仿宋_GB2312"/>
          <w:sz w:val="32"/>
          <w:szCs w:val="32"/>
        </w:rPr>
        <w:t>万元。</w:t>
      </w:r>
    </w:p>
    <w:p>
      <w:pPr>
        <w:spacing w:line="600" w:lineRule="exact"/>
        <w:ind w:firstLine="640"/>
        <w:rPr>
          <w:rFonts w:ascii="仿宋_GB2312" w:eastAsia="仿宋_GB2312"/>
          <w:sz w:val="32"/>
          <w:szCs w:val="32"/>
        </w:rPr>
      </w:pPr>
    </w:p>
    <w:p>
      <w:pPr>
        <w:numPr>
          <w:ilvl w:val="0"/>
          <w:numId w:val="3"/>
        </w:numPr>
        <w:spacing w:line="600" w:lineRule="exact"/>
        <w:ind w:firstLine="640"/>
        <w:outlineLvl w:val="1"/>
        <w:rPr>
          <w:rStyle w:val="28"/>
          <w:rFonts w:ascii="黑体" w:hAnsi="黑体" w:eastAsia="黑体"/>
          <w:b w:val="0"/>
        </w:rPr>
      </w:pPr>
      <w:bookmarkStart w:id="69" w:name="_Toc176947768"/>
      <w:bookmarkStart w:id="70" w:name="_Toc15396611"/>
      <w:bookmarkStart w:id="71" w:name="_Toc15377219"/>
      <w:r>
        <w:rPr>
          <w:rStyle w:val="28"/>
          <w:rFonts w:hint="eastAsia" w:ascii="黑体" w:hAnsi="黑体" w:eastAsia="黑体"/>
          <w:b w:val="0"/>
        </w:rPr>
        <w:t>国有资本经营预算支出决算情况说明</w:t>
      </w:r>
      <w:bookmarkEnd w:id="69"/>
      <w:bookmarkEnd w:id="70"/>
      <w:bookmarkEnd w:id="71"/>
    </w:p>
    <w:p>
      <w:pPr>
        <w:spacing w:line="600" w:lineRule="exact"/>
        <w:ind w:firstLine="640"/>
        <w:rPr>
          <w:rFonts w:ascii="仿宋_GB2312" w:eastAsia="仿宋_GB2312"/>
          <w:sz w:val="32"/>
          <w:szCs w:val="32"/>
        </w:rPr>
      </w:pPr>
      <w:r>
        <w:rPr>
          <w:rFonts w:hint="eastAsia" w:ascii="仿宋_GB2312" w:eastAsia="仿宋_GB2312"/>
          <w:sz w:val="32"/>
          <w:szCs w:val="32"/>
        </w:rPr>
        <w:t>2023年度国有资本经营预算财政拨款支出</w:t>
      </w:r>
      <w:r>
        <w:rPr>
          <w:rFonts w:ascii="仿宋" w:hAnsi="仿宋" w:eastAsia="仿宋"/>
          <w:b/>
          <w:sz w:val="32"/>
          <w:szCs w:val="32"/>
        </w:rPr>
        <w:t>0</w:t>
      </w:r>
      <w:r>
        <w:rPr>
          <w:rFonts w:hint="eastAsia" w:ascii="仿宋_GB2312" w:eastAsia="仿宋_GB2312"/>
          <w:sz w:val="32"/>
          <w:szCs w:val="32"/>
        </w:rPr>
        <w:t>万元。</w:t>
      </w:r>
    </w:p>
    <w:p>
      <w:pPr>
        <w:spacing w:line="580" w:lineRule="exact"/>
        <w:jc w:val="center"/>
        <w:rPr>
          <w:rFonts w:ascii="方正小标宋简体" w:hAnsi="方正小标宋简体" w:eastAsia="方正小标宋简体" w:cs="方正小标宋简体"/>
          <w:sz w:val="44"/>
          <w:szCs w:val="44"/>
        </w:rPr>
      </w:pPr>
    </w:p>
    <w:p>
      <w:pPr>
        <w:numPr>
          <w:ilvl w:val="0"/>
          <w:numId w:val="3"/>
        </w:numPr>
        <w:spacing w:line="600" w:lineRule="exact"/>
        <w:ind w:firstLine="640"/>
        <w:outlineLvl w:val="1"/>
        <w:rPr>
          <w:rStyle w:val="28"/>
          <w:rFonts w:ascii="黑体" w:hAnsi="黑体" w:eastAsia="黑体"/>
          <w:b w:val="0"/>
        </w:rPr>
      </w:pPr>
      <w:bookmarkStart w:id="72" w:name="_Toc176947769"/>
      <w:bookmarkStart w:id="73" w:name="_Toc15377221"/>
      <w:bookmarkStart w:id="74" w:name="_Toc15396612"/>
      <w:r>
        <w:rPr>
          <w:rStyle w:val="28"/>
          <w:rFonts w:hint="eastAsia" w:ascii="黑体" w:hAnsi="黑体" w:eastAsia="黑体"/>
          <w:b w:val="0"/>
        </w:rPr>
        <w:t>其他重要事项的情况说明</w:t>
      </w:r>
      <w:bookmarkEnd w:id="72"/>
      <w:bookmarkEnd w:id="73"/>
      <w:bookmarkEnd w:id="74"/>
    </w:p>
    <w:p>
      <w:pPr>
        <w:spacing w:line="600" w:lineRule="exact"/>
        <w:ind w:firstLine="642" w:firstLineChars="200"/>
        <w:outlineLvl w:val="2"/>
        <w:rPr>
          <w:rFonts w:ascii="仿宋" w:hAnsi="仿宋" w:eastAsia="仿宋"/>
          <w:sz w:val="32"/>
          <w:szCs w:val="32"/>
        </w:rPr>
      </w:pPr>
      <w:bookmarkStart w:id="75" w:name="_Toc15377222"/>
      <w:bookmarkStart w:id="76" w:name="_Toc176947770"/>
      <w:r>
        <w:rPr>
          <w:rFonts w:hint="eastAsia" w:ascii="仿宋" w:hAnsi="仿宋" w:eastAsia="仿宋"/>
          <w:b/>
          <w:sz w:val="32"/>
          <w:szCs w:val="32"/>
        </w:rPr>
        <w:t>（一）机关运行经费支出情况</w:t>
      </w:r>
      <w:bookmarkEnd w:id="75"/>
      <w:bookmarkEnd w:id="76"/>
    </w:p>
    <w:p>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b/>
          <w:sz w:val="32"/>
          <w:szCs w:val="32"/>
        </w:rPr>
        <w:t>武胜县少年儿童业余体育学校</w:t>
      </w:r>
      <w:r>
        <w:rPr>
          <w:rFonts w:hint="eastAsia" w:ascii="仿宋_GB2312" w:eastAsia="仿宋_GB2312"/>
          <w:sz w:val="32"/>
          <w:szCs w:val="32"/>
        </w:rPr>
        <w:t>机关运行经费支出</w:t>
      </w:r>
      <w:r>
        <w:rPr>
          <w:rFonts w:ascii="仿宋" w:hAnsi="仿宋" w:eastAsia="仿宋"/>
          <w:b/>
          <w:sz w:val="32"/>
          <w:szCs w:val="32"/>
        </w:rPr>
        <w:t>0</w:t>
      </w:r>
      <w:r>
        <w:rPr>
          <w:rFonts w:hint="eastAsia" w:ascii="仿宋_GB2312" w:eastAsia="仿宋_GB2312"/>
          <w:sz w:val="32"/>
          <w:szCs w:val="32"/>
        </w:rPr>
        <w:t>万元，比2022年度增加0万元与2022年度决算数持平。主要原因是本单位属事业单位无此填报口径。</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77" w:name="_Toc15377223"/>
      <w:bookmarkStart w:id="78" w:name="_Toc176947771"/>
      <w:r>
        <w:rPr>
          <w:rFonts w:hint="eastAsia" w:ascii="仿宋" w:hAnsi="仿宋" w:eastAsia="仿宋"/>
          <w:b/>
          <w:sz w:val="32"/>
          <w:szCs w:val="32"/>
        </w:rPr>
        <w:t>（二）政府采购支出情况</w:t>
      </w:r>
      <w:bookmarkEnd w:id="77"/>
      <w:bookmarkEnd w:id="78"/>
    </w:p>
    <w:p>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b/>
          <w:sz w:val="32"/>
          <w:szCs w:val="32"/>
        </w:rPr>
        <w:t>武胜县少年儿童业余体育学校</w:t>
      </w:r>
      <w:r>
        <w:rPr>
          <w:rFonts w:hint="eastAsia" w:ascii="仿宋_GB2312" w:eastAsia="仿宋_GB2312"/>
          <w:sz w:val="32"/>
          <w:szCs w:val="32"/>
        </w:rPr>
        <w:t>政府采购支出总额</w:t>
      </w:r>
      <w:r>
        <w:rPr>
          <w:rFonts w:ascii="仿宋" w:hAnsi="仿宋" w:eastAsia="仿宋"/>
          <w:b/>
          <w:sz w:val="32"/>
          <w:szCs w:val="32"/>
        </w:rPr>
        <w:t>0</w:t>
      </w:r>
      <w:r>
        <w:rPr>
          <w:rFonts w:hint="eastAsia" w:ascii="仿宋_GB2312" w:eastAsia="仿宋_GB2312"/>
          <w:sz w:val="32"/>
          <w:szCs w:val="32"/>
        </w:rPr>
        <w:t>万元，其中：政府采购货物支出</w:t>
      </w:r>
      <w:r>
        <w:rPr>
          <w:rFonts w:ascii="仿宋" w:hAnsi="仿宋" w:eastAsia="仿宋"/>
          <w:b/>
          <w:sz w:val="32"/>
          <w:szCs w:val="32"/>
        </w:rPr>
        <w:t>0</w:t>
      </w:r>
      <w:r>
        <w:rPr>
          <w:rFonts w:hint="eastAsia" w:ascii="仿宋_GB2312" w:eastAsia="仿宋_GB2312"/>
          <w:sz w:val="32"/>
          <w:szCs w:val="32"/>
        </w:rPr>
        <w:t>万元、政府采购工程支出</w:t>
      </w:r>
      <w:r>
        <w:rPr>
          <w:rFonts w:ascii="仿宋" w:hAnsi="仿宋" w:eastAsia="仿宋"/>
          <w:b/>
          <w:sz w:val="32"/>
          <w:szCs w:val="32"/>
        </w:rPr>
        <w:t>0</w:t>
      </w:r>
      <w:r>
        <w:rPr>
          <w:rFonts w:hint="eastAsia" w:ascii="仿宋_GB2312" w:eastAsia="仿宋_GB2312"/>
          <w:sz w:val="32"/>
          <w:szCs w:val="32"/>
        </w:rPr>
        <w:t>万元、政府采购服务支出</w:t>
      </w:r>
      <w:r>
        <w:rPr>
          <w:rFonts w:ascii="仿宋" w:hAnsi="仿宋" w:eastAsia="仿宋"/>
          <w:b/>
          <w:sz w:val="32"/>
          <w:szCs w:val="32"/>
        </w:rPr>
        <w:t>0</w:t>
      </w:r>
      <w:r>
        <w:rPr>
          <w:rFonts w:hint="eastAsia" w:ascii="仿宋_GB2312" w:eastAsia="仿宋_GB2312"/>
          <w:sz w:val="32"/>
          <w:szCs w:val="32"/>
        </w:rPr>
        <w:t>万元。授予中小企业合同金额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b/>
          <w:sz w:val="32"/>
          <w:szCs w:val="32"/>
        </w:rPr>
        <w:t>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79" w:name="_Toc15377224"/>
      <w:bookmarkStart w:id="80" w:name="_Toc176947772"/>
      <w:r>
        <w:rPr>
          <w:rFonts w:hint="eastAsia" w:ascii="仿宋" w:hAnsi="仿宋" w:eastAsia="仿宋"/>
          <w:b/>
          <w:sz w:val="32"/>
          <w:szCs w:val="32"/>
        </w:rPr>
        <w:t>（三）国有资产占有使用情况</w:t>
      </w:r>
      <w:bookmarkEnd w:id="79"/>
      <w:bookmarkEnd w:id="80"/>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ascii="仿宋_GB2312" w:eastAsia="仿宋_GB2312"/>
          <w:b/>
          <w:sz w:val="32"/>
          <w:szCs w:val="32"/>
        </w:rPr>
        <w:t>武胜县少年儿童业余体育学校</w:t>
      </w:r>
      <w:r>
        <w:rPr>
          <w:rFonts w:hint="eastAsia" w:ascii="仿宋_GB2312" w:eastAsia="仿宋_GB2312"/>
          <w:sz w:val="32"/>
          <w:szCs w:val="32"/>
        </w:rPr>
        <w:t>共有车辆</w:t>
      </w:r>
      <w:r>
        <w:rPr>
          <w:rFonts w:hint="eastAsia" w:ascii="仿宋_GB2312" w:eastAsia="仿宋_GB2312"/>
          <w:b/>
          <w:sz w:val="32"/>
          <w:szCs w:val="32"/>
        </w:rPr>
        <w:t>0</w:t>
      </w:r>
      <w:r>
        <w:rPr>
          <w:rFonts w:hint="eastAsia" w:ascii="仿宋_GB2312" w:eastAsia="仿宋_GB2312"/>
          <w:sz w:val="32"/>
          <w:szCs w:val="32"/>
        </w:rPr>
        <w:t>辆，其中：主要领导干部用车0辆、机要通信用车0辆、应急保障用车0辆、其他用车0辆。单价</w:t>
      </w:r>
      <w:r>
        <w:rPr>
          <w:rFonts w:ascii="仿宋_GB2312" w:eastAsia="仿宋_GB2312"/>
          <w:sz w:val="32"/>
          <w:szCs w:val="32"/>
        </w:rPr>
        <w:t>100</w:t>
      </w:r>
      <w:r>
        <w:rPr>
          <w:rFonts w:hint="eastAsia" w:ascii="仿宋_GB2312" w:eastAsia="仿宋_GB2312"/>
          <w:sz w:val="32"/>
          <w:szCs w:val="32"/>
        </w:rPr>
        <w:t>万元以上设备（不含车辆）</w:t>
      </w:r>
      <w:r>
        <w:rPr>
          <w:rFonts w:ascii="仿宋_GB2312" w:eastAsia="仿宋_GB2312"/>
          <w:b/>
          <w:sz w:val="32"/>
          <w:szCs w:val="32"/>
        </w:rPr>
        <w:t>0</w:t>
      </w:r>
      <w:r>
        <w:rPr>
          <w:rFonts w:hint="eastAsia" w:ascii="仿宋_GB2312" w:eastAsia="仿宋_GB2312"/>
          <w:sz w:val="32"/>
          <w:szCs w:val="32"/>
        </w:rPr>
        <w:t>台（套）。</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81" w:name="_Toc176947773"/>
      <w:r>
        <w:rPr>
          <w:rFonts w:hint="eastAsia" w:ascii="仿宋" w:hAnsi="仿宋" w:eastAsia="仿宋"/>
          <w:b/>
          <w:sz w:val="32"/>
          <w:szCs w:val="32"/>
        </w:rPr>
        <w:t>（四）预算绩效管理情况</w:t>
      </w:r>
      <w:bookmarkEnd w:id="81"/>
    </w:p>
    <w:p>
      <w:pPr>
        <w:spacing w:line="600" w:lineRule="exact"/>
        <w:ind w:firstLine="640" w:firstLineChars="200"/>
        <w:rPr>
          <w:rFonts w:ascii="仿宋_GB2312" w:eastAsia="仿宋_GB2312"/>
          <w:sz w:val="32"/>
          <w:szCs w:val="32"/>
        </w:rPr>
      </w:pPr>
      <w:r>
        <w:rPr>
          <w:rFonts w:hint="eastAsia" w:ascii="仿宋_GB2312" w:eastAsia="仿宋_GB2312"/>
          <w:sz w:val="32"/>
          <w:szCs w:val="32"/>
        </w:rPr>
        <w:t>根据预算绩效管理要求，本单位在2023年度预算编制阶段，组织对0个项目开展了预算事前绩效评估，对0个项目编制了绩效目标，预算执行过程中，选取0个项目开展绩效监控，组织对0个项目开展绩效自评，绩效自评表详见第四部分附件。</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pPr>
        <w:numPr>
          <w:ilvl w:val="0"/>
          <w:numId w:val="4"/>
        </w:numPr>
        <w:spacing w:line="600" w:lineRule="exact"/>
        <w:ind w:firstLine="660" w:firstLineChars="150"/>
        <w:jc w:val="center"/>
        <w:outlineLvl w:val="0"/>
        <w:rPr>
          <w:rStyle w:val="27"/>
          <w:rFonts w:ascii="黑体" w:hAnsi="黑体" w:eastAsia="黑体"/>
          <w:b w:val="0"/>
        </w:rPr>
      </w:pPr>
      <w:bookmarkStart w:id="82" w:name="_Toc176947774"/>
      <w:bookmarkStart w:id="83" w:name="_Toc15396613"/>
      <w:bookmarkStart w:id="84" w:name="_Toc15377225"/>
      <w:r>
        <w:rPr>
          <w:rFonts w:hint="eastAsia" w:ascii="黑体" w:hAnsi="黑体" w:eastAsia="黑体"/>
          <w:sz w:val="44"/>
          <w:szCs w:val="44"/>
        </w:rPr>
        <w:t>名</w:t>
      </w:r>
      <w:r>
        <w:rPr>
          <w:rStyle w:val="27"/>
          <w:rFonts w:hint="eastAsia" w:ascii="黑体" w:hAnsi="黑体" w:eastAsia="黑体"/>
          <w:b w:val="0"/>
        </w:rPr>
        <w:t>词解释</w:t>
      </w:r>
      <w:bookmarkEnd w:id="82"/>
      <w:bookmarkEnd w:id="83"/>
      <w:bookmarkEnd w:id="84"/>
    </w:p>
    <w:p>
      <w:pPr>
        <w:spacing w:line="600" w:lineRule="exact"/>
        <w:jc w:val="left"/>
        <w:rPr>
          <w:rFonts w:ascii="宋体"/>
          <w:b/>
          <w:sz w:val="44"/>
          <w:szCs w:val="44"/>
        </w:rPr>
      </w:pP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hAnsi="华文中宋" w:eastAsia="仿宋_GB2312"/>
          <w:sz w:val="32"/>
          <w:szCs w:val="32"/>
        </w:rPr>
        <w:t>使用非财政拨款结余（含专用结余）</w:t>
      </w:r>
      <w:r>
        <w:rPr>
          <w:rFonts w:hint="eastAsia" w:ascii="仿宋_GB2312" w:eastAsia="仿宋_GB2312"/>
          <w:color w:val="auto"/>
          <w:sz w:val="32"/>
          <w:szCs w:val="32"/>
        </w:rPr>
        <w:t>：指事业单位使用以前年度积累的非财政拨款结余弥补当年收支差额的金额。</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ind w:firstLine="640" w:firstLineChars="200"/>
        <w:rPr>
          <w:rFonts w:hint="eastAsia" w:ascii="仿宋_GB2312" w:eastAsia="仿宋_GB2312"/>
          <w:sz w:val="32"/>
          <w:szCs w:val="32"/>
        </w:rPr>
      </w:pPr>
      <w:r>
        <w:rPr>
          <w:rFonts w:hint="eastAsia" w:ascii="仿宋_GB2312" w:eastAsia="仿宋_GB2312"/>
          <w:sz w:val="32"/>
          <w:szCs w:val="32"/>
        </w:rPr>
        <w:t>9</w:t>
      </w:r>
      <w:r>
        <w:rPr>
          <w:rFonts w:ascii="仿宋_GB2312" w:eastAsia="仿宋_GB2312"/>
          <w:sz w:val="32"/>
          <w:szCs w:val="32"/>
        </w:rPr>
        <w:t>.</w:t>
      </w:r>
      <w:r>
        <w:rPr>
          <w:rFonts w:hint="eastAsia" w:ascii="仿宋_GB2312" w:eastAsia="仿宋_GB2312"/>
          <w:sz w:val="32"/>
          <w:szCs w:val="32"/>
        </w:rPr>
        <w:t>文化旅游体育与传媒（类）体育（款）行政运行（项）：指财政部门安排用于本单位的基本支出。</w:t>
      </w:r>
    </w:p>
    <w:p>
      <w:pPr>
        <w:ind w:firstLine="640" w:firstLineChars="200"/>
        <w:rPr>
          <w:rFonts w:ascii="仿宋_GB2312" w:eastAsia="仿宋_GB2312"/>
          <w:sz w:val="32"/>
          <w:szCs w:val="32"/>
        </w:rPr>
      </w:pPr>
      <w:r>
        <w:rPr>
          <w:rFonts w:hint="eastAsia" w:ascii="仿宋_GB2312" w:eastAsia="仿宋_GB2312"/>
          <w:sz w:val="32"/>
          <w:szCs w:val="32"/>
        </w:rPr>
        <w:t>10</w:t>
      </w:r>
      <w:r>
        <w:rPr>
          <w:rFonts w:ascii="仿宋_GB2312" w:eastAsia="仿宋_GB2312"/>
          <w:sz w:val="32"/>
          <w:szCs w:val="32"/>
        </w:rPr>
        <w:t>.</w:t>
      </w:r>
      <w:r>
        <w:rPr>
          <w:rFonts w:hint="eastAsia" w:ascii="仿宋_GB2312" w:eastAsia="仿宋_GB2312"/>
          <w:sz w:val="32"/>
          <w:szCs w:val="32"/>
        </w:rPr>
        <w:t>文化旅游体育与传媒（类）体育（款）群众体育（项）：指财政部门安排用于本单位开展群众体育活动和单位运行的基本支出。</w:t>
      </w:r>
    </w:p>
    <w:p>
      <w:pPr>
        <w:ind w:firstLine="640" w:firstLineChars="200"/>
        <w:rPr>
          <w:rFonts w:ascii="仿宋_GB2312" w:eastAsia="仿宋_GB2312"/>
          <w:sz w:val="32"/>
          <w:szCs w:val="32"/>
        </w:rPr>
      </w:pPr>
      <w:r>
        <w:rPr>
          <w:rFonts w:hint="eastAsia" w:ascii="仿宋_GB2312" w:eastAsia="仿宋_GB2312"/>
          <w:sz w:val="32"/>
          <w:szCs w:val="32"/>
        </w:rPr>
        <w:t>11</w:t>
      </w:r>
      <w:r>
        <w:rPr>
          <w:rFonts w:ascii="仿宋_GB2312" w:eastAsia="仿宋_GB2312"/>
          <w:sz w:val="32"/>
          <w:szCs w:val="32"/>
        </w:rPr>
        <w:t>.</w:t>
      </w:r>
      <w:r>
        <w:rPr>
          <w:rFonts w:hint="eastAsia" w:ascii="仿宋_GB2312" w:eastAsia="仿宋_GB2312"/>
          <w:sz w:val="32"/>
          <w:szCs w:val="32"/>
        </w:rPr>
        <w:t>社会保障和就业（类）行政事业单位养老支出（款）机关事业单位基本养老保险缴费支出（项）：指财政部门安排用于本单位在职职工按规定比例的基本养老保险缴费支出。</w:t>
      </w:r>
    </w:p>
    <w:p>
      <w:pPr>
        <w:ind w:firstLine="640" w:firstLineChars="200"/>
        <w:rPr>
          <w:rFonts w:ascii="仿宋_GB2312" w:eastAsia="仿宋_GB2312"/>
          <w:sz w:val="32"/>
          <w:szCs w:val="32"/>
        </w:rPr>
      </w:pPr>
      <w:r>
        <w:rPr>
          <w:rFonts w:hint="eastAsia" w:ascii="仿宋_GB2312" w:eastAsia="仿宋_GB2312"/>
          <w:sz w:val="32"/>
          <w:szCs w:val="32"/>
        </w:rPr>
        <w:t>12</w:t>
      </w:r>
      <w:r>
        <w:rPr>
          <w:rFonts w:ascii="仿宋_GB2312" w:eastAsia="仿宋_GB2312"/>
          <w:sz w:val="32"/>
          <w:szCs w:val="32"/>
        </w:rPr>
        <w:t>.</w:t>
      </w:r>
      <w:r>
        <w:rPr>
          <w:rFonts w:hint="eastAsia" w:ascii="仿宋_GB2312" w:eastAsia="仿宋_GB2312"/>
          <w:sz w:val="32"/>
          <w:szCs w:val="32"/>
        </w:rPr>
        <w:t>卫生健康（类）行政事业单位医疗（款）事业单位医疗（项）：指财政部门安排用于本单位在职职工按规定比例的</w:t>
      </w:r>
      <w:r>
        <w:rPr>
          <w:rFonts w:hint="eastAsia" w:ascii="仿宋_GB2312" w:eastAsia="仿宋_GB2312"/>
          <w:sz w:val="32"/>
          <w:szCs w:val="32"/>
          <w:lang w:eastAsia="zh-CN"/>
        </w:rPr>
        <w:t>基本医保</w:t>
      </w:r>
      <w:r>
        <w:rPr>
          <w:rFonts w:hint="eastAsia" w:ascii="仿宋_GB2312" w:eastAsia="仿宋_GB2312"/>
          <w:sz w:val="32"/>
          <w:szCs w:val="32"/>
        </w:rPr>
        <w:t>缴费支出。</w:t>
      </w:r>
    </w:p>
    <w:p>
      <w:pPr>
        <w:ind w:firstLine="640" w:firstLineChars="200"/>
        <w:rPr>
          <w:rFonts w:ascii="仿宋_GB2312" w:eastAsia="仿宋_GB2312"/>
          <w:sz w:val="32"/>
          <w:szCs w:val="32"/>
        </w:rPr>
      </w:pPr>
      <w:r>
        <w:rPr>
          <w:rFonts w:hint="eastAsia" w:ascii="仿宋_GB2312" w:eastAsia="仿宋_GB2312"/>
          <w:sz w:val="32"/>
          <w:szCs w:val="32"/>
        </w:rPr>
        <w:t>13</w:t>
      </w:r>
      <w:r>
        <w:rPr>
          <w:rFonts w:ascii="仿宋_GB2312" w:eastAsia="仿宋_GB2312"/>
          <w:sz w:val="32"/>
          <w:szCs w:val="32"/>
        </w:rPr>
        <w:t>.</w:t>
      </w:r>
      <w:r>
        <w:rPr>
          <w:rFonts w:hint="eastAsia" w:ascii="仿宋_GB2312" w:eastAsia="仿宋_GB2312"/>
          <w:sz w:val="32"/>
          <w:szCs w:val="32"/>
        </w:rPr>
        <w:t>卫生健康（类）行政事业单位医疗（款）公务员医疗补助（项）：指财政部门安排用于本单位在职职工按规定比例的公务员医疗缴费支出。</w:t>
      </w:r>
    </w:p>
    <w:p>
      <w:pPr>
        <w:ind w:firstLine="640" w:firstLineChars="200"/>
        <w:rPr>
          <w:rFonts w:ascii="仿宋_GB2312" w:eastAsia="仿宋_GB2312"/>
          <w:sz w:val="32"/>
          <w:szCs w:val="32"/>
        </w:rPr>
      </w:pPr>
      <w:r>
        <w:rPr>
          <w:rFonts w:hint="eastAsia" w:ascii="仿宋_GB2312" w:eastAsia="仿宋_GB2312"/>
          <w:sz w:val="32"/>
          <w:szCs w:val="32"/>
        </w:rPr>
        <w:t>14</w:t>
      </w:r>
      <w:r>
        <w:rPr>
          <w:rFonts w:ascii="仿宋_GB2312" w:eastAsia="仿宋_GB2312"/>
          <w:sz w:val="32"/>
          <w:szCs w:val="32"/>
        </w:rPr>
        <w:t>.</w:t>
      </w:r>
      <w:r>
        <w:rPr>
          <w:rFonts w:hint="eastAsia" w:ascii="仿宋_GB2312" w:eastAsia="仿宋_GB2312"/>
          <w:sz w:val="32"/>
          <w:szCs w:val="32"/>
        </w:rPr>
        <w:t>住房保障（类）住房改革（款）住房公积金（项）：</w:t>
      </w:r>
      <w:r>
        <w:rPr>
          <w:rFonts w:hint="default" w:ascii="仿宋_GB2312" w:eastAsia="仿宋_GB2312"/>
          <w:sz w:val="32"/>
          <w:szCs w:val="32"/>
          <w:lang w:val="en"/>
        </w:rPr>
        <w:t>指财政部门</w:t>
      </w:r>
      <w:r>
        <w:rPr>
          <w:rFonts w:hint="eastAsia" w:ascii="仿宋_GB2312" w:eastAsia="仿宋_GB2312"/>
          <w:sz w:val="32"/>
          <w:szCs w:val="32"/>
        </w:rPr>
        <w:t>安排用于本单位在职职工按规定比例的住房公积金缴费支出。</w:t>
      </w:r>
    </w:p>
    <w:p>
      <w:pPr>
        <w:ind w:firstLine="640" w:firstLineChars="200"/>
        <w:rPr>
          <w:rFonts w:ascii="仿宋_GB2312" w:eastAsia="仿宋_GB2312"/>
          <w:sz w:val="32"/>
          <w:szCs w:val="32"/>
        </w:rPr>
      </w:pPr>
      <w:r>
        <w:rPr>
          <w:rFonts w:hint="eastAsia" w:ascii="仿宋_GB2312" w:eastAsia="仿宋_GB2312"/>
          <w:sz w:val="32"/>
          <w:szCs w:val="32"/>
        </w:rPr>
        <w:t>15</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rPr>
        <w:t>16</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p>
    <w:p>
      <w:pPr>
        <w:ind w:firstLine="640" w:firstLineChars="200"/>
        <w:rPr>
          <w:rFonts w:ascii="仿宋_GB2312" w:eastAsia="仿宋_GB2312"/>
          <w:sz w:val="32"/>
          <w:szCs w:val="32"/>
        </w:rPr>
      </w:pPr>
      <w:r>
        <w:rPr>
          <w:rFonts w:hint="eastAsia" w:ascii="仿宋_GB2312" w:eastAsia="仿宋_GB2312"/>
          <w:sz w:val="32"/>
          <w:szCs w:val="32"/>
        </w:rPr>
        <w:t>17</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18</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19</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7"/>
          <w:rFonts w:ascii="黑体" w:hAnsi="黑体" w:eastAsia="黑体"/>
          <w:b w:val="0"/>
        </w:rPr>
      </w:pPr>
      <w:bookmarkStart w:id="85" w:name="_Toc15377226"/>
      <w:r>
        <w:rPr>
          <w:rFonts w:ascii="宋体"/>
          <w:b/>
          <w:sz w:val="44"/>
          <w:szCs w:val="44"/>
        </w:rPr>
        <w:br w:type="page"/>
      </w:r>
      <w:bookmarkStart w:id="86" w:name="_Toc15396614"/>
      <w:bookmarkStart w:id="87" w:name="_Toc176947775"/>
      <w:r>
        <w:rPr>
          <w:rFonts w:hint="eastAsia" w:ascii="黑体" w:hAnsi="黑体" w:eastAsia="黑体"/>
          <w:sz w:val="44"/>
          <w:szCs w:val="44"/>
        </w:rPr>
        <w:t>第</w:t>
      </w:r>
      <w:r>
        <w:rPr>
          <w:rStyle w:val="27"/>
          <w:rFonts w:hint="eastAsia" w:ascii="黑体" w:hAnsi="黑体" w:eastAsia="黑体"/>
          <w:b w:val="0"/>
        </w:rPr>
        <w:t>四部分 附件</w:t>
      </w:r>
      <w:bookmarkEnd w:id="86"/>
      <w:bookmarkEnd w:id="87"/>
    </w:p>
    <w:p>
      <w:pPr>
        <w:spacing w:line="572" w:lineRule="exact"/>
        <w:jc w:val="left"/>
        <w:outlineLvl w:val="0"/>
        <w:rPr>
          <w:rFonts w:ascii="仿宋_GB2312" w:hAnsi="仿宋_GB2312" w:eastAsia="仿宋_GB2312" w:cs="仿宋_GB2312"/>
          <w:sz w:val="32"/>
          <w:szCs w:val="32"/>
        </w:rPr>
      </w:pPr>
    </w:p>
    <w:p>
      <w:pPr>
        <w:spacing w:line="600" w:lineRule="exact"/>
        <w:jc w:val="center"/>
        <w:outlineLvl w:val="0"/>
        <w:rPr>
          <w:rFonts w:ascii="黑体" w:hAnsi="黑体" w:eastAsia="黑体"/>
          <w:color w:val="FF0000"/>
          <w:sz w:val="44"/>
          <w:szCs w:val="44"/>
        </w:rPr>
      </w:pPr>
      <w:bookmarkStart w:id="88" w:name="_Toc176947776"/>
      <w:bookmarkStart w:id="89" w:name="_Toc15396618"/>
      <w:r>
        <w:rPr>
          <w:rFonts w:hint="eastAsia"/>
          <w:sz w:val="32"/>
          <w:szCs w:val="32"/>
        </w:rPr>
        <w:t>部门预算项目支出绩效自评表（2023年度）</w:t>
      </w:r>
      <w:bookmarkEnd w:id="88"/>
    </w:p>
    <w:p>
      <w:pPr>
        <w:pStyle w:val="13"/>
        <w:spacing w:line="560" w:lineRule="exact"/>
        <w:ind w:left="0" w:leftChars="0" w:firstLine="640"/>
        <w:rPr>
          <w:sz w:val="32"/>
        </w:rPr>
      </w:pPr>
    </w:p>
    <w:p>
      <w:pPr>
        <w:pStyle w:val="13"/>
        <w:spacing w:line="560" w:lineRule="exact"/>
        <w:ind w:left="0" w:leftChars="0" w:firstLine="640"/>
        <w:rPr>
          <w:rFonts w:hAnsi="Calibri" w:eastAsia="仿宋_GB2312" w:cs="仿宋"/>
          <w:sz w:val="32"/>
          <w:lang w:val="zh-CN"/>
        </w:rPr>
      </w:pPr>
      <w:r>
        <w:rPr>
          <w:rFonts w:hint="eastAsia" w:hAnsi="Calibri" w:eastAsia="仿宋_GB2312" w:cs="仿宋"/>
          <w:sz w:val="32"/>
        </w:rPr>
        <w:t>（备注：本单位属武胜县教育科技和体育局下属二级单位，无部门预算项目绩效</w:t>
      </w:r>
      <w:r>
        <w:rPr>
          <w:rFonts w:hint="eastAsia" w:hAnsi="Calibri" w:eastAsia="仿宋_GB2312" w:cs="仿宋"/>
          <w:sz w:val="32"/>
          <w:highlight w:val="none"/>
        </w:rPr>
        <w:t>。</w:t>
      </w:r>
      <w:r>
        <w:rPr>
          <w:rFonts w:hint="eastAsia" w:hAnsi="Calibri" w:eastAsia="仿宋_GB2312" w:cs="仿宋"/>
          <w:sz w:val="32"/>
        </w:rPr>
        <w:t>）</w:t>
      </w: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spacing w:line="600" w:lineRule="exact"/>
        <w:jc w:val="center"/>
        <w:outlineLvl w:val="0"/>
        <w:rPr>
          <w:rFonts w:ascii="仿宋" w:hAnsi="仿宋" w:eastAsia="仿宋"/>
        </w:rPr>
      </w:pPr>
      <w:bookmarkStart w:id="90" w:name="_Toc176947777"/>
      <w:r>
        <w:rPr>
          <w:rFonts w:hint="eastAsia" w:ascii="黑体" w:hAnsi="黑体" w:eastAsia="黑体"/>
          <w:sz w:val="44"/>
          <w:szCs w:val="44"/>
        </w:rPr>
        <w:t>第</w:t>
      </w:r>
      <w:r>
        <w:rPr>
          <w:rStyle w:val="27"/>
          <w:rFonts w:hint="eastAsia" w:ascii="黑体" w:hAnsi="黑体" w:eastAsia="黑体"/>
          <w:b w:val="0"/>
        </w:rPr>
        <w:t>五部分 附表</w:t>
      </w:r>
      <w:bookmarkEnd w:id="85"/>
      <w:bookmarkEnd w:id="89"/>
      <w:bookmarkEnd w:id="90"/>
      <w:bookmarkStart w:id="91" w:name="_Toc15396619"/>
    </w:p>
    <w:p>
      <w:pPr>
        <w:pStyle w:val="4"/>
        <w:rPr>
          <w:rFonts w:ascii="仿宋" w:hAnsi="仿宋" w:eastAsia="仿宋"/>
        </w:rPr>
      </w:pPr>
      <w:bookmarkStart w:id="92" w:name="_Toc176947778"/>
      <w:r>
        <w:rPr>
          <w:rFonts w:hint="eastAsia" w:ascii="仿宋" w:hAnsi="仿宋" w:eastAsia="仿宋"/>
          <w:b w:val="0"/>
        </w:rPr>
        <w:t>一、收</w:t>
      </w:r>
      <w:r>
        <w:rPr>
          <w:rStyle w:val="28"/>
          <w:rFonts w:hint="eastAsia" w:ascii="仿宋" w:hAnsi="仿宋" w:eastAsia="仿宋"/>
          <w:b w:val="0"/>
          <w:bCs w:val="0"/>
        </w:rPr>
        <w:t>入支出决算总表</w:t>
      </w:r>
      <w:bookmarkEnd w:id="91"/>
      <w:bookmarkEnd w:id="92"/>
    </w:p>
    <w:p>
      <w:pPr>
        <w:pStyle w:val="4"/>
        <w:rPr>
          <w:rFonts w:ascii="仿宋" w:hAnsi="仿宋" w:eastAsia="仿宋"/>
        </w:rPr>
      </w:pPr>
      <w:bookmarkStart w:id="93" w:name="_Toc15396620"/>
      <w:bookmarkStart w:id="94" w:name="_Toc176947779"/>
      <w:r>
        <w:rPr>
          <w:rFonts w:hint="eastAsia" w:ascii="仿宋" w:hAnsi="仿宋" w:eastAsia="仿宋"/>
          <w:b w:val="0"/>
        </w:rPr>
        <w:t>二、收</w:t>
      </w:r>
      <w:r>
        <w:rPr>
          <w:rStyle w:val="28"/>
          <w:rFonts w:hint="eastAsia" w:ascii="仿宋" w:hAnsi="仿宋" w:eastAsia="仿宋"/>
          <w:b w:val="0"/>
          <w:bCs w:val="0"/>
        </w:rPr>
        <w:t>入决算表</w:t>
      </w:r>
      <w:bookmarkEnd w:id="93"/>
      <w:bookmarkEnd w:id="94"/>
    </w:p>
    <w:p>
      <w:pPr>
        <w:pStyle w:val="4"/>
        <w:rPr>
          <w:rFonts w:ascii="仿宋" w:hAnsi="仿宋" w:eastAsia="仿宋"/>
        </w:rPr>
      </w:pPr>
      <w:bookmarkStart w:id="95" w:name="_Toc15396621"/>
      <w:bookmarkStart w:id="96" w:name="_Toc176947780"/>
      <w:r>
        <w:rPr>
          <w:rStyle w:val="28"/>
          <w:rFonts w:hint="eastAsia" w:ascii="仿宋" w:hAnsi="仿宋" w:eastAsia="仿宋"/>
          <w:b w:val="0"/>
          <w:bCs w:val="0"/>
        </w:rPr>
        <w:t>三、</w:t>
      </w:r>
      <w:r>
        <w:rPr>
          <w:rFonts w:hint="eastAsia" w:ascii="仿宋" w:hAnsi="仿宋" w:eastAsia="仿宋"/>
          <w:b w:val="0"/>
        </w:rPr>
        <w:t>支</w:t>
      </w:r>
      <w:r>
        <w:rPr>
          <w:rStyle w:val="28"/>
          <w:rFonts w:hint="eastAsia" w:ascii="仿宋" w:hAnsi="仿宋" w:eastAsia="仿宋"/>
          <w:b w:val="0"/>
          <w:bCs w:val="0"/>
        </w:rPr>
        <w:t>出决算表</w:t>
      </w:r>
      <w:bookmarkEnd w:id="95"/>
      <w:bookmarkEnd w:id="96"/>
    </w:p>
    <w:p>
      <w:pPr>
        <w:pStyle w:val="4"/>
        <w:rPr>
          <w:rFonts w:ascii="仿宋" w:hAnsi="仿宋" w:eastAsia="仿宋"/>
          <w:b w:val="0"/>
        </w:rPr>
      </w:pPr>
      <w:bookmarkStart w:id="97" w:name="_Toc15396622"/>
      <w:bookmarkStart w:id="98" w:name="_Toc176947781"/>
      <w:r>
        <w:rPr>
          <w:rStyle w:val="28"/>
          <w:rFonts w:hint="eastAsia" w:ascii="仿宋" w:hAnsi="仿宋" w:eastAsia="仿宋"/>
          <w:b w:val="0"/>
          <w:bCs w:val="0"/>
        </w:rPr>
        <w:t>四、</w:t>
      </w:r>
      <w:r>
        <w:rPr>
          <w:rFonts w:hint="eastAsia" w:ascii="仿宋" w:hAnsi="仿宋" w:eastAsia="仿宋"/>
          <w:b w:val="0"/>
        </w:rPr>
        <w:t>财</w:t>
      </w:r>
      <w:r>
        <w:rPr>
          <w:rStyle w:val="28"/>
          <w:rFonts w:hint="eastAsia" w:ascii="仿宋" w:hAnsi="仿宋" w:eastAsia="仿宋"/>
          <w:b w:val="0"/>
          <w:bCs w:val="0"/>
        </w:rPr>
        <w:t>政拨款收入支出决算总表</w:t>
      </w:r>
      <w:bookmarkEnd w:id="97"/>
      <w:bookmarkEnd w:id="98"/>
    </w:p>
    <w:p>
      <w:pPr>
        <w:pStyle w:val="4"/>
        <w:rPr>
          <w:rStyle w:val="28"/>
          <w:rFonts w:ascii="仿宋" w:hAnsi="仿宋" w:eastAsia="仿宋"/>
          <w:b w:val="0"/>
          <w:bCs w:val="0"/>
        </w:rPr>
      </w:pPr>
      <w:bookmarkStart w:id="99" w:name="_Toc176947782"/>
      <w:bookmarkStart w:id="100" w:name="_Toc15396623"/>
      <w:r>
        <w:rPr>
          <w:rStyle w:val="28"/>
          <w:rFonts w:hint="eastAsia" w:ascii="仿宋" w:hAnsi="仿宋" w:eastAsia="仿宋"/>
          <w:b w:val="0"/>
          <w:bCs w:val="0"/>
        </w:rPr>
        <w:t>五、</w:t>
      </w:r>
      <w:r>
        <w:rPr>
          <w:rFonts w:hint="eastAsia" w:ascii="仿宋" w:hAnsi="仿宋" w:eastAsia="仿宋"/>
          <w:b w:val="0"/>
        </w:rPr>
        <w:t>财</w:t>
      </w:r>
      <w:r>
        <w:rPr>
          <w:rStyle w:val="28"/>
          <w:rFonts w:hint="eastAsia" w:ascii="仿宋" w:hAnsi="仿宋" w:eastAsia="仿宋"/>
          <w:b w:val="0"/>
          <w:bCs w:val="0"/>
        </w:rPr>
        <w:t>政拨款支出决算明细表</w:t>
      </w:r>
      <w:bookmarkEnd w:id="99"/>
      <w:bookmarkEnd w:id="100"/>
      <w:bookmarkStart w:id="101" w:name="_Toc15396624"/>
    </w:p>
    <w:p>
      <w:pPr>
        <w:pStyle w:val="4"/>
        <w:rPr>
          <w:rFonts w:ascii="仿宋" w:hAnsi="仿宋" w:eastAsia="仿宋"/>
        </w:rPr>
      </w:pPr>
      <w:bookmarkStart w:id="102" w:name="_Toc176947783"/>
      <w:r>
        <w:rPr>
          <w:rStyle w:val="28"/>
          <w:rFonts w:hint="eastAsia" w:ascii="仿宋" w:hAnsi="仿宋" w:eastAsia="仿宋"/>
          <w:b w:val="0"/>
          <w:bCs w:val="0"/>
        </w:rPr>
        <w:t>六、</w:t>
      </w:r>
      <w:r>
        <w:rPr>
          <w:rFonts w:hint="eastAsia" w:ascii="仿宋" w:hAnsi="仿宋" w:eastAsia="仿宋"/>
          <w:b w:val="0"/>
        </w:rPr>
        <w:t>一</w:t>
      </w:r>
      <w:r>
        <w:rPr>
          <w:rStyle w:val="28"/>
          <w:rFonts w:hint="eastAsia" w:ascii="仿宋" w:hAnsi="仿宋" w:eastAsia="仿宋"/>
          <w:b w:val="0"/>
          <w:bCs w:val="0"/>
        </w:rPr>
        <w:t>般公共预算财政拨款支出决算表</w:t>
      </w:r>
      <w:bookmarkEnd w:id="101"/>
      <w:bookmarkEnd w:id="102"/>
    </w:p>
    <w:p>
      <w:pPr>
        <w:pStyle w:val="4"/>
        <w:rPr>
          <w:rFonts w:ascii="仿宋" w:hAnsi="仿宋" w:eastAsia="仿宋"/>
        </w:rPr>
      </w:pPr>
      <w:bookmarkStart w:id="103" w:name="_Toc15396625"/>
      <w:bookmarkStart w:id="104" w:name="_Toc176947784"/>
      <w:r>
        <w:rPr>
          <w:rStyle w:val="28"/>
          <w:rFonts w:hint="eastAsia" w:ascii="仿宋" w:hAnsi="仿宋" w:eastAsia="仿宋"/>
          <w:b w:val="0"/>
          <w:bCs w:val="0"/>
        </w:rPr>
        <w:t>七、</w:t>
      </w:r>
      <w:r>
        <w:rPr>
          <w:rFonts w:hint="eastAsia" w:ascii="仿宋" w:hAnsi="仿宋" w:eastAsia="仿宋"/>
          <w:b w:val="0"/>
        </w:rPr>
        <w:t>一</w:t>
      </w:r>
      <w:r>
        <w:rPr>
          <w:rStyle w:val="28"/>
          <w:rFonts w:hint="eastAsia" w:ascii="仿宋" w:hAnsi="仿宋" w:eastAsia="仿宋"/>
          <w:b w:val="0"/>
          <w:bCs w:val="0"/>
        </w:rPr>
        <w:t>般公共预算财政拨款支出决算明细表</w:t>
      </w:r>
      <w:bookmarkEnd w:id="103"/>
      <w:bookmarkEnd w:id="104"/>
    </w:p>
    <w:p>
      <w:pPr>
        <w:pStyle w:val="4"/>
        <w:rPr>
          <w:rFonts w:ascii="仿宋" w:hAnsi="仿宋" w:eastAsia="仿宋"/>
        </w:rPr>
      </w:pPr>
      <w:bookmarkStart w:id="105" w:name="_Toc176947785"/>
      <w:bookmarkStart w:id="106" w:name="_Toc15396626"/>
      <w:r>
        <w:rPr>
          <w:rStyle w:val="28"/>
          <w:rFonts w:hint="eastAsia" w:ascii="仿宋" w:hAnsi="仿宋" w:eastAsia="仿宋"/>
          <w:b w:val="0"/>
          <w:bCs w:val="0"/>
        </w:rPr>
        <w:t>八、</w:t>
      </w:r>
      <w:r>
        <w:rPr>
          <w:rFonts w:hint="eastAsia" w:ascii="仿宋" w:hAnsi="仿宋" w:eastAsia="仿宋"/>
          <w:b w:val="0"/>
        </w:rPr>
        <w:t>一</w:t>
      </w:r>
      <w:r>
        <w:rPr>
          <w:rStyle w:val="28"/>
          <w:rFonts w:hint="eastAsia" w:ascii="仿宋" w:hAnsi="仿宋" w:eastAsia="仿宋"/>
          <w:b w:val="0"/>
          <w:bCs w:val="0"/>
        </w:rPr>
        <w:t>般公共预算财政拨款基本支出决算表</w:t>
      </w:r>
      <w:bookmarkEnd w:id="105"/>
      <w:bookmarkEnd w:id="106"/>
    </w:p>
    <w:p>
      <w:pPr>
        <w:pStyle w:val="4"/>
        <w:rPr>
          <w:rFonts w:ascii="仿宋" w:hAnsi="仿宋" w:eastAsia="仿宋"/>
        </w:rPr>
      </w:pPr>
      <w:bookmarkStart w:id="107" w:name="_Toc176947786"/>
      <w:bookmarkStart w:id="108" w:name="_Toc15396627"/>
      <w:r>
        <w:rPr>
          <w:rStyle w:val="28"/>
          <w:rFonts w:hint="eastAsia" w:ascii="仿宋" w:hAnsi="仿宋" w:eastAsia="仿宋"/>
          <w:b w:val="0"/>
          <w:bCs w:val="0"/>
        </w:rPr>
        <w:t>九、</w:t>
      </w:r>
      <w:r>
        <w:rPr>
          <w:rFonts w:hint="eastAsia" w:ascii="仿宋" w:hAnsi="仿宋" w:eastAsia="仿宋"/>
          <w:b w:val="0"/>
        </w:rPr>
        <w:t>一</w:t>
      </w:r>
      <w:r>
        <w:rPr>
          <w:rStyle w:val="28"/>
          <w:rFonts w:hint="eastAsia" w:ascii="仿宋" w:hAnsi="仿宋" w:eastAsia="仿宋"/>
          <w:b w:val="0"/>
          <w:bCs w:val="0"/>
        </w:rPr>
        <w:t>般公共预算财政拨款项目支出决算表</w:t>
      </w:r>
      <w:bookmarkEnd w:id="107"/>
      <w:bookmarkEnd w:id="108"/>
    </w:p>
    <w:p>
      <w:pPr>
        <w:pStyle w:val="4"/>
        <w:rPr>
          <w:rFonts w:ascii="仿宋" w:hAnsi="仿宋" w:eastAsia="仿宋"/>
        </w:rPr>
      </w:pPr>
      <w:bookmarkStart w:id="109" w:name="_Toc15396628"/>
      <w:bookmarkStart w:id="110" w:name="_Toc176947787"/>
      <w:r>
        <w:rPr>
          <w:rStyle w:val="28"/>
          <w:rFonts w:hint="eastAsia" w:ascii="仿宋" w:hAnsi="仿宋" w:eastAsia="仿宋"/>
          <w:b w:val="0"/>
          <w:bCs w:val="0"/>
        </w:rPr>
        <w:t>十、</w:t>
      </w:r>
      <w:bookmarkEnd w:id="109"/>
      <w:r>
        <w:rPr>
          <w:rFonts w:hint="eastAsia" w:ascii="仿宋" w:hAnsi="仿宋" w:eastAsia="仿宋"/>
          <w:b w:val="0"/>
        </w:rPr>
        <w:t>政</w:t>
      </w:r>
      <w:r>
        <w:rPr>
          <w:rStyle w:val="28"/>
          <w:rFonts w:hint="eastAsia" w:ascii="仿宋" w:hAnsi="仿宋" w:eastAsia="仿宋"/>
          <w:b w:val="0"/>
          <w:bCs w:val="0"/>
        </w:rPr>
        <w:t>府性基金预算财政拨款收入支出决算表</w:t>
      </w:r>
      <w:bookmarkEnd w:id="110"/>
    </w:p>
    <w:p>
      <w:pPr>
        <w:pStyle w:val="4"/>
        <w:rPr>
          <w:rFonts w:ascii="仿宋" w:hAnsi="仿宋" w:eastAsia="仿宋"/>
        </w:rPr>
      </w:pPr>
      <w:bookmarkStart w:id="111" w:name="_Toc15396629"/>
      <w:bookmarkStart w:id="112" w:name="_Toc176947788"/>
      <w:r>
        <w:rPr>
          <w:rStyle w:val="28"/>
          <w:rFonts w:hint="eastAsia" w:ascii="仿宋" w:hAnsi="仿宋" w:eastAsia="仿宋"/>
          <w:b w:val="0"/>
          <w:bCs w:val="0"/>
        </w:rPr>
        <w:t>十一、</w:t>
      </w:r>
      <w:bookmarkEnd w:id="111"/>
      <w:r>
        <w:rPr>
          <w:rFonts w:hint="eastAsia" w:ascii="仿宋" w:hAnsi="仿宋" w:eastAsia="仿宋"/>
          <w:b w:val="0"/>
        </w:rPr>
        <w:t>国</w:t>
      </w:r>
      <w:r>
        <w:rPr>
          <w:rStyle w:val="28"/>
          <w:rFonts w:hint="eastAsia" w:ascii="仿宋" w:hAnsi="仿宋" w:eastAsia="仿宋"/>
          <w:b w:val="0"/>
          <w:bCs w:val="0"/>
        </w:rPr>
        <w:t>有资本经营预算财政拨款收入支出决算表</w:t>
      </w:r>
      <w:bookmarkEnd w:id="112"/>
    </w:p>
    <w:p>
      <w:pPr>
        <w:pStyle w:val="4"/>
        <w:rPr>
          <w:rFonts w:ascii="仿宋" w:hAnsi="仿宋" w:eastAsia="仿宋"/>
        </w:rPr>
      </w:pPr>
      <w:bookmarkStart w:id="113" w:name="_Toc15396630"/>
      <w:bookmarkStart w:id="114" w:name="_Toc176947789"/>
      <w:r>
        <w:rPr>
          <w:rStyle w:val="28"/>
          <w:rFonts w:hint="eastAsia" w:ascii="仿宋" w:hAnsi="仿宋" w:eastAsia="仿宋"/>
          <w:b w:val="0"/>
          <w:bCs w:val="0"/>
        </w:rPr>
        <w:t>十二、</w:t>
      </w:r>
      <w:bookmarkEnd w:id="113"/>
      <w:r>
        <w:rPr>
          <w:rStyle w:val="28"/>
          <w:rFonts w:hint="eastAsia" w:ascii="仿宋" w:hAnsi="仿宋" w:eastAsia="仿宋"/>
          <w:b w:val="0"/>
          <w:bCs w:val="0"/>
        </w:rPr>
        <w:t>国有资本经营预算财政拨款支出决算表</w:t>
      </w:r>
      <w:bookmarkEnd w:id="114"/>
    </w:p>
    <w:p>
      <w:pPr>
        <w:pStyle w:val="4"/>
        <w:rPr>
          <w:rFonts w:eastAsia="仿宋"/>
        </w:rPr>
      </w:pPr>
      <w:bookmarkStart w:id="115" w:name="_Toc15396631"/>
      <w:bookmarkStart w:id="116" w:name="_Toc176947790"/>
      <w:r>
        <w:rPr>
          <w:rStyle w:val="28"/>
          <w:rFonts w:hint="eastAsia" w:ascii="仿宋" w:hAnsi="仿宋" w:eastAsia="仿宋"/>
          <w:b w:val="0"/>
          <w:bCs w:val="0"/>
        </w:rPr>
        <w:t>十三、</w:t>
      </w:r>
      <w:bookmarkEnd w:id="115"/>
      <w:r>
        <w:rPr>
          <w:rStyle w:val="28"/>
          <w:rFonts w:hint="eastAsia" w:ascii="仿宋" w:hAnsi="仿宋" w:eastAsia="仿宋"/>
          <w:b w:val="0"/>
          <w:bCs w:val="0"/>
        </w:rPr>
        <w:t>财政拨款“三公”经费支出决算表</w:t>
      </w:r>
      <w:bookmarkEnd w:id="116"/>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0000009F" w:csb1="00000000"/>
  </w:font>
  <w:font w:name="仿宋_GB2312">
    <w:altName w:val="宋体"/>
    <w:panose1 w:val="02010609030101010101"/>
    <w:charset w:val="86"/>
    <w:family w:val="modern"/>
    <w:pitch w:val="default"/>
    <w:sig w:usb0="00000000" w:usb1="00000000" w:usb2="00000010" w:usb3="00000000" w:csb0="00040000" w:csb1="00000000"/>
  </w:font>
  <w:font w:name="仿宋">
    <w:altName w:val="宋体"/>
    <w:panose1 w:val="00000000000000000000"/>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altName w:val="宋体"/>
    <w:panose1 w:val="02010609030101010101"/>
    <w:charset w:val="86"/>
    <w:family w:val="modern"/>
    <w:pitch w:val="default"/>
    <w:sig w:usb0="00000000" w:usb1="00000000" w:usb2="0000001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方正黑体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18</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B56BC"/>
    <w:rsid w:val="001C0962"/>
    <w:rsid w:val="001D7531"/>
    <w:rsid w:val="001E737D"/>
    <w:rsid w:val="001F0592"/>
    <w:rsid w:val="001F7506"/>
    <w:rsid w:val="002006CD"/>
    <w:rsid w:val="00202B36"/>
    <w:rsid w:val="00204B7A"/>
    <w:rsid w:val="00204CDE"/>
    <w:rsid w:val="00206907"/>
    <w:rsid w:val="0021101A"/>
    <w:rsid w:val="00212B4A"/>
    <w:rsid w:val="00220536"/>
    <w:rsid w:val="00221616"/>
    <w:rsid w:val="00235629"/>
    <w:rsid w:val="00260C38"/>
    <w:rsid w:val="002616C0"/>
    <w:rsid w:val="00265372"/>
    <w:rsid w:val="002662AA"/>
    <w:rsid w:val="00280496"/>
    <w:rsid w:val="00294DC9"/>
    <w:rsid w:val="00295495"/>
    <w:rsid w:val="002A31DE"/>
    <w:rsid w:val="002B2613"/>
    <w:rsid w:val="002C5004"/>
    <w:rsid w:val="002D47BB"/>
    <w:rsid w:val="002D4CC1"/>
    <w:rsid w:val="002D6D05"/>
    <w:rsid w:val="002F1818"/>
    <w:rsid w:val="002F567B"/>
    <w:rsid w:val="003216A9"/>
    <w:rsid w:val="00321F32"/>
    <w:rsid w:val="00335A74"/>
    <w:rsid w:val="0036022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0022"/>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2C33"/>
    <w:rsid w:val="00605688"/>
    <w:rsid w:val="006070AF"/>
    <w:rsid w:val="00607E6C"/>
    <w:rsid w:val="006101B1"/>
    <w:rsid w:val="00614E44"/>
    <w:rsid w:val="0062270A"/>
    <w:rsid w:val="00622830"/>
    <w:rsid w:val="00623DA0"/>
    <w:rsid w:val="00625493"/>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25341"/>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17B4D"/>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1299"/>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E4B7F"/>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E0A76"/>
    <w:rsid w:val="00FF1E02"/>
    <w:rsid w:val="00FF30B4"/>
    <w:rsid w:val="03DC2831"/>
    <w:rsid w:val="081B5E94"/>
    <w:rsid w:val="0A2032A3"/>
    <w:rsid w:val="0AB94330"/>
    <w:rsid w:val="0B8A37D8"/>
    <w:rsid w:val="0F5FFB2F"/>
    <w:rsid w:val="0FFFCF60"/>
    <w:rsid w:val="10C055FF"/>
    <w:rsid w:val="10CE2694"/>
    <w:rsid w:val="118107EC"/>
    <w:rsid w:val="11DD6519"/>
    <w:rsid w:val="16BB723D"/>
    <w:rsid w:val="18015F3F"/>
    <w:rsid w:val="1BE8440E"/>
    <w:rsid w:val="1C9E7B1A"/>
    <w:rsid w:val="1D155CEE"/>
    <w:rsid w:val="1FDBBF84"/>
    <w:rsid w:val="20F57F95"/>
    <w:rsid w:val="240371BF"/>
    <w:rsid w:val="25711CC6"/>
    <w:rsid w:val="25C741E6"/>
    <w:rsid w:val="276F80C0"/>
    <w:rsid w:val="27842671"/>
    <w:rsid w:val="29FD04D3"/>
    <w:rsid w:val="2ABE7A3E"/>
    <w:rsid w:val="2AFF09B6"/>
    <w:rsid w:val="2CA234A8"/>
    <w:rsid w:val="2EFA178C"/>
    <w:rsid w:val="2EFDF86C"/>
    <w:rsid w:val="2F9D17E1"/>
    <w:rsid w:val="30B46D73"/>
    <w:rsid w:val="319F7F4E"/>
    <w:rsid w:val="356A28F1"/>
    <w:rsid w:val="357C035A"/>
    <w:rsid w:val="368E000D"/>
    <w:rsid w:val="383D272C"/>
    <w:rsid w:val="39AE70AB"/>
    <w:rsid w:val="3A4DCE41"/>
    <w:rsid w:val="3BCB56FA"/>
    <w:rsid w:val="3C0C0783"/>
    <w:rsid w:val="3EE7C2F4"/>
    <w:rsid w:val="3F371B56"/>
    <w:rsid w:val="3F792ED8"/>
    <w:rsid w:val="3F9F3A96"/>
    <w:rsid w:val="3FECA4B2"/>
    <w:rsid w:val="3FF58C48"/>
    <w:rsid w:val="42FF6694"/>
    <w:rsid w:val="48BF60AB"/>
    <w:rsid w:val="493C27E9"/>
    <w:rsid w:val="496F39ED"/>
    <w:rsid w:val="49FF41D3"/>
    <w:rsid w:val="4BE068DB"/>
    <w:rsid w:val="4BF6002B"/>
    <w:rsid w:val="4BFFC6BE"/>
    <w:rsid w:val="4ECE2238"/>
    <w:rsid w:val="509802E0"/>
    <w:rsid w:val="51DB4B86"/>
    <w:rsid w:val="51F64DB0"/>
    <w:rsid w:val="55333C3E"/>
    <w:rsid w:val="5D4B7820"/>
    <w:rsid w:val="5F67802D"/>
    <w:rsid w:val="5F7DC4F2"/>
    <w:rsid w:val="5FB36814"/>
    <w:rsid w:val="5FBB8E56"/>
    <w:rsid w:val="5FFB5535"/>
    <w:rsid w:val="64CA39A1"/>
    <w:rsid w:val="69630ADE"/>
    <w:rsid w:val="69BD5F13"/>
    <w:rsid w:val="69FB0B4B"/>
    <w:rsid w:val="6BFFE1FB"/>
    <w:rsid w:val="6C4A05C8"/>
    <w:rsid w:val="6D3B1A89"/>
    <w:rsid w:val="6DB7D8A3"/>
    <w:rsid w:val="6EC78701"/>
    <w:rsid w:val="6F7A5481"/>
    <w:rsid w:val="6FFE07A9"/>
    <w:rsid w:val="70606377"/>
    <w:rsid w:val="71BF4EC2"/>
    <w:rsid w:val="72734D90"/>
    <w:rsid w:val="73E75B71"/>
    <w:rsid w:val="7412278C"/>
    <w:rsid w:val="75DDCDA9"/>
    <w:rsid w:val="75FF44B1"/>
    <w:rsid w:val="77670518"/>
    <w:rsid w:val="777FA627"/>
    <w:rsid w:val="77DF1B5F"/>
    <w:rsid w:val="77EF2D9D"/>
    <w:rsid w:val="79E7B28D"/>
    <w:rsid w:val="7ACFF0C2"/>
    <w:rsid w:val="7AFB9108"/>
    <w:rsid w:val="7BD5340C"/>
    <w:rsid w:val="7BFB19D2"/>
    <w:rsid w:val="7BFD1750"/>
    <w:rsid w:val="7BFDAA1B"/>
    <w:rsid w:val="7CDF9A82"/>
    <w:rsid w:val="7CFFA1BD"/>
    <w:rsid w:val="7D2E3F7A"/>
    <w:rsid w:val="7DED9490"/>
    <w:rsid w:val="7DFD0BD7"/>
    <w:rsid w:val="7DFF4872"/>
    <w:rsid w:val="7E7487E6"/>
    <w:rsid w:val="7E7C2A54"/>
    <w:rsid w:val="7EEEFD72"/>
    <w:rsid w:val="7F1D517C"/>
    <w:rsid w:val="7F3F933A"/>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BFB7F82D"/>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3BF16E8"/>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5">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4"/>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6"/>
    <w:unhideWhenUsed/>
    <w:qFormat/>
    <w:uiPriority w:val="99"/>
    <w:pPr>
      <w:ind w:firstLine="420" w:firstLine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rPr>
  </w:style>
  <w:style w:type="paragraph" w:customStyle="1" w:styleId="18">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19">
    <w:name w:val="Header Char"/>
    <w:basedOn w:val="15"/>
    <w:semiHidden/>
    <w:qFormat/>
    <w:uiPriority w:val="99"/>
    <w:rPr>
      <w:rFonts w:ascii="Times New Roman" w:hAnsi="Times New Roman"/>
      <w:sz w:val="18"/>
      <w:szCs w:val="18"/>
    </w:rPr>
  </w:style>
  <w:style w:type="character" w:customStyle="1" w:styleId="20">
    <w:name w:val="页眉 Char"/>
    <w:link w:val="10"/>
    <w:semiHidden/>
    <w:qFormat/>
    <w:locked/>
    <w:uiPriority w:val="99"/>
    <w:rPr>
      <w:sz w:val="18"/>
    </w:rPr>
  </w:style>
  <w:style w:type="character" w:customStyle="1" w:styleId="21">
    <w:name w:val="Footer Char"/>
    <w:basedOn w:val="15"/>
    <w:semiHidden/>
    <w:qFormat/>
    <w:uiPriority w:val="99"/>
    <w:rPr>
      <w:rFonts w:ascii="Times New Roman" w:hAnsi="Times New Roman"/>
      <w:sz w:val="18"/>
      <w:szCs w:val="18"/>
    </w:rPr>
  </w:style>
  <w:style w:type="character" w:customStyle="1" w:styleId="22">
    <w:name w:val="页脚 Char"/>
    <w:link w:val="9"/>
    <w:qFormat/>
    <w:locked/>
    <w:uiPriority w:val="99"/>
    <w:rPr>
      <w:sz w:val="18"/>
    </w:rPr>
  </w:style>
  <w:style w:type="character" w:customStyle="1" w:styleId="23">
    <w:name w:val="Body Text Char"/>
    <w:basedOn w:val="15"/>
    <w:semiHidden/>
    <w:qFormat/>
    <w:uiPriority w:val="99"/>
    <w:rPr>
      <w:rFonts w:ascii="Times New Roman" w:hAnsi="Times New Roman"/>
      <w:szCs w:val="24"/>
    </w:rPr>
  </w:style>
  <w:style w:type="character" w:customStyle="1" w:styleId="24">
    <w:name w:val="正文文本 Char"/>
    <w:link w:val="2"/>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6">
    <w:name w:val="列出段落1"/>
    <w:basedOn w:val="1"/>
    <w:qFormat/>
    <w:uiPriority w:val="34"/>
    <w:pPr>
      <w:ind w:firstLine="420" w:firstLineChars="200"/>
    </w:pPr>
  </w:style>
  <w:style w:type="character" w:customStyle="1" w:styleId="27">
    <w:name w:val="标题 1 Char"/>
    <w:basedOn w:val="15"/>
    <w:link w:val="3"/>
    <w:qFormat/>
    <w:uiPriority w:val="9"/>
    <w:rPr>
      <w:rFonts w:ascii="Times New Roman" w:hAnsi="Times New Roman"/>
      <w:b/>
      <w:bCs/>
      <w:kern w:val="44"/>
      <w:sz w:val="44"/>
      <w:szCs w:val="44"/>
    </w:rPr>
  </w:style>
  <w:style w:type="character" w:customStyle="1" w:styleId="28">
    <w:name w:val="标题 2 Char"/>
    <w:basedOn w:val="15"/>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0">
    <w:name w:val="批注框文本 Char"/>
    <w:basedOn w:val="15"/>
    <w:link w:val="8"/>
    <w:semiHidden/>
    <w:qFormat/>
    <w:uiPriority w:val="99"/>
    <w:rPr>
      <w:rFonts w:ascii="Times New Roman" w:hAnsi="Times New Roman"/>
      <w:kern w:val="2"/>
      <w:sz w:val="18"/>
      <w:szCs w:val="18"/>
    </w:rPr>
  </w:style>
  <w:style w:type="character" w:customStyle="1" w:styleId="31">
    <w:name w:val="标题 3 Char"/>
    <w:basedOn w:val="15"/>
    <w:link w:val="5"/>
    <w:qFormat/>
    <w:uiPriority w:val="9"/>
    <w:rPr>
      <w:rFonts w:ascii="Times New Roman" w:hAnsi="Times New Roman"/>
      <w:b/>
      <w:bCs/>
      <w:kern w:val="2"/>
      <w:sz w:val="32"/>
      <w:szCs w:val="32"/>
    </w:rPr>
  </w:style>
  <w:style w:type="paragraph" w:customStyle="1" w:styleId="32">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19</Pages>
  <Words>1126</Words>
  <Characters>6423</Characters>
  <Lines>53</Lines>
  <Paragraphs>15</Paragraphs>
  <TotalTime>16</TotalTime>
  <ScaleCrop>false</ScaleCrop>
  <LinksUpToDate>false</LinksUpToDate>
  <CharactersWithSpaces>7534</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2020-08-08T17:49:00Z</dcterms:created>
  <dc:creator>曹颖</dc:creator>
  <cp:lastModifiedBy>kylin</cp:lastModifiedBy>
  <cp:lastPrinted>2023-08-03T18:35:00Z</cp:lastPrinted>
  <dcterms:modified xsi:type="dcterms:W3CDTF">2024-10-10T11:19:53Z</dcterms:modified>
  <dc:title>四川省***</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