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CE1" w:rsidRDefault="00FA3CE1" w:rsidP="00FA3CE1">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 xml:space="preserve">   </w:t>
      </w: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FA3CE1" w:rsidRDefault="00FA3CE1" w:rsidP="00FA3CE1">
      <w:pPr>
        <w:jc w:val="center"/>
        <w:rPr>
          <w:rFonts w:ascii="Times New Roman" w:eastAsia="方正小标宋_GBK" w:hAnsi="Times New Roman" w:cs="Times New Roman"/>
          <w:sz w:val="44"/>
          <w:szCs w:val="44"/>
        </w:rPr>
      </w:pPr>
    </w:p>
    <w:p w:rsidR="002E3F71" w:rsidRDefault="00FA3CE1" w:rsidP="00FA3CE1">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 xml:space="preserve">   </w:t>
      </w:r>
      <w:r w:rsidR="00C50133">
        <w:rPr>
          <w:rFonts w:ascii="Times New Roman" w:eastAsia="方正小标宋_GBK" w:hAnsi="Times New Roman" w:cs="Times New Roman" w:hint="eastAsia"/>
          <w:sz w:val="44"/>
          <w:szCs w:val="44"/>
        </w:rPr>
        <w:t>武</w:t>
      </w:r>
      <w:r w:rsidR="00C50133">
        <w:rPr>
          <w:rFonts w:ascii="Times New Roman" w:eastAsia="方正小标宋_GBK" w:hAnsi="Times New Roman" w:cs="Times New Roman"/>
          <w:sz w:val="44"/>
          <w:szCs w:val="44"/>
        </w:rPr>
        <w:t>胜县应急管理局</w:t>
      </w:r>
    </w:p>
    <w:p w:rsidR="002E3F71" w:rsidRDefault="00C50133">
      <w:pPr>
        <w:spacing w:line="600" w:lineRule="exact"/>
        <w:ind w:firstLineChars="200" w:firstLine="880"/>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202</w:t>
      </w:r>
      <w:r w:rsidR="00502FD7">
        <w:rPr>
          <w:rFonts w:ascii="Times New Roman" w:eastAsia="方正小标宋_GBK" w:hAnsi="Times New Roman" w:cs="Times New Roman" w:hint="eastAsia"/>
          <w:sz w:val="44"/>
          <w:szCs w:val="44"/>
        </w:rPr>
        <w:t>3</w:t>
      </w:r>
      <w:r w:rsidR="00E8416D">
        <w:rPr>
          <w:rFonts w:ascii="Times New Roman" w:eastAsia="方正小标宋_GBK" w:hAnsi="Times New Roman" w:cs="Times New Roman"/>
          <w:sz w:val="44"/>
          <w:szCs w:val="44"/>
        </w:rPr>
        <w:t>年部门预算编制说明</w:t>
      </w:r>
    </w:p>
    <w:p w:rsidR="002E3F71" w:rsidRDefault="00E8416D">
      <w:pPr>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rsidR="002E3F71" w:rsidRDefault="00E8416D">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lastRenderedPageBreak/>
        <w:t>目录</w:t>
      </w:r>
    </w:p>
    <w:p w:rsidR="002E3F71" w:rsidRDefault="002E3F71">
      <w:pPr>
        <w:jc w:val="center"/>
        <w:rPr>
          <w:rFonts w:ascii="Times New Roman" w:eastAsia="方正小标宋_GBK" w:hAnsi="Times New Roman" w:cs="Times New Roman"/>
          <w:sz w:val="44"/>
          <w:szCs w:val="44"/>
        </w:rPr>
      </w:pPr>
    </w:p>
    <w:p w:rsidR="00FA3CE1" w:rsidRDefault="00FA3CE1" w:rsidP="00FA3CE1">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一、基本职能及主要工作</w:t>
      </w:r>
      <w:r>
        <w:rPr>
          <w:rFonts w:ascii="Times New Roman" w:eastAsia="黑体" w:hAnsi="Times New Roman" w:cs="Times New Roman" w:hint="eastAsia"/>
          <w:kern w:val="0"/>
          <w:sz w:val="32"/>
          <w:szCs w:val="32"/>
        </w:rPr>
        <w:tab/>
      </w:r>
      <w:r>
        <w:rPr>
          <w:rFonts w:ascii="Times New Roman" w:eastAsia="黑体" w:hAnsi="Times New Roman" w:cs="Times New Roman" w:hint="eastAsia"/>
          <w:kern w:val="0"/>
          <w:sz w:val="32"/>
          <w:szCs w:val="32"/>
        </w:rPr>
        <w:t>………………………………</w:t>
      </w:r>
      <w:r>
        <w:rPr>
          <w:rFonts w:ascii="Times New Roman" w:eastAsia="黑体" w:hAnsi="Times New Roman" w:cs="Times New Roman" w:hint="eastAsia"/>
          <w:kern w:val="0"/>
          <w:sz w:val="32"/>
          <w:szCs w:val="32"/>
        </w:rPr>
        <w:t>4</w:t>
      </w:r>
    </w:p>
    <w:p w:rsidR="00FA3CE1" w:rsidRDefault="00FA3CE1" w:rsidP="00FA3CE1">
      <w:pPr>
        <w:spacing w:line="600" w:lineRule="exact"/>
        <w:ind w:leftChars="456" w:left="958"/>
        <w:rPr>
          <w:rFonts w:ascii="Times New Roman" w:eastAsia="仿宋_GB2312" w:hAnsi="Times New Roman" w:cs="Times New Roman"/>
          <w:sz w:val="32"/>
          <w:szCs w:val="32"/>
        </w:rPr>
      </w:pPr>
      <w:r>
        <w:rPr>
          <w:rFonts w:ascii="Times New Roman" w:eastAsia="仿宋_GB2312" w:hAnsi="Times New Roman" w:cs="Times New Roman"/>
          <w:sz w:val="32"/>
          <w:szCs w:val="32"/>
        </w:rPr>
        <w:t>（一）</w:t>
      </w:r>
      <w:r>
        <w:rPr>
          <w:rFonts w:ascii="Times New Roman" w:eastAsia="仿宋_GB2312" w:hAnsi="Times New Roman" w:cs="Times New Roman" w:hint="eastAsia"/>
          <w:sz w:val="32"/>
          <w:szCs w:val="32"/>
        </w:rPr>
        <w:t>武胜县应急管理局</w:t>
      </w:r>
      <w:r>
        <w:rPr>
          <w:rFonts w:ascii="Times New Roman" w:eastAsia="仿宋_GB2312" w:hAnsi="Times New Roman" w:cs="Times New Roman"/>
          <w:sz w:val="32"/>
          <w:szCs w:val="32"/>
        </w:rPr>
        <w:t>职能简介</w:t>
      </w:r>
      <w:r>
        <w:rPr>
          <w:rFonts w:ascii="Times New Roman" w:eastAsia="仿宋_GB2312" w:hAnsi="Times New Roman" w:cs="Times New Roman" w:hint="eastAsia"/>
          <w:sz w:val="32"/>
          <w:szCs w:val="32"/>
        </w:rPr>
        <w:t>……</w:t>
      </w:r>
      <w:r>
        <w:rPr>
          <w:rFonts w:ascii="Times New Roman" w:eastAsia="黑体" w:hAnsi="Times New Roman" w:cs="Times New Roman" w:hint="eastAsia"/>
          <w:kern w:val="0"/>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p>
    <w:p w:rsidR="00FA3CE1" w:rsidRDefault="00FA3CE1" w:rsidP="00FA3CE1">
      <w:pPr>
        <w:spacing w:line="600" w:lineRule="exact"/>
        <w:ind w:leftChars="456" w:left="958"/>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武胜县应急管理局</w:t>
      </w:r>
      <w:r>
        <w:rPr>
          <w:rFonts w:ascii="Times New Roman" w:eastAsia="仿宋_GB2312" w:hAnsi="Times New Roman" w:cs="Times New Roman" w:hint="eastAsia"/>
          <w:sz w:val="30"/>
          <w:szCs w:val="30"/>
        </w:rPr>
        <w:t>202</w:t>
      </w:r>
      <w:r w:rsidR="005B5306">
        <w:rPr>
          <w:rFonts w:ascii="Times New Roman" w:eastAsia="仿宋_GB2312" w:hAnsi="Times New Roman" w:cs="Times New Roman" w:hint="eastAsia"/>
          <w:sz w:val="30"/>
          <w:szCs w:val="30"/>
        </w:rPr>
        <w:t>3</w:t>
      </w:r>
      <w:r>
        <w:rPr>
          <w:rFonts w:ascii="Times New Roman" w:eastAsia="仿宋_GB2312" w:hAnsi="Times New Roman" w:cs="Times New Roman"/>
          <w:sz w:val="30"/>
          <w:szCs w:val="30"/>
        </w:rPr>
        <w:t>年重点工作</w:t>
      </w:r>
      <w:r>
        <w:rPr>
          <w:rFonts w:ascii="Times New Roman" w:eastAsia="仿宋_GB2312" w:hAnsi="Times New Roman" w:cs="Times New Roman" w:hint="eastAsia"/>
          <w:sz w:val="30"/>
          <w:szCs w:val="30"/>
        </w:rPr>
        <w:t>…</w:t>
      </w:r>
      <w:r>
        <w:rPr>
          <w:rFonts w:ascii="Times New Roman" w:eastAsia="黑体" w:hAnsi="Times New Roman" w:cs="Times New Roman" w:hint="eastAsia"/>
          <w:kern w:val="0"/>
          <w:sz w:val="32"/>
          <w:szCs w:val="32"/>
        </w:rPr>
        <w:t>………</w:t>
      </w:r>
      <w:r w:rsidR="000455ED">
        <w:rPr>
          <w:rFonts w:ascii="Times New Roman" w:eastAsia="仿宋_GB2312" w:hAnsi="Times New Roman" w:cs="Times New Roman" w:hint="eastAsia"/>
          <w:sz w:val="32"/>
          <w:szCs w:val="32"/>
        </w:rPr>
        <w:t>7</w:t>
      </w:r>
    </w:p>
    <w:p w:rsidR="00FA3CE1" w:rsidRDefault="00FA3CE1" w:rsidP="00FA3CE1">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二、部门构成情况</w:t>
      </w:r>
      <w:r>
        <w:rPr>
          <w:rFonts w:ascii="Times New Roman" w:eastAsia="黑体" w:hAnsi="Times New Roman" w:cs="Times New Roman" w:hint="eastAsia"/>
          <w:kern w:val="0"/>
          <w:sz w:val="32"/>
          <w:szCs w:val="32"/>
        </w:rPr>
        <w:t>………………………………………</w:t>
      </w:r>
      <w:r w:rsidR="000455ED">
        <w:rPr>
          <w:rFonts w:ascii="Times New Roman" w:eastAsia="黑体" w:hAnsi="Times New Roman" w:cs="Times New Roman" w:hint="eastAsia"/>
          <w:kern w:val="0"/>
          <w:sz w:val="32"/>
          <w:szCs w:val="32"/>
        </w:rPr>
        <w:t>7</w:t>
      </w:r>
    </w:p>
    <w:p w:rsidR="00FA3CE1" w:rsidRDefault="00FA3CE1" w:rsidP="00FA3CE1">
      <w:pPr>
        <w:suppressAutoHyphens/>
        <w:spacing w:line="580" w:lineRule="exact"/>
        <w:ind w:firstLineChars="200" w:firstLine="640"/>
        <w:outlineLvl w:val="2"/>
        <w:rPr>
          <w:rFonts w:ascii="Times New Roman" w:eastAsia="黑体" w:hAnsi="Times New Roman" w:cs="Times New Roman"/>
          <w:sz w:val="32"/>
          <w:szCs w:val="32"/>
        </w:rPr>
      </w:pPr>
      <w:r>
        <w:rPr>
          <w:rFonts w:ascii="Times New Roman" w:eastAsia="黑体" w:hAnsi="Times New Roman" w:cs="Times New Roman"/>
          <w:sz w:val="32"/>
          <w:szCs w:val="32"/>
        </w:rPr>
        <w:t>三、收支预算情况</w:t>
      </w:r>
      <w:r>
        <w:rPr>
          <w:rFonts w:ascii="Times New Roman" w:eastAsia="黑体" w:hAnsi="Times New Roman" w:cs="Times New Roman" w:hint="eastAsia"/>
          <w:sz w:val="32"/>
          <w:szCs w:val="32"/>
        </w:rPr>
        <w:t>………………………………………</w:t>
      </w:r>
      <w:r w:rsidR="000455ED">
        <w:rPr>
          <w:rFonts w:ascii="Times New Roman" w:eastAsia="黑体" w:hAnsi="Times New Roman" w:cs="Times New Roman" w:hint="eastAsia"/>
          <w:sz w:val="32"/>
          <w:szCs w:val="32"/>
        </w:rPr>
        <w:t>7</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（一）收入预算情况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8</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（二）支出预算情况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8</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四、财政拨款收支预算情况</w:t>
      </w:r>
      <w:r>
        <w:rPr>
          <w:rFonts w:ascii="Times New Roman" w:eastAsia="黑体" w:hAnsi="Times New Roman" w:cs="Times New Roman" w:hint="eastAsia"/>
          <w:sz w:val="32"/>
          <w:szCs w:val="32"/>
        </w:rPr>
        <w:t>……………………………</w:t>
      </w:r>
      <w:r w:rsidR="00E1132E">
        <w:rPr>
          <w:rFonts w:ascii="Times New Roman" w:eastAsia="黑体" w:hAnsi="Times New Roman" w:cs="Times New Roman" w:hint="eastAsia"/>
          <w:sz w:val="32"/>
          <w:szCs w:val="32"/>
        </w:rPr>
        <w:t>8</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五、一般公共预算当年拨款情况</w:t>
      </w:r>
      <w:r>
        <w:rPr>
          <w:rFonts w:ascii="Times New Roman" w:eastAsia="黑体" w:hAnsi="Times New Roman" w:cs="Times New Roman" w:hint="eastAsia"/>
          <w:sz w:val="32"/>
          <w:szCs w:val="32"/>
        </w:rPr>
        <w:t>………………………</w:t>
      </w:r>
      <w:r w:rsidR="00E1132E">
        <w:rPr>
          <w:rFonts w:ascii="Times New Roman" w:eastAsia="黑体" w:hAnsi="Times New Roman" w:cs="Times New Roman" w:hint="eastAsia"/>
          <w:sz w:val="32"/>
          <w:szCs w:val="32"/>
        </w:rPr>
        <w:t>8</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（一）一般公共预算当年拨款规模变化情况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8</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（二）一般公共预算当年拨款结构情况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9</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（三）一般公共预算当年拨款具体使用情况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9</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六、一般公共预算基本支出情况说明</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11</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七、</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经费财政拨款预算安排情况说明</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11</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八、政府性基金预算支出情况说明</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12</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九、国有资本经营预算情况说明</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12</w:t>
      </w:r>
    </w:p>
    <w:p w:rsidR="00FA3CE1" w:rsidRDefault="00FA3CE1" w:rsidP="00FA3CE1">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十、其他重要事项的情况说明</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w:t>
      </w:r>
      <w:r w:rsidR="005B5306">
        <w:rPr>
          <w:rFonts w:ascii="Times New Roman" w:eastAsia="黑体" w:hAnsi="Times New Roman" w:cs="Times New Roman" w:hint="eastAsia"/>
          <w:sz w:val="32"/>
          <w:szCs w:val="32"/>
        </w:rPr>
        <w:t>3</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（一）机关运行经费情况</w:t>
      </w:r>
      <w:r>
        <w:rPr>
          <w:rFonts w:ascii="Times New Roman" w:eastAsia="仿宋_GB2312" w:hAnsi="Times New Roman" w:cs="Times New Roman" w:hint="eastAsia"/>
          <w:sz w:val="32"/>
          <w:szCs w:val="32"/>
        </w:rPr>
        <w:t>……………………………</w:t>
      </w:r>
      <w:r w:rsidR="005B5306">
        <w:rPr>
          <w:rFonts w:ascii="Times New Roman" w:eastAsia="仿宋_GB2312" w:hAnsi="Times New Roman" w:cs="Times New Roman" w:hint="eastAsia"/>
          <w:sz w:val="32"/>
          <w:szCs w:val="32"/>
        </w:rPr>
        <w:t>13</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（二）政府采购情况</w:t>
      </w:r>
      <w:r>
        <w:rPr>
          <w:rFonts w:ascii="Times New Roman" w:eastAsia="仿宋_GB2312" w:hAnsi="Times New Roman" w:cs="Times New Roman" w:hint="eastAsia"/>
          <w:sz w:val="32"/>
          <w:szCs w:val="32"/>
        </w:rPr>
        <w:t>…………………………………</w:t>
      </w:r>
      <w:r w:rsidR="00E1132E">
        <w:rPr>
          <w:rFonts w:ascii="Times New Roman" w:eastAsia="仿宋_GB2312" w:hAnsi="Times New Roman" w:cs="Times New Roman" w:hint="eastAsia"/>
          <w:sz w:val="32"/>
          <w:szCs w:val="32"/>
        </w:rPr>
        <w:t>13</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（三）国有资产占有使用情况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p>
    <w:p w:rsidR="00FA3CE1" w:rsidRDefault="00FA3CE1" w:rsidP="00FA3CE1">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（四）预算绩效情况</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w:t>
      </w:r>
    </w:p>
    <w:p w:rsidR="00FA3CE1" w:rsidRDefault="00FA3CE1" w:rsidP="00FA3CE1">
      <w:pPr>
        <w:spacing w:line="600" w:lineRule="exact"/>
        <w:ind w:firstLineChars="200" w:firstLine="640"/>
        <w:rPr>
          <w:rFonts w:ascii="Times New Roman" w:eastAsia="黑体" w:hAnsi="Times New Roman" w:cs="Times New Roman"/>
          <w:b/>
          <w:color w:val="FF0000"/>
          <w:sz w:val="32"/>
          <w:szCs w:val="32"/>
        </w:rPr>
      </w:pPr>
      <w:r>
        <w:rPr>
          <w:rFonts w:ascii="Times New Roman" w:eastAsia="黑体" w:hAnsi="Times New Roman" w:cs="Times New Roman"/>
          <w:sz w:val="32"/>
          <w:szCs w:val="32"/>
        </w:rPr>
        <w:t>十一、名词解释</w:t>
      </w:r>
      <w:r>
        <w:rPr>
          <w:rFonts w:ascii="Times New Roman" w:eastAsia="黑体" w:hAnsi="Times New Roman" w:cs="Times New Roman" w:hint="eastAsia"/>
          <w:sz w:val="32"/>
          <w:szCs w:val="32"/>
        </w:rPr>
        <w:t>…………………………………………</w:t>
      </w:r>
      <w:r>
        <w:rPr>
          <w:rFonts w:ascii="Times New Roman" w:eastAsia="黑体" w:hAnsi="Times New Roman" w:cs="Times New Roman" w:hint="eastAsia"/>
          <w:sz w:val="32"/>
          <w:szCs w:val="32"/>
        </w:rPr>
        <w:t>13</w:t>
      </w:r>
    </w:p>
    <w:p w:rsidR="00FA3CE1" w:rsidRDefault="00FA3CE1" w:rsidP="00FA3CE1">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十二、附件</w:t>
      </w:r>
      <w:r>
        <w:rPr>
          <w:rFonts w:ascii="Times New Roman" w:eastAsia="黑体" w:hAnsi="Times New Roman" w:cs="Times New Roman" w:hint="eastAsia"/>
          <w:sz w:val="32"/>
          <w:szCs w:val="32"/>
        </w:rPr>
        <w:t>………………………………………………</w:t>
      </w:r>
      <w:r w:rsidR="00E1132E">
        <w:rPr>
          <w:rFonts w:ascii="Times New Roman" w:eastAsia="黑体" w:hAnsi="Times New Roman" w:cs="Times New Roman" w:hint="eastAsia"/>
          <w:sz w:val="32"/>
          <w:szCs w:val="32"/>
        </w:rPr>
        <w:t>16</w:t>
      </w:r>
    </w:p>
    <w:p w:rsidR="002E3F71" w:rsidRDefault="00E8416D" w:rsidP="00E11C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部门收支总表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部门收入总表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部门支出总表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财政拨款支出预算表（部门经济分类科目）</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2E3F71" w:rsidRDefault="00E8416D">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部门预算项目绩效目标表</w:t>
      </w: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502FD7" w:rsidRDefault="00502FD7">
      <w:pPr>
        <w:spacing w:line="600" w:lineRule="exact"/>
        <w:ind w:firstLineChars="200" w:firstLine="640"/>
        <w:rPr>
          <w:rFonts w:ascii="Times New Roman" w:eastAsia="黑体" w:hAnsi="Times New Roman" w:cs="Times New Roman"/>
          <w:kern w:val="0"/>
          <w:sz w:val="32"/>
          <w:szCs w:val="32"/>
        </w:rPr>
      </w:pPr>
    </w:p>
    <w:p w:rsidR="002E3F71" w:rsidRDefault="00E8416D">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lastRenderedPageBreak/>
        <w:t>一、基本职能及主要工作</w:t>
      </w:r>
    </w:p>
    <w:p w:rsidR="00C50133" w:rsidRDefault="00C50133" w:rsidP="00C50133">
      <w:pPr>
        <w:spacing w:line="600" w:lineRule="exact"/>
        <w:ind w:firstLineChars="200" w:firstLine="640"/>
        <w:rPr>
          <w:rFonts w:ascii="Times New Roman" w:eastAsia="楷体_GB2312" w:hAnsi="Times New Roman"/>
          <w:b/>
          <w:sz w:val="32"/>
          <w:szCs w:val="32"/>
        </w:rPr>
      </w:pPr>
      <w:r>
        <w:rPr>
          <w:rFonts w:ascii="Times New Roman" w:eastAsia="楷体_GB2312" w:hAnsi="Times New Roman" w:hint="eastAsia"/>
          <w:b/>
          <w:sz w:val="32"/>
          <w:szCs w:val="32"/>
        </w:rPr>
        <w:t>（一）武胜县应急管理局职能简介。</w:t>
      </w:r>
    </w:p>
    <w:p w:rsidR="00502FD7" w:rsidRDefault="00502FD7" w:rsidP="00502FD7">
      <w:pPr>
        <w:widowControl/>
        <w:spacing w:before="100" w:beforeAutospacing="1" w:after="120" w:line="480" w:lineRule="auto"/>
        <w:ind w:firstLine="480"/>
        <w:jc w:val="left"/>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1.负责应急管理工作，组织和指导各乡镇、园区、部门应对安全生产类、自然灾害类等突发事件，抓好综合防灾减灾救灾工作。负责安全生产综合监督管理和工矿商贸、煤炭行业安全生产监督管理及防震减灾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2.拟订应急管理、安全生产等政策措施，组织编制应急体系建设、安全生产和综合防灾减灾规划。</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3.负责组织、指导应急预案体系建设，建立事故灾难和自然灾害分级应对制度，牵头组织编制综合应急防灾减灾预案和安全生产类、自然灾害类专项预案，负责应急预案衔接工作，组织开展预案演练，推动应急避难设施建设。</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4.牵头建立统一的应急管理信息系统，负责信息传输渠道的规划和布局，建立监测预警和灾情报告制度，健全自然灾害信息资源获取和共享机制，依法统一发布灾情。</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5.负责组织、指导、协调安全生产类、自然灾害类等突发事件应急救援，承担全县应对一般及以上灾害指挥部工作，综合研判突发事件发展态势并提出应对建议，负责组织一般及以上灾害应急处置工作。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6.统一协调指挥各类应急专业队伍，建立应急协调联动机制，推进指挥平台对接，提请衔接解放军和武警部队参与应急救援工作。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lastRenderedPageBreak/>
        <w:t xml:space="preserve">    7.按照国家相关政策和规定负责消防、森林火灾扑救、抗洪抢险、地震和地质灾害救援、生产安全事故救援等专业应急救援力量建设，依法依规统筹指导各乡镇、园区及社会应急救援力量和应急保障能力建设。</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8.按照国家相关政策和省委、省政府，市委、市政府，县委、县政府相关规定负责消防工作，组织和指导消防监督、火灾预防、火灾扑救等工作。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9.负责自然灾害综合监测预警工作，承担自然灾害综合风险评估工作，督促、指导森林火灾、水旱灾害、地震和地质灾害等防治工作。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10.负责组织、协调灾害救助工作，组织和指导灾情核查、损失评估、救灾捐赠工作，管理、分配中央、省级、市级下拨及县级救灾款物并监督使用。</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11.依法承担安全生产综合监督管理责任。指导协调、监督检查县级有关部门和各乡镇、园区安全生产工作，组织开展安全生产巡查、考核工作。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12.按照分级、属地原则，依法监督检查工矿商贸生产经营单位贯彻执行安全生产法律法规情况及其安全生产条件和有关设备（特种设备除外）、材料、劳动防护用品的安全生产管理工作。协助上级应急管理部门做好中央，省属，市属在武胜县辖区内工矿商贸企业安全生产监督管理工作。负责危险化学品安全监督管理综合工作和烟花爆竹安全生产监督管理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lastRenderedPageBreak/>
        <w:t xml:space="preserve">    13.承担非煤矿山、危险化学品、非药品类易制毒化学品和烟花爆竹等生产经营单位安全生产准入管理责任。</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14.依法组织、指导生产安全事故调查处理，监督事故查处和责任追究落实情况。组织开展自然灾害类突发事件的调查评估工作。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15.开展应急管理和安全生产方面的交流与合作，组织参与安全生产类、自然灾害类等突发事件的跨区域救援工作。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16.制定应急物资储备和应急救援装备规划并组织实施，会同县粮食和物资储备局等相关部门建立健全应急物资信息平台和调拨制度，在救灾时统一调度。</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17.负责应急管理、安全生产和统筹指导防灾减灾救灾宣传、教育、培训工作，组织和指导应急管理、安全生产的科学技术研究、推广应用和信息化建设工作。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18.承担县防汛防旱、减灾、抗震救灾、森林防火指导部（委员会）的日常工作。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19.负责应急管理、安全生产领域内的行政执法工作。</w:t>
      </w:r>
      <w:r>
        <w:rPr>
          <w:rFonts w:ascii="方正仿宋_GBK" w:eastAsia="方正仿宋_GBK" w:hAnsi="宋体" w:cs="宋体"/>
          <w:color w:val="000000"/>
          <w:kern w:val="0"/>
          <w:sz w:val="30"/>
          <w:szCs w:val="30"/>
        </w:rPr>
        <w:br/>
      </w:r>
      <w:r>
        <w:rPr>
          <w:rFonts w:ascii="方正仿宋_GBK" w:eastAsia="方正仿宋_GBK" w:hAnsi="宋体" w:cs="宋体" w:hint="eastAsia"/>
          <w:color w:val="000000"/>
          <w:kern w:val="0"/>
          <w:sz w:val="30"/>
          <w:szCs w:val="30"/>
        </w:rPr>
        <w:t xml:space="preserve">    20.负责职责范围内的职业健康、生态环境保护、审批服务便民化工作。</w:t>
      </w:r>
    </w:p>
    <w:p w:rsidR="00502FD7" w:rsidRDefault="00502FD7" w:rsidP="00502FD7">
      <w:pPr>
        <w:widowControl/>
        <w:spacing w:before="100" w:beforeAutospacing="1" w:after="120" w:line="480" w:lineRule="auto"/>
        <w:ind w:firstLine="480"/>
        <w:jc w:val="left"/>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21.完成县委和县政府交办的其他任务。</w:t>
      </w:r>
    </w:p>
    <w:p w:rsidR="00502FD7" w:rsidRDefault="00502FD7" w:rsidP="00502FD7">
      <w:pPr>
        <w:spacing w:line="600" w:lineRule="exact"/>
        <w:ind w:firstLineChars="200" w:firstLine="600"/>
        <w:rPr>
          <w:rFonts w:ascii="Times New Roman" w:eastAsia="仿宋_GB2312" w:hAnsi="Times New Roman" w:cs="Times New Roman"/>
          <w:sz w:val="32"/>
          <w:szCs w:val="32"/>
        </w:rPr>
      </w:pPr>
      <w:r>
        <w:rPr>
          <w:rFonts w:ascii="方正仿宋_GBK" w:eastAsia="方正仿宋_GBK" w:hAnsi="宋体" w:cs="宋体" w:hint="eastAsia"/>
          <w:color w:val="000000"/>
          <w:kern w:val="0"/>
          <w:sz w:val="30"/>
          <w:szCs w:val="30"/>
        </w:rPr>
        <w:t>22.职能转变。加强、优化、统筹应急能力建设，构建统一领导、权责一致、权威高效的应急能力体系，推动形成统一指挥、</w:t>
      </w:r>
      <w:r>
        <w:rPr>
          <w:rFonts w:ascii="方正仿宋_GBK" w:eastAsia="方正仿宋_GBK" w:hAnsi="宋体" w:cs="宋体" w:hint="eastAsia"/>
          <w:color w:val="000000"/>
          <w:kern w:val="0"/>
          <w:sz w:val="30"/>
          <w:szCs w:val="30"/>
        </w:rPr>
        <w:lastRenderedPageBreak/>
        <w:t>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群众防灾减灾意识，提升公众知识普及和自救互救技能，切实减少人员伤亡和财产损失。三是树立安全发展理念，坚持生命至上、安全第一，完善安全生产责任制，坚决遏制较大以上安全事故。</w:t>
      </w:r>
      <w:r>
        <w:rPr>
          <w:rFonts w:ascii="方正仿宋_GBK" w:eastAsia="方正仿宋_GBK" w:hAnsi="宋体" w:cs="宋体"/>
          <w:color w:val="000000"/>
          <w:kern w:val="0"/>
          <w:sz w:val="30"/>
          <w:szCs w:val="30"/>
        </w:rPr>
        <w:br/>
      </w:r>
      <w:r>
        <w:rPr>
          <w:rFonts w:ascii="方正仿宋_GBK" w:eastAsia="方正仿宋_GBK" w:hAnsi="Times New Roman" w:hint="eastAsia"/>
          <w:b/>
          <w:sz w:val="30"/>
          <w:szCs w:val="30"/>
        </w:rPr>
        <w:t xml:space="preserve">    （二）武胜县应急管理局2023年重点工作。</w:t>
      </w:r>
      <w:r>
        <w:rPr>
          <w:rFonts w:ascii="方正仿宋_GBK" w:eastAsia="方正仿宋_GBK" w:hAnsi="Times New Roman" w:hint="eastAsia"/>
          <w:sz w:val="30"/>
          <w:szCs w:val="30"/>
        </w:rPr>
        <w:br/>
        <w:t xml:space="preserve">　　一是</w:t>
      </w:r>
      <w:r>
        <w:rPr>
          <w:rFonts w:ascii="方正仿宋_GBK" w:eastAsia="方正仿宋_GBK" w:hAnsi="Times New Roman" w:cs="方正楷体_GBK" w:hint="eastAsia"/>
          <w:bCs/>
          <w:sz w:val="30"/>
          <w:szCs w:val="30"/>
        </w:rPr>
        <w:t>开展“固安2023”专项整治。</w:t>
      </w:r>
      <w:r>
        <w:rPr>
          <w:rFonts w:ascii="方正仿宋_GBK" w:eastAsia="方正仿宋_GBK" w:hAnsi="Times New Roman" w:hint="eastAsia"/>
          <w:sz w:val="30"/>
          <w:szCs w:val="30"/>
        </w:rPr>
        <w:t>二是</w:t>
      </w:r>
      <w:r>
        <w:rPr>
          <w:rFonts w:ascii="方正仿宋_GBK" w:eastAsia="方正仿宋_GBK" w:hAnsi="Times New Roman" w:cs="方正楷体_GBK" w:hint="eastAsia"/>
          <w:bCs/>
          <w:sz w:val="30"/>
          <w:szCs w:val="30"/>
        </w:rPr>
        <w:t>严格防范危化和烟花爆竹安全风险</w:t>
      </w:r>
      <w:r>
        <w:rPr>
          <w:rFonts w:ascii="方正仿宋_GBK" w:eastAsia="方正仿宋_GBK" w:hAnsi="Times New Roman" w:hint="eastAsia"/>
          <w:sz w:val="30"/>
          <w:szCs w:val="30"/>
        </w:rPr>
        <w:t>。三是</w:t>
      </w:r>
      <w:r>
        <w:rPr>
          <w:rFonts w:ascii="方正仿宋_GBK" w:eastAsia="方正仿宋_GBK" w:hAnsi="Times New Roman" w:cs="方正楷体_GBK" w:hint="eastAsia"/>
          <w:bCs/>
          <w:sz w:val="30"/>
          <w:szCs w:val="30"/>
        </w:rPr>
        <w:t>严防非煤矿山安全风险</w:t>
      </w:r>
      <w:r>
        <w:rPr>
          <w:rFonts w:ascii="方正仿宋_GBK" w:eastAsia="方正仿宋_GBK" w:hAnsi="Times New Roman" w:hint="eastAsia"/>
          <w:sz w:val="30"/>
          <w:szCs w:val="30"/>
        </w:rPr>
        <w:t>。四是</w:t>
      </w:r>
      <w:r>
        <w:rPr>
          <w:rFonts w:ascii="方正仿宋_GBK" w:eastAsia="方正仿宋_GBK" w:hAnsi="Times New Roman" w:cs="方正楷体_GBK" w:hint="eastAsia"/>
          <w:bCs/>
          <w:sz w:val="30"/>
          <w:szCs w:val="30"/>
        </w:rPr>
        <w:t>优化安全生产基础环境。五是抓实森林防灭火工作。六是统筹做好防汛抗旱工作。七是提升地震地灾应对能力。</w:t>
      </w:r>
    </w:p>
    <w:p w:rsidR="002E3F71" w:rsidRDefault="00E8416D">
      <w:pPr>
        <w:spacing w:line="600" w:lineRule="exact"/>
        <w:ind w:firstLineChars="200" w:firstLine="640"/>
        <w:rPr>
          <w:rFonts w:ascii="Times New Roman" w:eastAsia="黑体" w:hAnsi="Times New Roman" w:cs="Times New Roman"/>
          <w:kern w:val="0"/>
          <w:sz w:val="32"/>
          <w:szCs w:val="32"/>
        </w:rPr>
      </w:pPr>
      <w:r>
        <w:rPr>
          <w:rFonts w:ascii="Times New Roman" w:eastAsia="黑体" w:hAnsi="Times New Roman" w:cs="Times New Roman"/>
          <w:kern w:val="0"/>
          <w:sz w:val="32"/>
          <w:szCs w:val="32"/>
        </w:rPr>
        <w:t>二、部门预算单位构成情况</w:t>
      </w:r>
    </w:p>
    <w:p w:rsidR="00C50133" w:rsidRDefault="00C50133" w:rsidP="00C50133">
      <w:pPr>
        <w:spacing w:line="600" w:lineRule="exact"/>
        <w:ind w:firstLineChars="200" w:firstLine="600"/>
        <w:rPr>
          <w:rFonts w:ascii="Times New Roman" w:eastAsia="楷体" w:hAnsi="Times New Roman"/>
          <w:b/>
          <w:color w:val="FF0000"/>
          <w:sz w:val="28"/>
          <w:szCs w:val="32"/>
        </w:rPr>
      </w:pPr>
      <w:r>
        <w:rPr>
          <w:rFonts w:ascii="方正仿宋_GBK" w:eastAsia="方正仿宋_GBK" w:hAnsi="Times New Roman" w:hint="eastAsia"/>
          <w:sz w:val="30"/>
          <w:szCs w:val="30"/>
        </w:rPr>
        <w:t>武胜县应急管理局内设8个股室，主要包括：办公室、政策法规股、综合协调股、防灾救援股(挂应急指挥中心牌子)、危险化学品安全监督管理股、安全生产基础管理股、政治处、机关党委。</w:t>
      </w:r>
    </w:p>
    <w:p w:rsidR="002E3F71" w:rsidRDefault="00E8416D">
      <w:pPr>
        <w:pStyle w:val="a5"/>
        <w:widowControl/>
        <w:spacing w:before="0" w:beforeAutospacing="0" w:after="0" w:afterAutospacing="0" w:line="600" w:lineRule="exact"/>
        <w:ind w:firstLineChars="200" w:firstLine="640"/>
        <w:jc w:val="both"/>
        <w:outlineLvl w:val="1"/>
        <w:rPr>
          <w:rFonts w:ascii="Times New Roman" w:eastAsia="黑体" w:hAnsi="Times New Roman"/>
          <w:sz w:val="32"/>
          <w:szCs w:val="32"/>
        </w:rPr>
      </w:pPr>
      <w:r>
        <w:rPr>
          <w:rFonts w:ascii="Times New Roman" w:eastAsia="黑体" w:hAnsi="Times New Roman"/>
          <w:sz w:val="32"/>
          <w:szCs w:val="32"/>
        </w:rPr>
        <w:t>三、收支预算情况</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按照综合预算的原则，武胜县应急管理局所有收入和支出均纳入部门预算管理。收入包括：一般公共预算拨款收入、上年结</w:t>
      </w:r>
      <w:r>
        <w:rPr>
          <w:rFonts w:ascii="方正仿宋_GBK" w:eastAsia="方正仿宋_GBK" w:hAnsi="Times New Roman" w:cs="Times New Roman" w:hint="eastAsia"/>
          <w:sz w:val="30"/>
          <w:szCs w:val="30"/>
        </w:rPr>
        <w:lastRenderedPageBreak/>
        <w:t>转；支出包括：社会保障和就业支出、卫生健康支出、住房保障支出、灾害防治及应急管理支出。武胜县应急管理局2023年收支预算总数619.8万元,比2022年收支预算总数增加312.15万元，主要原因：一是2023年结转170.85万元；二是进行了工资标准调整，三是2023年增加基础绩效及退休人员生活补助预算。</w:t>
      </w:r>
    </w:p>
    <w:p w:rsidR="002E3F71" w:rsidRDefault="00E8416D" w:rsidP="00C50133">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（一）收入预算情况</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武胜县应急管理局2023年收入预算619.8万元，其中：上年结转170.85万元，占27.57%；一般公共预算拨款收入448.95万元，占72.43%。</w:t>
      </w:r>
    </w:p>
    <w:p w:rsidR="002E3F71" w:rsidRDefault="00E8416D" w:rsidP="00C50133">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（二）支出预算情况</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u w:val="single"/>
        </w:rPr>
      </w:pPr>
      <w:r>
        <w:rPr>
          <w:rFonts w:ascii="方正仿宋_GBK" w:eastAsia="方正仿宋_GBK" w:hAnsi="Times New Roman" w:cs="Times New Roman" w:hint="eastAsia"/>
          <w:sz w:val="30"/>
          <w:szCs w:val="30"/>
        </w:rPr>
        <w:t>武胜县应急管理局2023年支出预算619.8万元，其中：基本支出418.19万元，占67.47%；项目支出201.61万元，占32.53%。</w:t>
      </w:r>
    </w:p>
    <w:p w:rsidR="002E3F71" w:rsidRDefault="00E8416D">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四、财政拨款收支预算情况</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武胜县应急管理局2023年财政拨款收支预算总数619.8万元</w:t>
      </w:r>
      <w:r w:rsidR="00587ED3">
        <w:rPr>
          <w:rFonts w:ascii="方正仿宋_GBK" w:eastAsia="方正仿宋_GBK" w:hAnsi="Times New Roman" w:cs="Times New Roman" w:hint="eastAsia"/>
          <w:sz w:val="30"/>
          <w:szCs w:val="30"/>
        </w:rPr>
        <w:t>，</w:t>
      </w:r>
      <w:r>
        <w:rPr>
          <w:rFonts w:ascii="方正仿宋_GBK" w:eastAsia="方正仿宋_GBK" w:hAnsi="Times New Roman" w:cs="Times New Roman" w:hint="eastAsia"/>
          <w:sz w:val="30"/>
          <w:szCs w:val="30"/>
        </w:rPr>
        <w:t>比2022年财政拨款收支预算总数增加312.15万元，主要原因：一是2023年结转170.85万元；二是进行了工资标准调整，三是2023年增加基础绩效及退休人员生活补助预算。</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u w:val="single"/>
        </w:rPr>
      </w:pPr>
      <w:r>
        <w:rPr>
          <w:rFonts w:ascii="方正仿宋_GBK" w:eastAsia="方正仿宋_GBK" w:hAnsi="Times New Roman" w:cs="Times New Roman" w:hint="eastAsia"/>
          <w:sz w:val="30"/>
          <w:szCs w:val="30"/>
        </w:rPr>
        <w:t>收入包括：本年一般公共预算拨款收入448.95万元、上年结转170.85万元；支出包括：</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社会保障和就业支出33.42万元、</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卫生健康支出16.74万元、</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住房保障支出33.04万元、</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灾害防治及应急管理支出536.6万元。</w:t>
      </w:r>
    </w:p>
    <w:p w:rsidR="002E3F71" w:rsidRDefault="00E8416D">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五、一般公共预算当年拨款情况</w:t>
      </w:r>
    </w:p>
    <w:p w:rsidR="002E3F71" w:rsidRDefault="00E8416D" w:rsidP="00C50133">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（一）一般公共预算当年拨款规模变化情况</w:t>
      </w:r>
    </w:p>
    <w:p w:rsidR="00502FD7" w:rsidRDefault="00502FD7" w:rsidP="00502FD7">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武胜县应急管理局2023年一般公共预算当年拨款448.95万</w:t>
      </w:r>
      <w:r>
        <w:rPr>
          <w:rFonts w:ascii="方正仿宋_GBK" w:eastAsia="方正仿宋_GBK" w:hAnsi="Times New Roman" w:cs="Times New Roman" w:hint="eastAsia"/>
          <w:sz w:val="30"/>
          <w:szCs w:val="30"/>
        </w:rPr>
        <w:lastRenderedPageBreak/>
        <w:t>元，比2022年预算数增加141.3万元，主要原因：一是增加机关事业单位基本养老保险缴费支出4.7万元、事业单位医疗0.89万元、公务员医疗补助0.17万元、住房公积金11.5万元、应急管理事务事业运行14万元、其他应急管理支出144.98万元；二是减少行政单位医疗0.41万元、应急管理事务行政运行8.64万元、林业行政运行3.6万元、政府特殊津贴0.29万元、安全监管经费21万元、应急管理经费1万元。另上年结转安排170.85万元。</w:t>
      </w:r>
    </w:p>
    <w:p w:rsidR="002E3F71" w:rsidRDefault="00E8416D" w:rsidP="00C50133">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（二）一般公共预算当年拨款结构情况</w:t>
      </w:r>
    </w:p>
    <w:p w:rsidR="007C4E5A" w:rsidRDefault="007C4E5A" w:rsidP="007C4E5A">
      <w:pPr>
        <w:suppressAutoHyphens/>
        <w:spacing w:line="580" w:lineRule="exact"/>
        <w:ind w:firstLineChars="200" w:firstLine="600"/>
        <w:outlineLvl w:val="2"/>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社会保障和就业支出33.42万元，占5.36%；</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卫生健康支出16.74万元，占2.7%；</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住房保障支出33.04万元，占5.33%；</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灾害防治及应急管理支出536.6万元，占86.61%。</w:t>
      </w:r>
    </w:p>
    <w:p w:rsidR="002E3F71" w:rsidRDefault="00E8416D" w:rsidP="00C50133">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（三）一般公共预算当年拨款具体使用情况</w:t>
      </w:r>
    </w:p>
    <w:p w:rsidR="007C4E5A" w:rsidRDefault="007C4E5A" w:rsidP="007C4E5A">
      <w:pPr>
        <w:pStyle w:val="a5"/>
        <w:shd w:val="clear" w:color="auto" w:fill="FFFFFF"/>
        <w:spacing w:after="120" w:afterAutospacing="0" w:line="480" w:lineRule="auto"/>
        <w:ind w:firstLine="480"/>
        <w:rPr>
          <w:rFonts w:ascii="方正仿宋_GBK" w:eastAsia="方正仿宋_GBK" w:hAnsi="Times New Roman"/>
          <w:sz w:val="30"/>
          <w:szCs w:val="30"/>
        </w:rPr>
      </w:pPr>
      <w:r>
        <w:rPr>
          <w:rFonts w:ascii="方正仿宋_GBK" w:eastAsia="方正仿宋_GBK" w:hAnsi="Times New Roman" w:hint="eastAsia"/>
          <w:sz w:val="30"/>
          <w:szCs w:val="30"/>
        </w:rPr>
        <w:t>1</w:t>
      </w:r>
      <w:r w:rsidR="005B5306">
        <w:rPr>
          <w:rFonts w:ascii="方正仿宋_GBK" w:eastAsia="方正仿宋_GBK" w:hAnsi="Times New Roman" w:hint="eastAsia"/>
          <w:sz w:val="30"/>
          <w:szCs w:val="30"/>
        </w:rPr>
        <w:t>、</w:t>
      </w:r>
      <w:r>
        <w:rPr>
          <w:rFonts w:ascii="方正仿宋_GBK" w:eastAsia="方正仿宋_GBK" w:hAnsi="Times New Roman" w:hint="eastAsia"/>
          <w:sz w:val="30"/>
          <w:szCs w:val="30"/>
        </w:rPr>
        <w:t>社会保障和就业支出（类）</w:t>
      </w:r>
      <w:r>
        <w:rPr>
          <w:rFonts w:ascii="Times New Roman" w:eastAsia="方正仿宋_GBK" w:hAnsi="Times New Roman" w:hint="eastAsia"/>
          <w:sz w:val="30"/>
          <w:szCs w:val="30"/>
        </w:rPr>
        <w:t> </w:t>
      </w:r>
      <w:r>
        <w:rPr>
          <w:rFonts w:ascii="方正仿宋_GBK" w:eastAsia="方正仿宋_GBK" w:hAnsi="Times New Roman" w:hint="eastAsia"/>
          <w:sz w:val="30"/>
          <w:szCs w:val="30"/>
        </w:rPr>
        <w:t>行政事业单位离退休（款）</w:t>
      </w:r>
      <w:r>
        <w:rPr>
          <w:rFonts w:ascii="Times New Roman" w:eastAsia="方正仿宋_GBK" w:hAnsi="Times New Roman" w:hint="eastAsia"/>
          <w:sz w:val="30"/>
          <w:szCs w:val="30"/>
        </w:rPr>
        <w:t> </w:t>
      </w:r>
      <w:r>
        <w:rPr>
          <w:rFonts w:ascii="方正仿宋_GBK" w:eastAsia="方正仿宋_GBK" w:hAnsi="Times New Roman" w:hint="eastAsia"/>
          <w:sz w:val="30"/>
          <w:szCs w:val="30"/>
        </w:rPr>
        <w:t>机关事业单位基本养老保险缴费支出事务（项）2023年预算数为33.42万元，主要用于：</w:t>
      </w:r>
      <w:r>
        <w:rPr>
          <w:rFonts w:ascii="方正仿宋_GBK" w:eastAsia="方正仿宋_GBK" w:hint="eastAsia"/>
          <w:color w:val="000000"/>
          <w:sz w:val="30"/>
          <w:szCs w:val="30"/>
        </w:rPr>
        <w:t>武胜县应急管理局机关、武胜县应急管理综合行政执法大队及武胜县应急救援保障中心人员养老保险支出。</w:t>
      </w:r>
    </w:p>
    <w:p w:rsidR="007C4E5A" w:rsidRDefault="007C4E5A" w:rsidP="007C4E5A">
      <w:pPr>
        <w:suppressAutoHyphens/>
        <w:spacing w:line="580" w:lineRule="exact"/>
        <w:ind w:firstLineChars="200" w:firstLine="600"/>
        <w:rPr>
          <w:rFonts w:ascii="方正仿宋_GBK" w:eastAsia="方正仿宋_GBK"/>
          <w:color w:val="000000"/>
          <w:sz w:val="30"/>
          <w:szCs w:val="30"/>
        </w:rPr>
      </w:pPr>
      <w:r>
        <w:rPr>
          <w:rFonts w:ascii="方正仿宋_GBK" w:eastAsia="方正仿宋_GBK" w:hAnsi="Times New Roman" w:cs="Times New Roman" w:hint="eastAsia"/>
          <w:sz w:val="30"/>
          <w:szCs w:val="30"/>
        </w:rPr>
        <w:t>2</w:t>
      </w:r>
      <w:r w:rsidR="005B5306">
        <w:rPr>
          <w:rFonts w:ascii="方正仿宋_GBK" w:eastAsia="方正仿宋_GBK" w:hAnsi="Times New Roman" w:cs="Times New Roman" w:hint="eastAsia"/>
          <w:sz w:val="30"/>
          <w:szCs w:val="30"/>
        </w:rPr>
        <w:t>、</w:t>
      </w:r>
      <w:r>
        <w:rPr>
          <w:rFonts w:ascii="方正仿宋_GBK" w:eastAsia="方正仿宋_GBK" w:hAnsi="Times New Roman" w:cs="Times New Roman" w:hint="eastAsia"/>
          <w:sz w:val="30"/>
          <w:szCs w:val="30"/>
        </w:rPr>
        <w:t>卫生健康支出（类）</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行政事业单位医疗（款）</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行政单位医疗（项）2023年预算数为9.31万元，主要用于：</w:t>
      </w:r>
      <w:r>
        <w:rPr>
          <w:rFonts w:ascii="方正仿宋_GBK" w:eastAsia="方正仿宋_GBK" w:hint="eastAsia"/>
          <w:color w:val="000000"/>
          <w:sz w:val="30"/>
          <w:szCs w:val="30"/>
        </w:rPr>
        <w:t>武胜县应急管理局机关、武胜县应急管理综合行政执法大队工作人员及退休职工医疗保险支出。</w:t>
      </w:r>
    </w:p>
    <w:p w:rsidR="007C4E5A" w:rsidRDefault="007C4E5A" w:rsidP="007C4E5A">
      <w:pPr>
        <w:suppressAutoHyphens/>
        <w:spacing w:line="580" w:lineRule="exact"/>
        <w:ind w:firstLineChars="200" w:firstLine="600"/>
        <w:rPr>
          <w:rFonts w:ascii="方正仿宋_GBK" w:eastAsia="方正仿宋_GBK"/>
          <w:color w:val="000000"/>
          <w:sz w:val="30"/>
          <w:szCs w:val="30"/>
        </w:rPr>
      </w:pPr>
      <w:r>
        <w:rPr>
          <w:rFonts w:ascii="方正仿宋_GBK" w:eastAsia="方正仿宋_GBK" w:hAnsi="Times New Roman" w:cs="Times New Roman" w:hint="eastAsia"/>
          <w:sz w:val="30"/>
          <w:szCs w:val="30"/>
        </w:rPr>
        <w:lastRenderedPageBreak/>
        <w:t>3、卫生健康支出（类）</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行政事业单位医疗（款）</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事业单位医疗（项）2023年预算数为2.84万元，主要用于：</w:t>
      </w:r>
      <w:r>
        <w:rPr>
          <w:rFonts w:ascii="方正仿宋_GBK" w:eastAsia="方正仿宋_GBK" w:hint="eastAsia"/>
          <w:color w:val="000000"/>
          <w:sz w:val="30"/>
          <w:szCs w:val="30"/>
        </w:rPr>
        <w:t>武胜县应急救援保障中心工作人员医疗保险支出。</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4、卫生健康支出（类）</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行政事业单位医疗（款）</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公务员医疗补助（项）2023年预算数为4.59万元；主要用于：</w:t>
      </w:r>
      <w:r>
        <w:rPr>
          <w:rFonts w:ascii="方正仿宋_GBK" w:eastAsia="方正仿宋_GBK" w:hint="eastAsia"/>
          <w:color w:val="000000"/>
          <w:sz w:val="30"/>
          <w:szCs w:val="30"/>
        </w:rPr>
        <w:t>武胜县应急管理局机关、武胜县应急管理综合行政执法大队及武胜县应急救援保障中心人员及退休职工医疗保险支出。</w:t>
      </w:r>
    </w:p>
    <w:p w:rsidR="007C4E5A" w:rsidRDefault="007C4E5A" w:rsidP="007C4E5A">
      <w:pPr>
        <w:suppressAutoHyphens/>
        <w:spacing w:line="580" w:lineRule="exact"/>
        <w:ind w:firstLineChars="200" w:firstLine="600"/>
        <w:rPr>
          <w:rFonts w:ascii="方正仿宋_GBK" w:eastAsia="方正仿宋_GBK" w:hAnsi="Times New Roman"/>
          <w:sz w:val="30"/>
          <w:szCs w:val="30"/>
        </w:rPr>
      </w:pPr>
      <w:r>
        <w:rPr>
          <w:rFonts w:ascii="方正仿宋_GBK" w:eastAsia="方正仿宋_GBK" w:hAnsi="Times New Roman" w:cs="Times New Roman" w:hint="eastAsia"/>
          <w:sz w:val="30"/>
          <w:szCs w:val="30"/>
        </w:rPr>
        <w:t>5</w:t>
      </w:r>
      <w:r w:rsidR="005B5306">
        <w:rPr>
          <w:rFonts w:ascii="方正仿宋_GBK" w:eastAsia="方正仿宋_GBK" w:hAnsi="Times New Roman" w:cs="Times New Roman" w:hint="eastAsia"/>
          <w:sz w:val="30"/>
          <w:szCs w:val="30"/>
        </w:rPr>
        <w:t>、</w:t>
      </w:r>
      <w:r>
        <w:rPr>
          <w:rFonts w:ascii="方正仿宋_GBK" w:eastAsia="方正仿宋_GBK" w:hAnsi="Times New Roman" w:cs="Times New Roman" w:hint="eastAsia"/>
          <w:sz w:val="30"/>
          <w:szCs w:val="30"/>
        </w:rPr>
        <w:t>住房保障支出（类）住房改革支出（款）住房公积金（项）2023年预算数为33.04万元，主要用于：</w:t>
      </w:r>
      <w:r>
        <w:rPr>
          <w:rFonts w:ascii="方正仿宋_GBK" w:eastAsia="方正仿宋_GBK" w:hint="eastAsia"/>
          <w:color w:val="000000"/>
          <w:sz w:val="30"/>
          <w:szCs w:val="30"/>
        </w:rPr>
        <w:t>武胜县应急管理局机关、武胜县应急管理综合行政执法大队及武胜县应急救援保障中心人员住房公积金支出</w:t>
      </w:r>
      <w:r>
        <w:rPr>
          <w:rFonts w:ascii="方正仿宋_GBK" w:eastAsia="方正仿宋_GBK" w:hAnsi="Times New Roman" w:hint="eastAsia"/>
          <w:sz w:val="30"/>
          <w:szCs w:val="30"/>
        </w:rPr>
        <w:t>。</w:t>
      </w:r>
    </w:p>
    <w:p w:rsidR="007C4E5A" w:rsidRDefault="007C4E5A" w:rsidP="007C4E5A">
      <w:pPr>
        <w:suppressAutoHyphens/>
        <w:spacing w:line="580" w:lineRule="exact"/>
        <w:ind w:firstLineChars="200" w:firstLine="600"/>
        <w:rPr>
          <w:rFonts w:ascii="方正仿宋_GBK" w:eastAsia="方正仿宋_GBK"/>
          <w:color w:val="000000"/>
          <w:sz w:val="30"/>
          <w:szCs w:val="30"/>
        </w:rPr>
      </w:pPr>
      <w:r>
        <w:rPr>
          <w:rFonts w:ascii="方正仿宋_GBK" w:eastAsia="方正仿宋_GBK" w:hAnsi="Times New Roman" w:cs="Times New Roman" w:hint="eastAsia"/>
          <w:sz w:val="30"/>
          <w:szCs w:val="30"/>
        </w:rPr>
        <w:t>6</w:t>
      </w:r>
      <w:r w:rsidR="005B5306">
        <w:rPr>
          <w:rFonts w:ascii="方正仿宋_GBK" w:eastAsia="方正仿宋_GBK" w:hAnsi="Times New Roman" w:cs="Times New Roman" w:hint="eastAsia"/>
          <w:sz w:val="30"/>
          <w:szCs w:val="30"/>
        </w:rPr>
        <w:t>、</w:t>
      </w:r>
      <w:r>
        <w:rPr>
          <w:rFonts w:ascii="方正仿宋_GBK" w:eastAsia="方正仿宋_GBK" w:hAnsi="Times New Roman" w:cs="Times New Roman" w:hint="eastAsia"/>
          <w:sz w:val="30"/>
          <w:szCs w:val="30"/>
        </w:rPr>
        <w:t>灾害防治及应急管理支出（类）应急管理事务（款）行政运行（项）2023年预算数为172.14万元，主要用于：</w:t>
      </w:r>
      <w:r>
        <w:rPr>
          <w:rFonts w:ascii="方正仿宋_GBK" w:eastAsia="方正仿宋_GBK" w:hint="eastAsia"/>
          <w:color w:val="000000"/>
          <w:sz w:val="30"/>
          <w:szCs w:val="30"/>
        </w:rPr>
        <w:t>武胜县应急管理局机关及武胜县应急管理综合行政执法大队工作人员工资、津补贴等支出。</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7、灾害防治及应急管理支出（类）应急管理事务（款）安全监管（项）2023年预算数为0.43万元，主要用于：采购电脑。</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8、灾害防治及应急管理支出（类）应急管理事务（款）应急救援（项）2023年预算数为48.35万元，主要用于：采购帐篷、水泵等应急救援物资。</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9、灾害防治及应急管理支出（类）应急管理事务（款）应急管理（项）2023年预算数为115.5万元，主要用于：武胜县应急救援系统及信息化建设项目。</w:t>
      </w:r>
    </w:p>
    <w:p w:rsidR="007C4E5A" w:rsidRDefault="007C4E5A" w:rsidP="007C4E5A">
      <w:pPr>
        <w:suppressAutoHyphens/>
        <w:spacing w:line="580" w:lineRule="exact"/>
        <w:ind w:firstLineChars="200" w:firstLine="600"/>
        <w:rPr>
          <w:rFonts w:ascii="方正仿宋_GBK" w:eastAsia="方正仿宋_GBK"/>
          <w:color w:val="000000"/>
          <w:sz w:val="30"/>
          <w:szCs w:val="30"/>
        </w:rPr>
      </w:pPr>
      <w:r>
        <w:rPr>
          <w:rFonts w:ascii="方正仿宋_GBK" w:eastAsia="方正仿宋_GBK" w:hAnsi="Times New Roman" w:cs="Times New Roman" w:hint="eastAsia"/>
          <w:sz w:val="30"/>
          <w:szCs w:val="30"/>
        </w:rPr>
        <w:t>10、灾害防治及应急管理支出（类）应急管理事务（款）事</w:t>
      </w:r>
      <w:r>
        <w:rPr>
          <w:rFonts w:ascii="方正仿宋_GBK" w:eastAsia="方正仿宋_GBK" w:hAnsi="Times New Roman" w:cs="Times New Roman" w:hint="eastAsia"/>
          <w:sz w:val="30"/>
          <w:szCs w:val="30"/>
        </w:rPr>
        <w:lastRenderedPageBreak/>
        <w:t>业运行（项）2023年预算数为44.63万元，主要用于：</w:t>
      </w:r>
      <w:r>
        <w:rPr>
          <w:rFonts w:ascii="方正仿宋_GBK" w:eastAsia="方正仿宋_GBK" w:hint="eastAsia"/>
          <w:color w:val="000000"/>
          <w:sz w:val="30"/>
          <w:szCs w:val="30"/>
        </w:rPr>
        <w:t>武胜县应急救援保障中心工作人员工资、绩效工资等支出。</w:t>
      </w:r>
    </w:p>
    <w:p w:rsidR="007C4E5A" w:rsidRDefault="007C4E5A" w:rsidP="007C4E5A">
      <w:pPr>
        <w:suppressAutoHyphens/>
        <w:spacing w:line="580" w:lineRule="exact"/>
        <w:ind w:firstLineChars="200" w:firstLine="600"/>
        <w:rPr>
          <w:rFonts w:ascii="方正仿宋_GBK" w:eastAsia="方正仿宋_GBK"/>
          <w:color w:val="000000"/>
          <w:sz w:val="30"/>
          <w:szCs w:val="30"/>
        </w:rPr>
      </w:pPr>
      <w:r>
        <w:rPr>
          <w:rFonts w:ascii="方正仿宋_GBK" w:eastAsia="方正仿宋_GBK" w:hAnsi="Times New Roman" w:cs="Times New Roman" w:hint="eastAsia"/>
          <w:sz w:val="30"/>
          <w:szCs w:val="30"/>
        </w:rPr>
        <w:t>11、灾害防治及应急管理支出（类）应急管理事务（款）其他应急管理支出（项）2023年预算数为148.98万元；主要用于：</w:t>
      </w:r>
      <w:r>
        <w:rPr>
          <w:rFonts w:ascii="方正仿宋_GBK" w:eastAsia="方正仿宋_GBK" w:hint="eastAsia"/>
          <w:color w:val="000000"/>
          <w:sz w:val="30"/>
          <w:szCs w:val="30"/>
        </w:rPr>
        <w:t>武胜县应急管理局机关及武胜县应急管理综合行政执法大队及武胜县应急救援保障中心工作人员绩效、年终一次性奖金、退休人员生活补助及</w:t>
      </w:r>
      <w:r>
        <w:rPr>
          <w:rFonts w:ascii="方正仿宋_GBK" w:eastAsia="方正仿宋_GBK" w:hAnsi="Times New Roman" w:cs="Times New Roman" w:hint="eastAsia"/>
          <w:sz w:val="30"/>
          <w:szCs w:val="30"/>
        </w:rPr>
        <w:t>办公费、</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水费、电费、邮电费、差旅费、工会经费、公务用车运行维护费、其他交通费用、其他商品和服务支出</w:t>
      </w:r>
      <w:r>
        <w:rPr>
          <w:rFonts w:ascii="方正仿宋_GBK" w:eastAsia="方正仿宋_GBK" w:hint="eastAsia"/>
          <w:color w:val="000000"/>
          <w:sz w:val="30"/>
          <w:szCs w:val="30"/>
        </w:rPr>
        <w:t>等支出。</w:t>
      </w:r>
    </w:p>
    <w:p w:rsidR="007C4E5A" w:rsidRDefault="007C4E5A" w:rsidP="007C4E5A">
      <w:pPr>
        <w:suppressAutoHyphens/>
        <w:spacing w:line="580" w:lineRule="exact"/>
        <w:ind w:firstLineChars="200" w:firstLine="600"/>
        <w:rPr>
          <w:rFonts w:ascii="方正仿宋_GBK" w:eastAsia="方正仿宋_GBK" w:hAnsi="Times New Roman"/>
          <w:sz w:val="30"/>
          <w:szCs w:val="30"/>
          <w:highlight w:val="red"/>
        </w:rPr>
      </w:pPr>
      <w:r>
        <w:rPr>
          <w:rFonts w:ascii="方正仿宋_GBK" w:eastAsia="方正仿宋_GBK" w:hAnsi="Times New Roman" w:cs="Times New Roman" w:hint="eastAsia"/>
          <w:sz w:val="30"/>
          <w:szCs w:val="30"/>
        </w:rPr>
        <w:t>12、灾害防治及应急管理支出（类）自然灾害救灾及恢复重建支出（款）自然灾害救灾补助（项）2023年预算数为6.57万元；主要用于：</w:t>
      </w:r>
      <w:r>
        <w:rPr>
          <w:rFonts w:ascii="方正仿宋_GBK" w:eastAsia="方正仿宋_GBK" w:hint="eastAsia"/>
          <w:color w:val="000000"/>
          <w:sz w:val="30"/>
          <w:szCs w:val="30"/>
        </w:rPr>
        <w:t>双星、万隆地质灾害应急排危</w:t>
      </w:r>
      <w:r>
        <w:rPr>
          <w:rFonts w:ascii="方正仿宋_GBK" w:eastAsia="方正仿宋_GBK" w:hAnsi="Times New Roman" w:hint="eastAsia"/>
          <w:sz w:val="30"/>
          <w:szCs w:val="30"/>
        </w:rPr>
        <w:t>。</w:t>
      </w:r>
    </w:p>
    <w:p w:rsidR="002E3F71" w:rsidRDefault="00E8416D">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六、一般公共预算基本支出情况说明</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武胜县应急管理局2023年一般公共预算基本支出418.19万元，其中：</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人员经费384.72万元，主要包括：基本工资、津贴补贴、奖金、</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绩效工资、</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机关事业单位基本养老保险缴费、</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职工基本医疗保险缴费、公务员医疗补助缴费、其他社会保障缴费、住房公积金、生活补助。</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u w:val="single"/>
        </w:rPr>
      </w:pPr>
      <w:r>
        <w:rPr>
          <w:rFonts w:ascii="方正仿宋_GBK" w:eastAsia="方正仿宋_GBK" w:hAnsi="Times New Roman" w:cs="Times New Roman" w:hint="eastAsia"/>
          <w:sz w:val="30"/>
          <w:szCs w:val="30"/>
        </w:rPr>
        <w:t>公用经费33.47万元，主要包括：办公费、</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水费、电费、邮电费、差旅费、工会经费、公务用车运行维护费、其他交通费用、其他商品和服务支出。</w:t>
      </w:r>
    </w:p>
    <w:p w:rsidR="002E3F71" w:rsidRDefault="00E8416D">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七、</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经费财政拨款预算安排情况说明</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武胜县应急管理局2023年“三公”经费财政拨款预算数7.4</w:t>
      </w:r>
      <w:r>
        <w:rPr>
          <w:rFonts w:ascii="方正仿宋_GBK" w:eastAsia="方正仿宋_GBK" w:hAnsi="Times New Roman" w:cs="Times New Roman" w:hint="eastAsia"/>
          <w:sz w:val="30"/>
          <w:szCs w:val="30"/>
        </w:rPr>
        <w:lastRenderedPageBreak/>
        <w:t>万元，其中：公务接待费2.4万元，公务用车购置及运行维护费5万元，因公出国（境）经费0万元。</w:t>
      </w:r>
    </w:p>
    <w:p w:rsidR="007C4E5A" w:rsidRDefault="007C4E5A" w:rsidP="007C4E5A">
      <w:pPr>
        <w:suppressAutoHyphens/>
        <w:spacing w:line="580" w:lineRule="exact"/>
        <w:ind w:firstLineChars="200" w:firstLine="602"/>
        <w:rPr>
          <w:rFonts w:ascii="方正仿宋_GBK" w:eastAsia="方正仿宋_GBK" w:hAnsi="Times New Roman" w:cs="Times New Roman"/>
          <w:sz w:val="30"/>
          <w:szCs w:val="30"/>
          <w:u w:val="single"/>
        </w:rPr>
      </w:pPr>
      <w:r>
        <w:rPr>
          <w:rFonts w:ascii="方正仿宋_GBK" w:eastAsia="方正仿宋_GBK" w:hAnsi="Times New Roman" w:cs="Times New Roman" w:hint="eastAsia"/>
          <w:b/>
          <w:sz w:val="30"/>
          <w:szCs w:val="30"/>
        </w:rPr>
        <w:t>（一）因公出国（境）经费与2022年预算持平。主要原因是无因公出境。</w:t>
      </w:r>
    </w:p>
    <w:p w:rsidR="007C4E5A" w:rsidRDefault="007C4E5A" w:rsidP="007C4E5A">
      <w:pPr>
        <w:suppressAutoHyphens/>
        <w:spacing w:line="580" w:lineRule="exact"/>
        <w:ind w:firstLine="640"/>
        <w:rPr>
          <w:rFonts w:ascii="方正仿宋_GBK" w:eastAsia="方正仿宋_GBK" w:hAnsi="Times New Roman" w:cs="Times New Roman"/>
          <w:b/>
          <w:sz w:val="30"/>
          <w:szCs w:val="30"/>
        </w:rPr>
      </w:pPr>
      <w:r>
        <w:rPr>
          <w:rFonts w:ascii="方正仿宋_GBK" w:eastAsia="方正仿宋_GBK" w:hAnsi="Times New Roman" w:cs="Times New Roman" w:hint="eastAsia"/>
          <w:b/>
          <w:sz w:val="30"/>
          <w:szCs w:val="30"/>
        </w:rPr>
        <w:t>（二）公务接待费较2022年预算下降20%。</w:t>
      </w:r>
      <w:r>
        <w:rPr>
          <w:rFonts w:ascii="方正仿宋_GBK" w:eastAsia="方正仿宋_GBK" w:hAnsi="Times New Roman" w:cs="Times New Roman" w:hint="eastAsia"/>
          <w:sz w:val="30"/>
          <w:szCs w:val="30"/>
        </w:rPr>
        <w:t>主要原因是严格遵守中央八项规定，厉行节约。</w:t>
      </w:r>
    </w:p>
    <w:p w:rsidR="007C4E5A" w:rsidRDefault="007C4E5A" w:rsidP="007C4E5A">
      <w:pPr>
        <w:suppressAutoHyphens/>
        <w:spacing w:line="580" w:lineRule="exact"/>
        <w:ind w:firstLine="64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2023年公务接待费计划用于省、市安全检查等。</w:t>
      </w:r>
    </w:p>
    <w:p w:rsidR="007C4E5A" w:rsidRDefault="007C4E5A" w:rsidP="007C4E5A">
      <w:pPr>
        <w:suppressAutoHyphens/>
        <w:spacing w:line="580" w:lineRule="exact"/>
        <w:ind w:firstLine="640"/>
        <w:rPr>
          <w:rFonts w:ascii="方正仿宋_GBK" w:eastAsia="方正仿宋_GBK" w:hAnsi="Times New Roman" w:cs="Times New Roman"/>
          <w:b/>
          <w:sz w:val="30"/>
          <w:szCs w:val="30"/>
        </w:rPr>
      </w:pPr>
      <w:r>
        <w:rPr>
          <w:rFonts w:ascii="方正仿宋_GBK" w:eastAsia="方正仿宋_GBK" w:hAnsi="Times New Roman" w:cs="Times New Roman" w:hint="eastAsia"/>
          <w:b/>
          <w:sz w:val="30"/>
          <w:szCs w:val="30"/>
        </w:rPr>
        <w:t>（三）公务用车购置及运行维护费较2022年预算增长66.67%。</w:t>
      </w:r>
      <w:r>
        <w:rPr>
          <w:rFonts w:ascii="方正仿宋_GBK" w:eastAsia="方正仿宋_GBK" w:hAnsi="Times New Roman" w:cs="Times New Roman" w:hint="eastAsia"/>
          <w:sz w:val="30"/>
          <w:szCs w:val="30"/>
        </w:rPr>
        <w:t>主要原因是根据2022年公务车实际支出情况及公务车年限增加，导致公务车运行维护费增高。</w:t>
      </w:r>
    </w:p>
    <w:p w:rsidR="007C4E5A" w:rsidRDefault="007C4E5A" w:rsidP="007C4E5A">
      <w:pPr>
        <w:suppressAutoHyphens/>
        <w:spacing w:line="580" w:lineRule="exact"/>
        <w:ind w:firstLine="64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单位现有公务用车1辆，其中：轿车0辆，旅行车（含商务车）0辆，越野车1辆，大型客、货车0辆。</w:t>
      </w:r>
    </w:p>
    <w:p w:rsidR="007C4E5A" w:rsidRDefault="007C4E5A" w:rsidP="007C4E5A">
      <w:pPr>
        <w:suppressAutoHyphens/>
        <w:spacing w:line="580" w:lineRule="exact"/>
        <w:ind w:firstLine="64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2023年安排公务用车购置费0万元，拟购置公务用车0辆，其中：轿车0辆，旅行车（含商务车）0辆，越野车0辆，大型客、货车0辆。</w:t>
      </w:r>
    </w:p>
    <w:p w:rsidR="007C4E5A" w:rsidRDefault="007C4E5A" w:rsidP="007C4E5A">
      <w:pPr>
        <w:suppressAutoHyphens/>
        <w:spacing w:line="580" w:lineRule="exact"/>
        <w:ind w:firstLine="64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2023年安排公务用车运行维护费5万元，用于1辆公务用车燃油、维修、过路费、保险等方面支出，主要保障安全检查等工作开展。</w:t>
      </w:r>
    </w:p>
    <w:p w:rsidR="007C4E5A" w:rsidRDefault="007C4E5A" w:rsidP="007C4E5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八、政府性基金预算支出情况说明</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武胜县应急管理局2023年没有使用政府性基金预算拨款安排的支出。</w:t>
      </w:r>
    </w:p>
    <w:p w:rsidR="007C4E5A" w:rsidRDefault="007C4E5A" w:rsidP="007C4E5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t>九、国有资本经营预算情况说明</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武胜县应急管理局2023年没有使用国有资本经营预算拨款安排的支出。</w:t>
      </w:r>
    </w:p>
    <w:p w:rsidR="007C4E5A" w:rsidRDefault="007C4E5A" w:rsidP="007C4E5A">
      <w:pPr>
        <w:suppressAutoHyphens/>
        <w:spacing w:line="58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sz w:val="32"/>
          <w:szCs w:val="32"/>
        </w:rPr>
        <w:lastRenderedPageBreak/>
        <w:t>十、其他重要事项的情况说明</w:t>
      </w:r>
    </w:p>
    <w:p w:rsidR="007C4E5A" w:rsidRDefault="007C4E5A" w:rsidP="007C4E5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（一）机关运行经费情况</w:t>
      </w:r>
    </w:p>
    <w:p w:rsidR="007C4E5A" w:rsidRDefault="007C4E5A" w:rsidP="007C4E5A">
      <w:pPr>
        <w:suppressAutoHyphens/>
        <w:spacing w:line="580" w:lineRule="exact"/>
        <w:ind w:firstLine="64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2023年，武胜县应急管理局机关运行经费财政拨款预算为33.47万元，比2022年预算减少1.13万元，下降3.38%。主要原因是严格执行中央八项规定，厉行节约。</w:t>
      </w:r>
    </w:p>
    <w:p w:rsidR="007C4E5A" w:rsidRDefault="007C4E5A" w:rsidP="007C4E5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（二）政府采购情况</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2023年，武胜县应急管理局安排政府采购预算0.43万元，其中，政府采购货物预算0.43万元；政府采购工程预算0万元；政府采购服务预算0万元。</w:t>
      </w:r>
    </w:p>
    <w:p w:rsidR="007C4E5A" w:rsidRDefault="007C4E5A" w:rsidP="007C4E5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（三）国有资产占有使用情况</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截至2022年底，武胜县应急管理局所属各预算单位共有车辆1辆，其中，定向保障用车1辆、执法执勤用车0辆。单位价值200万元以上大型设备1套。</w:t>
      </w:r>
    </w:p>
    <w:p w:rsidR="007C4E5A" w:rsidRDefault="007C4E5A" w:rsidP="007C4E5A">
      <w:pPr>
        <w:suppressAutoHyphens/>
        <w:spacing w:line="58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cs="Times New Roman" w:hint="eastAsia"/>
          <w:sz w:val="30"/>
          <w:szCs w:val="30"/>
        </w:rPr>
        <w:t>2023年部门预算未安排购置车辆及单位价值200万元以上大型设备。</w:t>
      </w:r>
    </w:p>
    <w:p w:rsidR="007C4E5A" w:rsidRDefault="007C4E5A" w:rsidP="007C4E5A">
      <w:pPr>
        <w:suppressAutoHyphens/>
        <w:spacing w:line="580" w:lineRule="exact"/>
        <w:ind w:firstLineChars="200" w:firstLine="640"/>
        <w:outlineLvl w:val="2"/>
        <w:rPr>
          <w:rFonts w:ascii="Times New Roman" w:eastAsia="楷体_GB2312" w:hAnsi="Times New Roman" w:cs="Times New Roman"/>
          <w:b/>
          <w:sz w:val="32"/>
          <w:szCs w:val="32"/>
        </w:rPr>
      </w:pPr>
      <w:r>
        <w:rPr>
          <w:rFonts w:ascii="Times New Roman" w:eastAsia="楷体_GB2312" w:hAnsi="Times New Roman" w:cs="Times New Roman"/>
          <w:b/>
          <w:sz w:val="32"/>
          <w:szCs w:val="32"/>
        </w:rPr>
        <w:t>（四）预算绩效情况</w:t>
      </w:r>
    </w:p>
    <w:p w:rsidR="007C4E5A" w:rsidRDefault="007C4E5A" w:rsidP="007C4E5A">
      <w:pPr>
        <w:spacing w:line="578" w:lineRule="exact"/>
        <w:ind w:firstLineChars="200" w:firstLine="600"/>
        <w:rPr>
          <w:rFonts w:ascii="方正仿宋_GBK" w:eastAsia="方正仿宋_GBK" w:hAnsi="Times New Roman" w:cs="仿宋_GB2312"/>
          <w:sz w:val="30"/>
          <w:szCs w:val="30"/>
        </w:rPr>
      </w:pPr>
      <w:r>
        <w:rPr>
          <w:rFonts w:ascii="方正仿宋_GBK" w:eastAsia="方正仿宋_GBK" w:hAnsi="Times New Roman" w:cs="仿宋_GB2312" w:hint="eastAsia"/>
          <w:sz w:val="30"/>
          <w:szCs w:val="30"/>
        </w:rPr>
        <w:t>2023年武胜县应急管理局开展绩效目标管理的项目29个，涉及预算448.95万元。其中：人员类项目16个，涉及预算384.72万元；运转类项目6个，涉及预算33.47万元；特定目标类项目7个，涉及预算30.76万元。</w:t>
      </w:r>
    </w:p>
    <w:p w:rsidR="007C4E5A" w:rsidRDefault="007C4E5A" w:rsidP="007C4E5A">
      <w:pPr>
        <w:spacing w:line="600" w:lineRule="exact"/>
        <w:ind w:firstLineChars="200" w:firstLine="640"/>
        <w:rPr>
          <w:rFonts w:ascii="Times New Roman" w:eastAsia="楷体" w:hAnsi="Times New Roman" w:cs="Times New Roman"/>
          <w:b/>
          <w:color w:val="FF0000"/>
          <w:sz w:val="32"/>
          <w:szCs w:val="32"/>
        </w:rPr>
      </w:pPr>
      <w:r>
        <w:rPr>
          <w:rFonts w:ascii="Times New Roman" w:eastAsia="黑体" w:hAnsi="Times New Roman" w:cs="Times New Roman"/>
          <w:sz w:val="32"/>
          <w:szCs w:val="32"/>
        </w:rPr>
        <w:t>十一、名词解释</w:t>
      </w:r>
    </w:p>
    <w:p w:rsidR="007C4E5A" w:rsidRDefault="007C4E5A" w:rsidP="007C4E5A">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、一般公共预算拨款收入：指县级财政当年拨付的资金。</w:t>
      </w:r>
    </w:p>
    <w:p w:rsidR="007C4E5A" w:rsidRDefault="007C4E5A" w:rsidP="007C4E5A">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、上年结转：指以前年度尚未完成，结转到本年仍按原规定用途继续使用的资金。</w:t>
      </w:r>
    </w:p>
    <w:p w:rsidR="007C4E5A" w:rsidRDefault="007C4E5A" w:rsidP="007C4E5A">
      <w:pPr>
        <w:spacing w:line="600" w:lineRule="exact"/>
        <w:ind w:firstLineChars="200" w:firstLine="640"/>
        <w:rPr>
          <w:rFonts w:ascii="方正仿宋_GBK" w:eastAsia="方正仿宋_GBK" w:hAnsi="Times New Roman"/>
          <w:sz w:val="30"/>
          <w:szCs w:val="30"/>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方正仿宋_GBK" w:eastAsia="方正仿宋_GBK" w:hAnsi="Times New Roman" w:hint="eastAsia"/>
          <w:sz w:val="30"/>
          <w:szCs w:val="30"/>
        </w:rPr>
        <w:t>社会保障和就业支出（类）</w:t>
      </w:r>
      <w:r>
        <w:rPr>
          <w:rFonts w:ascii="Times New Roman" w:eastAsia="方正仿宋_GBK" w:hAnsi="Times New Roman" w:hint="eastAsia"/>
          <w:sz w:val="30"/>
          <w:szCs w:val="30"/>
        </w:rPr>
        <w:t> </w:t>
      </w:r>
      <w:r>
        <w:rPr>
          <w:rFonts w:ascii="方正仿宋_GBK" w:eastAsia="方正仿宋_GBK" w:hAnsi="Times New Roman" w:hint="eastAsia"/>
          <w:sz w:val="30"/>
          <w:szCs w:val="30"/>
        </w:rPr>
        <w:t>行政事业单位离退休（款）</w:t>
      </w:r>
      <w:r>
        <w:rPr>
          <w:rFonts w:ascii="Times New Roman" w:eastAsia="方正仿宋_GBK" w:hAnsi="Times New Roman" w:hint="eastAsia"/>
          <w:sz w:val="30"/>
          <w:szCs w:val="30"/>
        </w:rPr>
        <w:t> </w:t>
      </w:r>
      <w:r>
        <w:rPr>
          <w:rFonts w:ascii="方正仿宋_GBK" w:eastAsia="方正仿宋_GBK" w:hAnsi="Times New Roman" w:hint="eastAsia"/>
          <w:sz w:val="30"/>
          <w:szCs w:val="30"/>
        </w:rPr>
        <w:t>机关事业单位基本养老保险缴费支出事务（项）：指机关事业单位实施养老保险制度由单位缴纳的基本养老保险费支出。</w:t>
      </w:r>
    </w:p>
    <w:p w:rsidR="007C4E5A" w:rsidRDefault="007C4E5A" w:rsidP="007C4E5A">
      <w:pPr>
        <w:pStyle w:val="a5"/>
        <w:shd w:val="clear" w:color="auto" w:fill="FFFFFF"/>
        <w:spacing w:before="0" w:beforeAutospacing="0" w:after="0" w:afterAutospacing="0" w:line="480" w:lineRule="auto"/>
        <w:ind w:firstLineChars="210" w:firstLine="630"/>
        <w:rPr>
          <w:rFonts w:ascii="方正仿宋_GBK" w:eastAsia="方正仿宋_GBK"/>
          <w:color w:val="333333"/>
          <w:sz w:val="30"/>
          <w:szCs w:val="30"/>
        </w:rPr>
      </w:pPr>
      <w:r>
        <w:rPr>
          <w:rFonts w:ascii="方正仿宋_GBK" w:eastAsia="方正仿宋_GBK" w:hAnsi="Times New Roman" w:hint="eastAsia"/>
          <w:sz w:val="30"/>
          <w:szCs w:val="30"/>
        </w:rPr>
        <w:t>4、</w:t>
      </w:r>
      <w:r>
        <w:rPr>
          <w:rFonts w:ascii="方正仿宋_GBK" w:eastAsia="方正仿宋_GBK" w:hint="eastAsia"/>
          <w:color w:val="333333"/>
          <w:sz w:val="30"/>
          <w:szCs w:val="30"/>
        </w:rPr>
        <w:t>卫生健康支出（类）行政事业单位医疗（款）行政单位医疗（项）：指行政单位（包括实行公务员管理的事业单位）医疗保险缴费经费。</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5、卫生健康支出（类）行政事业单位医疗（款）事业单位医疗（项）：指事业单位医疗保险缴费经费。</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6、卫生健康支出（类）行政事业单位医疗（款）公务员医疗补助（项）：指行政单位（包括实行公务员管理的事业单位）公务员医疗补助经费。</w:t>
      </w:r>
    </w:p>
    <w:p w:rsidR="007C4E5A" w:rsidRDefault="007C4E5A" w:rsidP="007C4E5A">
      <w:pPr>
        <w:spacing w:line="600" w:lineRule="exact"/>
        <w:ind w:firstLineChars="200" w:firstLine="600"/>
        <w:rPr>
          <w:rFonts w:ascii="方正仿宋_GBK" w:eastAsia="方正仿宋_GBK" w:hAnsi="Times New Roman"/>
          <w:sz w:val="30"/>
          <w:szCs w:val="30"/>
        </w:rPr>
      </w:pPr>
      <w:r>
        <w:rPr>
          <w:rFonts w:ascii="方正仿宋_GBK" w:eastAsia="方正仿宋_GBK" w:hAnsi="Times New Roman" w:hint="eastAsia"/>
          <w:sz w:val="30"/>
          <w:szCs w:val="30"/>
        </w:rPr>
        <w:t>7、</w:t>
      </w:r>
      <w:r>
        <w:rPr>
          <w:rFonts w:ascii="Times New Roman" w:eastAsia="方正仿宋_GBK" w:hAnsi="Times New Roman" w:cs="Times New Roman" w:hint="eastAsia"/>
          <w:sz w:val="30"/>
          <w:szCs w:val="30"/>
        </w:rPr>
        <w:t> </w:t>
      </w:r>
      <w:r>
        <w:rPr>
          <w:rFonts w:ascii="方正仿宋_GBK" w:eastAsia="方正仿宋_GBK" w:hAnsi="Times New Roman" w:cs="Times New Roman" w:hint="eastAsia"/>
          <w:sz w:val="30"/>
          <w:szCs w:val="30"/>
        </w:rPr>
        <w:t>住房保障支出（类）住房改革支出（款）住房公积金（项）：指行政事业单位按人力资源和社会保障部、财政部规定的基本工资和津贴补贴以及规定比例为职工缴纳的住房公积金。</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8、灾害防治及应急管理支出（类）应急管理事务（款）行政运行（项）：指应急管理行政单位（包括实行公务员管理的事业单位）的基本支出。</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9.灾害防治及应急管理支出（类）应急管理事务（款）安全监管（项）：指安全生产综合监督管理和工贸行业安全生产监督管理等方面的支出。</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lastRenderedPageBreak/>
        <w:t>10.灾害防治及应急管理支出（类）应急管理事务（款）应急管理（项）：指用于应急管理的法律法规制定修改，应急预案演练、协调保障等方面的支出。</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11.灾害防治及应急管理支出（类）应急管理事务（款）事业运行（项）：指事业单位的基本支出。</w:t>
      </w:r>
    </w:p>
    <w:p w:rsidR="007C4E5A" w:rsidRDefault="007C4E5A" w:rsidP="007C4E5A">
      <w:pPr>
        <w:pStyle w:val="a5"/>
        <w:shd w:val="clear" w:color="auto" w:fill="FFFFFF"/>
        <w:spacing w:before="0" w:beforeAutospacing="0" w:after="0" w:afterAutospacing="0" w:line="480" w:lineRule="auto"/>
        <w:ind w:firstLine="480"/>
        <w:rPr>
          <w:rFonts w:ascii="方正仿宋_GBK" w:eastAsia="方正仿宋_GBK"/>
          <w:color w:val="333333"/>
          <w:sz w:val="30"/>
          <w:szCs w:val="30"/>
        </w:rPr>
      </w:pPr>
      <w:r>
        <w:rPr>
          <w:rFonts w:ascii="方正仿宋_GBK" w:eastAsia="方正仿宋_GBK" w:hint="eastAsia"/>
          <w:color w:val="333333"/>
          <w:sz w:val="30"/>
          <w:szCs w:val="30"/>
        </w:rPr>
        <w:t>12、</w:t>
      </w:r>
      <w:r>
        <w:rPr>
          <w:rFonts w:ascii="方正仿宋_GBK" w:eastAsia="方正仿宋_GBK" w:hAnsi="Times New Roman" w:hint="eastAsia"/>
          <w:sz w:val="30"/>
          <w:szCs w:val="30"/>
        </w:rPr>
        <w:t>灾害防治及应急管理支出（类）应急管理事务（款）应急救援（项）；指安全生产、自然灾害应急救援方面的支出。</w:t>
      </w:r>
    </w:p>
    <w:p w:rsidR="007C4E5A" w:rsidRDefault="007C4E5A" w:rsidP="007C4E5A">
      <w:pPr>
        <w:spacing w:line="600" w:lineRule="exact"/>
        <w:ind w:firstLineChars="200" w:firstLine="600"/>
        <w:rPr>
          <w:rFonts w:ascii="方正仿宋_GBK" w:eastAsia="方正仿宋_GBK" w:hAnsi="Times New Roman" w:cs="Times New Roman"/>
          <w:sz w:val="30"/>
          <w:szCs w:val="30"/>
        </w:rPr>
      </w:pPr>
      <w:r>
        <w:rPr>
          <w:rFonts w:ascii="方正仿宋_GBK" w:eastAsia="方正仿宋_GBK" w:hAnsi="Times New Roman" w:hint="eastAsia"/>
          <w:sz w:val="30"/>
          <w:szCs w:val="30"/>
        </w:rPr>
        <w:t>13、</w:t>
      </w:r>
      <w:r>
        <w:rPr>
          <w:rFonts w:ascii="方正仿宋_GBK" w:eastAsia="方正仿宋_GBK" w:hAnsi="Times New Roman" w:cs="Times New Roman" w:hint="eastAsia"/>
          <w:sz w:val="30"/>
          <w:szCs w:val="30"/>
        </w:rPr>
        <w:t>灾害防治及应急管理支出（类）应急管理事务（款）其他应急管理支出（项）：指其他应急管理方面的支出。</w:t>
      </w:r>
    </w:p>
    <w:p w:rsidR="007C4E5A" w:rsidRDefault="007C4E5A" w:rsidP="007C4E5A">
      <w:pPr>
        <w:suppressAutoHyphens/>
        <w:spacing w:line="580" w:lineRule="exact"/>
        <w:ind w:firstLineChars="200" w:firstLine="600"/>
        <w:rPr>
          <w:rFonts w:ascii="方正仿宋_GBK" w:eastAsia="方正仿宋_GBK" w:hAnsi="Times New Roman"/>
          <w:sz w:val="30"/>
          <w:szCs w:val="30"/>
        </w:rPr>
      </w:pPr>
      <w:r>
        <w:rPr>
          <w:rFonts w:ascii="方正仿宋_GBK" w:eastAsia="方正仿宋_GBK" w:hAnsi="Times New Roman" w:cs="Times New Roman" w:hint="eastAsia"/>
          <w:sz w:val="30"/>
          <w:szCs w:val="30"/>
        </w:rPr>
        <w:t>14、灾害防治及应急管理支出（类）自然灾害救灾及恢复重建支出（款）自然灾害救灾补助（项）</w:t>
      </w:r>
      <w:r>
        <w:rPr>
          <w:rFonts w:ascii="方正仿宋_GBK" w:eastAsia="方正仿宋_GBK" w:hAnsi="Times New Roman" w:hint="eastAsia"/>
          <w:sz w:val="30"/>
          <w:szCs w:val="30"/>
        </w:rPr>
        <w:t>：指用于应对重大自然灾害应急救援和受灾群众救助的支出。</w:t>
      </w:r>
    </w:p>
    <w:p w:rsidR="007C4E5A" w:rsidRDefault="007C4E5A" w:rsidP="007C4E5A">
      <w:pPr>
        <w:spacing w:line="600" w:lineRule="exact"/>
        <w:ind w:firstLineChars="200" w:firstLine="600"/>
        <w:rPr>
          <w:rFonts w:ascii="Times New Roman" w:eastAsia="仿宋_GB2312" w:hAnsi="Times New Roman"/>
          <w:sz w:val="32"/>
          <w:szCs w:val="32"/>
        </w:rPr>
      </w:pPr>
      <w:r>
        <w:rPr>
          <w:rFonts w:ascii="方正仿宋_GBK" w:eastAsia="方正仿宋_GBK" w:hAnsi="Times New Roman" w:hint="eastAsia"/>
          <w:sz w:val="30"/>
          <w:szCs w:val="30"/>
        </w:rPr>
        <w:t>15、基本支出：指为保证机构正常运转，完成日常工作任务而发生的人员支出和公用支出</w:t>
      </w:r>
      <w:r>
        <w:rPr>
          <w:rFonts w:ascii="Times New Roman" w:eastAsia="仿宋_GB2312" w:hAnsi="Times New Roman" w:hint="eastAsia"/>
          <w:sz w:val="32"/>
          <w:szCs w:val="32"/>
        </w:rPr>
        <w:t>。</w:t>
      </w:r>
      <w:r>
        <w:rPr>
          <w:rFonts w:ascii="Times New Roman" w:eastAsia="仿宋_GB2312" w:hAnsi="Times New Roman" w:hint="eastAsia"/>
          <w:sz w:val="32"/>
          <w:szCs w:val="32"/>
        </w:rPr>
        <w:br/>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16</w:t>
      </w:r>
      <w:r>
        <w:rPr>
          <w:rFonts w:ascii="Times New Roman" w:eastAsia="仿宋_GB2312" w:hAnsi="Times New Roman" w:hint="eastAsia"/>
          <w:sz w:val="32"/>
          <w:szCs w:val="32"/>
        </w:rPr>
        <w:t>、项目支出：指在基本支出之外为完成特定行政任务和事业发展目标所发生的支出。</w:t>
      </w:r>
      <w:r>
        <w:rPr>
          <w:rFonts w:ascii="Times New Roman" w:eastAsia="仿宋_GB2312" w:hAnsi="Times New Roman" w:hint="eastAsia"/>
          <w:sz w:val="32"/>
          <w:szCs w:val="32"/>
        </w:rPr>
        <w:br/>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17</w:t>
      </w:r>
      <w:r>
        <w:rPr>
          <w:rFonts w:ascii="Times New Roman" w:eastAsia="仿宋_GB2312" w:hAnsi="Times New Roman" w:hint="eastAsia"/>
          <w:sz w:val="32"/>
          <w:szCs w:val="32"/>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w:t>
      </w:r>
      <w:r>
        <w:rPr>
          <w:rFonts w:ascii="Times New Roman" w:eastAsia="仿宋_GB2312" w:hAnsi="Times New Roman" w:hint="eastAsia"/>
          <w:sz w:val="32"/>
          <w:szCs w:val="32"/>
        </w:rPr>
        <w:lastRenderedPageBreak/>
        <w:t>接待费反映单位按规定开支的各类公务接待（含外宾接待）支出。</w:t>
      </w:r>
      <w:r>
        <w:rPr>
          <w:rFonts w:ascii="Times New Roman" w:eastAsia="仿宋_GB2312" w:hAnsi="Times New Roman" w:hint="eastAsia"/>
          <w:sz w:val="32"/>
          <w:szCs w:val="32"/>
        </w:rPr>
        <w:br/>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18</w:t>
      </w:r>
      <w:r>
        <w:rPr>
          <w:rFonts w:ascii="Times New Roman" w:eastAsia="仿宋_GB2312" w:hAnsi="Times New Roman" w:hint="eastAsia"/>
          <w:sz w:val="32"/>
          <w:szCs w:val="32"/>
        </w:rPr>
        <w:t>、机关运行经费：为保障行政单位（包含参照公务员法管理的事业单位）运行用于购买货物和服务的各项资金。包括办公及印刷费、邮电费、差旅费、会议费一般设备购置费等费用开支。</w:t>
      </w:r>
    </w:p>
    <w:p w:rsidR="007C4E5A" w:rsidRDefault="007C4E5A" w:rsidP="007C4E5A">
      <w:pPr>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十二、附件</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单位收支总表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1-1 </w:t>
      </w:r>
      <w:r>
        <w:rPr>
          <w:rFonts w:ascii="Times New Roman" w:eastAsia="仿宋_GB2312" w:hAnsi="Times New Roman" w:cs="Times New Roman"/>
          <w:sz w:val="32"/>
          <w:szCs w:val="32"/>
        </w:rPr>
        <w:t>单位收入总表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1-2 </w:t>
      </w:r>
      <w:r>
        <w:rPr>
          <w:rFonts w:ascii="Times New Roman" w:eastAsia="仿宋_GB2312" w:hAnsi="Times New Roman" w:cs="Times New Roman"/>
          <w:sz w:val="32"/>
          <w:szCs w:val="32"/>
        </w:rPr>
        <w:t>单位支出总表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财政拨款收支</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总表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2-1</w:t>
      </w:r>
      <w:r>
        <w:rPr>
          <w:rFonts w:ascii="Times New Roman" w:eastAsia="仿宋_GB2312" w:hAnsi="Times New Roman" w:cs="Times New Roman"/>
          <w:sz w:val="32"/>
          <w:szCs w:val="32"/>
        </w:rPr>
        <w:t>财政拨款支出预算表（</w:t>
      </w:r>
      <w:r>
        <w:rPr>
          <w:rFonts w:ascii="Times New Roman" w:eastAsia="仿宋_GB2312" w:hAnsi="Times New Roman" w:cs="Times New Roman" w:hint="eastAsia"/>
          <w:sz w:val="32"/>
          <w:szCs w:val="32"/>
        </w:rPr>
        <w:t>部门</w:t>
      </w:r>
      <w:r>
        <w:rPr>
          <w:rFonts w:ascii="Times New Roman" w:eastAsia="仿宋_GB2312" w:hAnsi="Times New Roman" w:cs="Times New Roman"/>
          <w:sz w:val="32"/>
          <w:szCs w:val="32"/>
        </w:rPr>
        <w:t>经济分类科目）</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一般公共预算支出预算表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3-1 </w:t>
      </w:r>
      <w:r>
        <w:rPr>
          <w:rFonts w:ascii="Times New Roman" w:eastAsia="仿宋_GB2312" w:hAnsi="Times New Roman" w:cs="Times New Roman"/>
          <w:sz w:val="32"/>
          <w:szCs w:val="32"/>
        </w:rPr>
        <w:t>一般公共预算基本支出预算表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3-2</w:t>
      </w:r>
      <w:r>
        <w:rPr>
          <w:rFonts w:ascii="Times New Roman" w:eastAsia="仿宋_GB2312" w:hAnsi="Times New Roman" w:cs="Times New Roman"/>
          <w:sz w:val="32"/>
          <w:szCs w:val="32"/>
        </w:rPr>
        <w:t>一般公共预算项目支出预算表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3-3 </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 </w:t>
      </w:r>
      <w:r>
        <w:rPr>
          <w:rFonts w:ascii="Times New Roman" w:eastAsia="仿宋_GB2312" w:hAnsi="Times New Roman" w:cs="Times New Roman"/>
          <w:sz w:val="32"/>
          <w:szCs w:val="32"/>
        </w:rPr>
        <w:t>政府性基金支出预算表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4-1 </w:t>
      </w:r>
      <w:r>
        <w:rPr>
          <w:rFonts w:ascii="Times New Roman" w:eastAsia="仿宋_GB2312" w:hAnsi="Times New Roman" w:cs="Times New Roman"/>
          <w:sz w:val="32"/>
          <w:szCs w:val="32"/>
        </w:rPr>
        <w:t>政府性基金预算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5 </w:t>
      </w:r>
      <w:r>
        <w:rPr>
          <w:rFonts w:ascii="Times New Roman" w:eastAsia="仿宋_GB2312" w:hAnsi="Times New Roman" w:cs="Times New Roman"/>
          <w:sz w:val="32"/>
          <w:szCs w:val="32"/>
        </w:rPr>
        <w:t>国有资本经营预算支出预算表</w:t>
      </w:r>
    </w:p>
    <w:p w:rsidR="007C4E5A" w:rsidRDefault="007C4E5A" w:rsidP="007C4E5A">
      <w:pPr>
        <w:spacing w:line="600" w:lineRule="exact"/>
        <w:ind w:firstLineChars="300" w:firstLine="960"/>
        <w:rPr>
          <w:rFonts w:ascii="Times New Roman" w:eastAsia="仿宋_GB2312" w:hAnsi="Times New Roman" w:cs="Times New Roman"/>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6 </w:t>
      </w:r>
      <w:r>
        <w:rPr>
          <w:rFonts w:ascii="Times New Roman" w:eastAsia="仿宋_GB2312" w:hAnsi="Times New Roman" w:cs="Times New Roman"/>
          <w:sz w:val="32"/>
          <w:szCs w:val="32"/>
        </w:rPr>
        <w:t>单位预算项目绩效目标表</w:t>
      </w:r>
    </w:p>
    <w:p w:rsidR="007C4E5A" w:rsidRPr="00FC3019" w:rsidRDefault="007C4E5A" w:rsidP="007C4E5A">
      <w:pPr>
        <w:spacing w:line="600" w:lineRule="exact"/>
        <w:rPr>
          <w:rFonts w:ascii="Times New Roman" w:eastAsia="仿宋_GB2312" w:hAnsi="Times New Roman"/>
          <w:sz w:val="32"/>
          <w:szCs w:val="32"/>
        </w:rPr>
      </w:pPr>
    </w:p>
    <w:p w:rsidR="007C4E5A" w:rsidRPr="00271F33" w:rsidRDefault="007C4E5A" w:rsidP="007C4E5A">
      <w:pPr>
        <w:spacing w:line="600" w:lineRule="exact"/>
        <w:ind w:firstLineChars="200" w:firstLine="562"/>
        <w:rPr>
          <w:rFonts w:ascii="Times New Roman" w:eastAsia="楷体" w:hAnsi="Times New Roman" w:cs="Times New Roman"/>
          <w:b/>
          <w:color w:val="FF0000"/>
          <w:sz w:val="28"/>
          <w:szCs w:val="32"/>
        </w:rPr>
      </w:pPr>
    </w:p>
    <w:p w:rsidR="002E3F71" w:rsidRPr="007C4E5A" w:rsidRDefault="002E3F71" w:rsidP="007C4E5A">
      <w:pPr>
        <w:suppressAutoHyphens/>
        <w:spacing w:line="580" w:lineRule="exact"/>
        <w:ind w:firstLineChars="200" w:firstLine="562"/>
        <w:outlineLvl w:val="1"/>
        <w:rPr>
          <w:rFonts w:ascii="Times New Roman" w:eastAsia="楷体" w:hAnsi="Times New Roman" w:cs="Times New Roman"/>
          <w:b/>
          <w:color w:val="FF0000"/>
          <w:sz w:val="28"/>
          <w:szCs w:val="32"/>
        </w:rPr>
      </w:pPr>
    </w:p>
    <w:sectPr w:rsidR="002E3F71" w:rsidRPr="007C4E5A" w:rsidSect="002E3F7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9B6" w:rsidRDefault="00EF69B6" w:rsidP="002E3F71">
      <w:r>
        <w:separator/>
      </w:r>
    </w:p>
  </w:endnote>
  <w:endnote w:type="continuationSeparator" w:id="1">
    <w:p w:rsidR="00EF69B6" w:rsidRDefault="00EF69B6" w:rsidP="002E3F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71" w:rsidRDefault="007E4EA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2E3F71" w:rsidRDefault="007E4EAC">
                <w:pPr>
                  <w:pStyle w:val="a4"/>
                  <w:rPr>
                    <w:rFonts w:eastAsia="宋体"/>
                  </w:rPr>
                </w:pPr>
                <w:r>
                  <w:rPr>
                    <w:rFonts w:ascii="宋体" w:eastAsia="宋体" w:hAnsi="宋体" w:cs="宋体" w:hint="eastAsia"/>
                    <w:sz w:val="28"/>
                    <w:szCs w:val="28"/>
                  </w:rPr>
                  <w:fldChar w:fldCharType="begin"/>
                </w:r>
                <w:r w:rsidR="00E8416D">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87ED3">
                  <w:rPr>
                    <w:rFonts w:ascii="宋体" w:eastAsia="宋体" w:hAnsi="宋体" w:cs="宋体"/>
                    <w:noProof/>
                    <w:sz w:val="28"/>
                    <w:szCs w:val="28"/>
                  </w:rPr>
                  <w:t>16</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9B6" w:rsidRDefault="00EF69B6" w:rsidP="002E3F71">
      <w:r>
        <w:separator/>
      </w:r>
    </w:p>
  </w:footnote>
  <w:footnote w:type="continuationSeparator" w:id="1">
    <w:p w:rsidR="00EF69B6" w:rsidRDefault="00EF69B6" w:rsidP="002E3F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ZkNGVkNDVmNjIzN2VmZmIzYzVkODViYTBhMDJmMzgifQ=="/>
  </w:docVars>
  <w:rsids>
    <w:rsidRoot w:val="00E170CA"/>
    <w:rsid w:val="97EF746C"/>
    <w:rsid w:val="9B83DEA0"/>
    <w:rsid w:val="9D570E8E"/>
    <w:rsid w:val="9EBC40FA"/>
    <w:rsid w:val="9EFF4C41"/>
    <w:rsid w:val="9FFB95B8"/>
    <w:rsid w:val="A7F82082"/>
    <w:rsid w:val="A7FF7118"/>
    <w:rsid w:val="AFFFE2DF"/>
    <w:rsid w:val="B3EF7825"/>
    <w:rsid w:val="B5BF2B77"/>
    <w:rsid w:val="B7DF1B8A"/>
    <w:rsid w:val="B7EA318C"/>
    <w:rsid w:val="B7EEDD60"/>
    <w:rsid w:val="B7FDFEB0"/>
    <w:rsid w:val="BBFF808A"/>
    <w:rsid w:val="BE697736"/>
    <w:rsid w:val="BEE35A71"/>
    <w:rsid w:val="BFCD2B58"/>
    <w:rsid w:val="BFDED32C"/>
    <w:rsid w:val="BFDF7383"/>
    <w:rsid w:val="CB7B5CA3"/>
    <w:rsid w:val="CEF709A2"/>
    <w:rsid w:val="CFE59F0B"/>
    <w:rsid w:val="D4FD4202"/>
    <w:rsid w:val="D72DFD28"/>
    <w:rsid w:val="D72F0654"/>
    <w:rsid w:val="DB5863D9"/>
    <w:rsid w:val="DB73C688"/>
    <w:rsid w:val="DD67A53A"/>
    <w:rsid w:val="DDFEF735"/>
    <w:rsid w:val="DE3E9CBE"/>
    <w:rsid w:val="DF3D929A"/>
    <w:rsid w:val="DF562D51"/>
    <w:rsid w:val="DF7FE03E"/>
    <w:rsid w:val="DFF30D5D"/>
    <w:rsid w:val="E7FD923B"/>
    <w:rsid w:val="EAFFE1CE"/>
    <w:rsid w:val="ECF74D3C"/>
    <w:rsid w:val="EDFFE3B6"/>
    <w:rsid w:val="EECB4A9B"/>
    <w:rsid w:val="EFF9A1F4"/>
    <w:rsid w:val="F36DBE3E"/>
    <w:rsid w:val="F3DBE64C"/>
    <w:rsid w:val="F5DD9CA7"/>
    <w:rsid w:val="F6DD208B"/>
    <w:rsid w:val="F7BFCCB3"/>
    <w:rsid w:val="F7D7476D"/>
    <w:rsid w:val="F7F7C63C"/>
    <w:rsid w:val="F9F9D835"/>
    <w:rsid w:val="FA7F3EDC"/>
    <w:rsid w:val="FA8E0CE9"/>
    <w:rsid w:val="FABD7DDD"/>
    <w:rsid w:val="FBADDBD9"/>
    <w:rsid w:val="FBE72CAC"/>
    <w:rsid w:val="FBFE1F58"/>
    <w:rsid w:val="FCF9317D"/>
    <w:rsid w:val="FDCE7B3F"/>
    <w:rsid w:val="FDDF11B6"/>
    <w:rsid w:val="FDFF94D0"/>
    <w:rsid w:val="FE4349AE"/>
    <w:rsid w:val="FE7B838E"/>
    <w:rsid w:val="FEDEE4C4"/>
    <w:rsid w:val="FEFBAE56"/>
    <w:rsid w:val="FF198883"/>
    <w:rsid w:val="FF6DF0C2"/>
    <w:rsid w:val="FF7A415B"/>
    <w:rsid w:val="FF9D2DC1"/>
    <w:rsid w:val="FFADB24F"/>
    <w:rsid w:val="FFADD35B"/>
    <w:rsid w:val="FFFE882D"/>
    <w:rsid w:val="000072F1"/>
    <w:rsid w:val="000455ED"/>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2E3F71"/>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02FD7"/>
    <w:rsid w:val="005130EB"/>
    <w:rsid w:val="00521CB3"/>
    <w:rsid w:val="005428A5"/>
    <w:rsid w:val="00576321"/>
    <w:rsid w:val="00576FB4"/>
    <w:rsid w:val="00587ED3"/>
    <w:rsid w:val="005B5306"/>
    <w:rsid w:val="005C3869"/>
    <w:rsid w:val="00611D9C"/>
    <w:rsid w:val="0062409E"/>
    <w:rsid w:val="00666B82"/>
    <w:rsid w:val="0070051F"/>
    <w:rsid w:val="00764F01"/>
    <w:rsid w:val="007665D8"/>
    <w:rsid w:val="00777B93"/>
    <w:rsid w:val="0079110C"/>
    <w:rsid w:val="007C087B"/>
    <w:rsid w:val="007C4E5A"/>
    <w:rsid w:val="007E4EAC"/>
    <w:rsid w:val="0080402B"/>
    <w:rsid w:val="00845C4F"/>
    <w:rsid w:val="00861659"/>
    <w:rsid w:val="008B7368"/>
    <w:rsid w:val="008C5985"/>
    <w:rsid w:val="008F2303"/>
    <w:rsid w:val="0090343D"/>
    <w:rsid w:val="00940B78"/>
    <w:rsid w:val="00946EA3"/>
    <w:rsid w:val="00984426"/>
    <w:rsid w:val="00997E34"/>
    <w:rsid w:val="009A0B53"/>
    <w:rsid w:val="00A31949"/>
    <w:rsid w:val="00A35B8D"/>
    <w:rsid w:val="00A37B17"/>
    <w:rsid w:val="00A62384"/>
    <w:rsid w:val="00A77CE0"/>
    <w:rsid w:val="00A911C5"/>
    <w:rsid w:val="00AC0BDA"/>
    <w:rsid w:val="00AD0E92"/>
    <w:rsid w:val="00AF005A"/>
    <w:rsid w:val="00AF69DB"/>
    <w:rsid w:val="00B153C4"/>
    <w:rsid w:val="00B22B69"/>
    <w:rsid w:val="00B32C24"/>
    <w:rsid w:val="00B70E58"/>
    <w:rsid w:val="00B71318"/>
    <w:rsid w:val="00B91E79"/>
    <w:rsid w:val="00B93E74"/>
    <w:rsid w:val="00BB624A"/>
    <w:rsid w:val="00C257B0"/>
    <w:rsid w:val="00C322D9"/>
    <w:rsid w:val="00C50133"/>
    <w:rsid w:val="00CD195D"/>
    <w:rsid w:val="00D07E81"/>
    <w:rsid w:val="00D24B6D"/>
    <w:rsid w:val="00D53922"/>
    <w:rsid w:val="00D73748"/>
    <w:rsid w:val="00D76232"/>
    <w:rsid w:val="00D956BA"/>
    <w:rsid w:val="00DC27D6"/>
    <w:rsid w:val="00DC4D31"/>
    <w:rsid w:val="00DD5001"/>
    <w:rsid w:val="00DD556D"/>
    <w:rsid w:val="00E00A0F"/>
    <w:rsid w:val="00E07F41"/>
    <w:rsid w:val="00E1132E"/>
    <w:rsid w:val="00E11C5A"/>
    <w:rsid w:val="00E170CA"/>
    <w:rsid w:val="00E2553A"/>
    <w:rsid w:val="00E27E6C"/>
    <w:rsid w:val="00E4014D"/>
    <w:rsid w:val="00E42DBB"/>
    <w:rsid w:val="00E8416D"/>
    <w:rsid w:val="00EA0D9C"/>
    <w:rsid w:val="00EF01A4"/>
    <w:rsid w:val="00EF1F05"/>
    <w:rsid w:val="00EF4AF1"/>
    <w:rsid w:val="00EF69B6"/>
    <w:rsid w:val="00F02918"/>
    <w:rsid w:val="00F25276"/>
    <w:rsid w:val="00F4266C"/>
    <w:rsid w:val="00F55386"/>
    <w:rsid w:val="00F77A7F"/>
    <w:rsid w:val="00FA3CE1"/>
    <w:rsid w:val="00FA45BE"/>
    <w:rsid w:val="04AF02D8"/>
    <w:rsid w:val="176EB2CA"/>
    <w:rsid w:val="1CEF11B4"/>
    <w:rsid w:val="1DE9F11D"/>
    <w:rsid w:val="1DFEF48B"/>
    <w:rsid w:val="1E5E9CAC"/>
    <w:rsid w:val="1E9F4C3A"/>
    <w:rsid w:val="2FE72238"/>
    <w:rsid w:val="318401EF"/>
    <w:rsid w:val="366A7D01"/>
    <w:rsid w:val="37752F0F"/>
    <w:rsid w:val="3BF7822D"/>
    <w:rsid w:val="3F4E83B9"/>
    <w:rsid w:val="3F791594"/>
    <w:rsid w:val="3F7F3D35"/>
    <w:rsid w:val="3FEF825B"/>
    <w:rsid w:val="45FD8A71"/>
    <w:rsid w:val="49DF8F8D"/>
    <w:rsid w:val="4F37A3C3"/>
    <w:rsid w:val="57D6273D"/>
    <w:rsid w:val="57F7A238"/>
    <w:rsid w:val="57FFFCA8"/>
    <w:rsid w:val="5ABFA6AD"/>
    <w:rsid w:val="5CB7BA99"/>
    <w:rsid w:val="5CFDD1C8"/>
    <w:rsid w:val="5DDE8EDA"/>
    <w:rsid w:val="5DFE7261"/>
    <w:rsid w:val="5F2F86E9"/>
    <w:rsid w:val="5FE7E072"/>
    <w:rsid w:val="5FFC71C1"/>
    <w:rsid w:val="63F79408"/>
    <w:rsid w:val="64D916AD"/>
    <w:rsid w:val="66E20F29"/>
    <w:rsid w:val="67843A07"/>
    <w:rsid w:val="67F65CF0"/>
    <w:rsid w:val="6BEEE90C"/>
    <w:rsid w:val="6DD7B53C"/>
    <w:rsid w:val="6DDF82BB"/>
    <w:rsid w:val="6EFAA790"/>
    <w:rsid w:val="6EFD8677"/>
    <w:rsid w:val="6F3B0F61"/>
    <w:rsid w:val="6F9BB48F"/>
    <w:rsid w:val="6FFF42B9"/>
    <w:rsid w:val="7375DF5E"/>
    <w:rsid w:val="739FA989"/>
    <w:rsid w:val="775F5835"/>
    <w:rsid w:val="777FD03C"/>
    <w:rsid w:val="78FF0635"/>
    <w:rsid w:val="7B6D8555"/>
    <w:rsid w:val="7BBD26E8"/>
    <w:rsid w:val="7BE694FB"/>
    <w:rsid w:val="7BFAD181"/>
    <w:rsid w:val="7D7E018B"/>
    <w:rsid w:val="7DBF609B"/>
    <w:rsid w:val="7DD9A961"/>
    <w:rsid w:val="7DDF1AF8"/>
    <w:rsid w:val="7DFB24B8"/>
    <w:rsid w:val="7E3E0B3C"/>
    <w:rsid w:val="7EBFB26A"/>
    <w:rsid w:val="7EDF60AD"/>
    <w:rsid w:val="7EE97B2D"/>
    <w:rsid w:val="7EEB8A86"/>
    <w:rsid w:val="7EFFCC16"/>
    <w:rsid w:val="7F3A4C55"/>
    <w:rsid w:val="7F545C52"/>
    <w:rsid w:val="7F704BF5"/>
    <w:rsid w:val="7F7F8A8C"/>
    <w:rsid w:val="7F9EA7B0"/>
    <w:rsid w:val="7FB7C30D"/>
    <w:rsid w:val="7FBB9175"/>
    <w:rsid w:val="7FCD2D4D"/>
    <w:rsid w:val="7FCFCCF7"/>
    <w:rsid w:val="7FE47013"/>
    <w:rsid w:val="7FE71B81"/>
    <w:rsid w:val="7FE76E58"/>
    <w:rsid w:val="7FEF4D08"/>
    <w:rsid w:val="7FFF95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F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E3F71"/>
    <w:pPr>
      <w:spacing w:after="140" w:line="276" w:lineRule="auto"/>
    </w:pPr>
  </w:style>
  <w:style w:type="paragraph" w:styleId="a4">
    <w:name w:val="footer"/>
    <w:basedOn w:val="a"/>
    <w:qFormat/>
    <w:rsid w:val="002E3F71"/>
    <w:pPr>
      <w:tabs>
        <w:tab w:val="center" w:pos="4153"/>
        <w:tab w:val="right" w:pos="8306"/>
      </w:tabs>
      <w:snapToGrid w:val="0"/>
      <w:jc w:val="left"/>
    </w:pPr>
    <w:rPr>
      <w:sz w:val="18"/>
    </w:rPr>
  </w:style>
  <w:style w:type="paragraph" w:styleId="a5">
    <w:name w:val="Normal (Web)"/>
    <w:basedOn w:val="a"/>
    <w:qFormat/>
    <w:rsid w:val="002E3F71"/>
    <w:pPr>
      <w:spacing w:before="100" w:beforeAutospacing="1" w:after="100" w:afterAutospacing="1"/>
      <w:jc w:val="left"/>
    </w:pPr>
    <w:rPr>
      <w:rFonts w:cs="Times New Roman"/>
      <w:kern w:val="0"/>
      <w:sz w:val="24"/>
    </w:rPr>
  </w:style>
  <w:style w:type="character" w:styleId="a6">
    <w:name w:val="Strong"/>
    <w:basedOn w:val="a0"/>
    <w:uiPriority w:val="22"/>
    <w:qFormat/>
    <w:rsid w:val="002E3F71"/>
    <w:rPr>
      <w:b/>
      <w:bCs/>
    </w:rPr>
  </w:style>
  <w:style w:type="character" w:customStyle="1" w:styleId="apple-converted-space">
    <w:name w:val="apple-converted-space"/>
    <w:basedOn w:val="a0"/>
    <w:qFormat/>
    <w:rsid w:val="002E3F71"/>
  </w:style>
  <w:style w:type="paragraph" w:styleId="a7">
    <w:name w:val="header"/>
    <w:basedOn w:val="a"/>
    <w:link w:val="Char"/>
    <w:uiPriority w:val="99"/>
    <w:semiHidden/>
    <w:unhideWhenUsed/>
    <w:rsid w:val="00C50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C5013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1157</Words>
  <Characters>6597</Characters>
  <Application>Microsoft Office Word</Application>
  <DocSecurity>0</DocSecurity>
  <Lines>54</Lines>
  <Paragraphs>15</Paragraphs>
  <ScaleCrop>false</ScaleCrop>
  <Company>P R C</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潘文</cp:lastModifiedBy>
  <cp:revision>3</cp:revision>
  <cp:lastPrinted>2023-05-13T02:35:00Z</cp:lastPrinted>
  <dcterms:created xsi:type="dcterms:W3CDTF">2023-06-06T03:03:00Z</dcterms:created>
  <dcterms:modified xsi:type="dcterms:W3CDTF">2023-06-06T03:06:00Z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9AC8772FA8734DE1B731F314BEC11246_12</vt:lpwstr>
  </property>
</Properties>
</file>