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20</w:t>
      </w:r>
      <w:r>
        <w:rPr>
          <w:rFonts w:hint="default" w:ascii="Times New Roman" w:hAnsi="Times New Roman" w:eastAsia="黑体" w:cs="Times New Roman"/>
          <w:b/>
          <w:sz w:val="44"/>
          <w:szCs w:val="44"/>
          <w:lang w:val="en-US" w:eastAsia="zh-CN"/>
        </w:rPr>
        <w:t>25</w:t>
      </w:r>
      <w:r>
        <w:rPr>
          <w:rFonts w:hint="default" w:ascii="Times New Roman" w:hAnsi="Times New Roman" w:eastAsia="黑体" w:cs="Times New Roman"/>
          <w:b/>
          <w:sz w:val="44"/>
          <w:szCs w:val="44"/>
        </w:rPr>
        <w:t>年转移支付情况说明表</w:t>
      </w: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ind w:firstLine="640" w:firstLineChars="200"/>
        <w:rPr>
          <w:rFonts w:hint="default" w:eastAsia="宋体"/>
          <w:lang w:val="en-US" w:eastAsia="zh-CN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eastAsia" w:eastAsia="仿宋_GB2312"/>
          <w:sz w:val="32"/>
          <w:szCs w:val="32"/>
        </w:rPr>
        <w:t>年预算草案中，共编制上级补助收入</w:t>
      </w:r>
      <w:r>
        <w:rPr>
          <w:rFonts w:hint="eastAsia" w:eastAsia="仿宋_GB2312"/>
          <w:sz w:val="32"/>
          <w:szCs w:val="32"/>
          <w:lang w:val="en-US" w:eastAsia="zh-CN"/>
        </w:rPr>
        <w:t>190701</w:t>
      </w:r>
      <w:r>
        <w:rPr>
          <w:rFonts w:hint="eastAsia" w:eastAsia="仿宋_GB2312"/>
          <w:sz w:val="32"/>
          <w:szCs w:val="32"/>
        </w:rPr>
        <w:t>万元，其中</w:t>
      </w:r>
      <w:r>
        <w:rPr>
          <w:rFonts w:hint="eastAsia" w:eastAsia="仿宋_GB2312"/>
          <w:sz w:val="32"/>
          <w:szCs w:val="32"/>
          <w:lang w:eastAsia="zh-CN"/>
        </w:rPr>
        <w:t>：一是</w:t>
      </w:r>
      <w:r>
        <w:rPr>
          <w:rFonts w:hint="eastAsia" w:eastAsia="仿宋_GB2312"/>
          <w:sz w:val="32"/>
          <w:szCs w:val="32"/>
        </w:rPr>
        <w:t>返还性收入</w:t>
      </w:r>
      <w:r>
        <w:rPr>
          <w:rFonts w:hint="eastAsia" w:eastAsia="仿宋_GB2312"/>
          <w:sz w:val="32"/>
          <w:szCs w:val="32"/>
          <w:lang w:val="en-US" w:eastAsia="zh-CN"/>
        </w:rPr>
        <w:t>7367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；二是</w:t>
      </w:r>
      <w:r>
        <w:rPr>
          <w:rFonts w:hint="eastAsia" w:eastAsia="仿宋_GB2312"/>
          <w:sz w:val="32"/>
          <w:szCs w:val="32"/>
        </w:rPr>
        <w:t>一般性转移支付收入</w:t>
      </w:r>
      <w:r>
        <w:rPr>
          <w:rFonts w:hint="eastAsia" w:eastAsia="仿宋_GB2312"/>
          <w:sz w:val="32"/>
          <w:szCs w:val="32"/>
          <w:lang w:val="en-US" w:eastAsia="zh-CN"/>
        </w:rPr>
        <w:t>183334</w:t>
      </w:r>
      <w:r>
        <w:rPr>
          <w:rFonts w:hint="eastAsia" w:eastAsia="仿宋_GB2312"/>
          <w:sz w:val="32"/>
          <w:szCs w:val="32"/>
        </w:rPr>
        <w:t>万元，包括均衡性转移支付</w:t>
      </w:r>
      <w:r>
        <w:rPr>
          <w:rFonts w:hint="eastAsia" w:eastAsia="仿宋_GB2312"/>
          <w:sz w:val="32"/>
          <w:szCs w:val="32"/>
          <w:lang w:val="en-US" w:eastAsia="zh-CN"/>
        </w:rPr>
        <w:t>84347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县级基本财力保障</w:t>
      </w:r>
      <w:r>
        <w:rPr>
          <w:rFonts w:hint="eastAsia" w:eastAsia="仿宋_GB2312"/>
          <w:sz w:val="32"/>
          <w:szCs w:val="32"/>
          <w:lang w:val="en-US" w:eastAsia="zh-CN"/>
        </w:rPr>
        <w:t>25258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革命老区转移支付收入</w:t>
      </w:r>
      <w:r>
        <w:rPr>
          <w:rFonts w:hint="eastAsia" w:eastAsia="仿宋_GB2312"/>
          <w:sz w:val="32"/>
          <w:szCs w:val="32"/>
          <w:lang w:val="en-US" w:eastAsia="zh-CN"/>
        </w:rPr>
        <w:t>1294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固定数额补助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19795万元、巩固脱贫攻坚成果衔接乡村振兴转移支付11110万元、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教育共同财政事权转移支付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9634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、社会保障和就业共同财政事权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转移支付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19000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、医疗卫生共同财政事权转移支付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6000万元、</w:t>
      </w: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农林水共同财政事权转移支付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6896万元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。还有部分财力及专项性补助因项目和金额无法确定，根据财政厅规定未纳入年初预算编制，待上级文件下达后作相</w:t>
      </w:r>
      <w:r>
        <w:rPr>
          <w:rFonts w:hint="eastAsia" w:eastAsia="仿宋_GB2312"/>
          <w:sz w:val="32"/>
          <w:szCs w:val="32"/>
        </w:rPr>
        <w:t>应的安排。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7642E"/>
    <w:rsid w:val="062B3E86"/>
    <w:rsid w:val="07915754"/>
    <w:rsid w:val="157732A9"/>
    <w:rsid w:val="16E63B7D"/>
    <w:rsid w:val="22F7642E"/>
    <w:rsid w:val="26627268"/>
    <w:rsid w:val="28651C05"/>
    <w:rsid w:val="312D1F2E"/>
    <w:rsid w:val="35CF4E96"/>
    <w:rsid w:val="368E3D5C"/>
    <w:rsid w:val="3A2D0EDF"/>
    <w:rsid w:val="3BD6364B"/>
    <w:rsid w:val="40723BA7"/>
    <w:rsid w:val="42C62A7C"/>
    <w:rsid w:val="451B3F61"/>
    <w:rsid w:val="46872395"/>
    <w:rsid w:val="58D00B76"/>
    <w:rsid w:val="5A821614"/>
    <w:rsid w:val="61AA74C2"/>
    <w:rsid w:val="73D007CC"/>
    <w:rsid w:val="7860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2021-01-27T02:14:00Z</dcterms:created>
  <dc:creator>admin</dc:creator>
  <cp:lastModifiedBy>Administrator</cp:lastModifiedBy>
  <cp:lastPrinted>2023-02-02T02:23:00Z</cp:lastPrinted>
  <dcterms:modified xsi:type="dcterms:W3CDTF">2025-03-12T03:59:03Z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