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D38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sz w:val="44"/>
        </w:rPr>
      </w:pPr>
      <w:r>
        <w:rPr>
          <w:rFonts w:hint="eastAsia" w:ascii="Times New Roman" w:hAnsi="Times New Roman" w:eastAsia="方正小标宋_GBK"/>
          <w:sz w:val="44"/>
          <w:lang w:eastAsia="zh-CN"/>
        </w:rPr>
        <w:t>关于《</w:t>
      </w:r>
      <w:r>
        <w:rPr>
          <w:rFonts w:ascii="Times New Roman" w:hAnsi="Times New Roman" w:eastAsia="方正小标宋_GBK"/>
          <w:sz w:val="44"/>
        </w:rPr>
        <w:t>武胜县安全生产举报奖励办法</w:t>
      </w:r>
      <w:r>
        <w:rPr>
          <w:rFonts w:hint="eastAsia" w:ascii="Times New Roman" w:hAnsi="Times New Roman" w:eastAsia="方正小标宋_GBK"/>
          <w:sz w:val="44"/>
          <w:lang w:eastAsia="zh-CN"/>
        </w:rPr>
        <w:t>（试行）》的</w:t>
      </w:r>
      <w:r>
        <w:rPr>
          <w:rFonts w:ascii="Times New Roman" w:hAnsi="Times New Roman" w:eastAsia="方正小标宋_GBK"/>
          <w:sz w:val="44"/>
        </w:rPr>
        <w:t>咨询问答</w:t>
      </w:r>
    </w:p>
    <w:p w14:paraId="50ACCE9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sz w:val="44"/>
        </w:rPr>
      </w:pPr>
    </w:p>
    <w:p w14:paraId="4300B32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《武胜县安全生产举报奖励办法（试行）》主要内容有哪些？</w:t>
      </w:r>
    </w:p>
    <w:p w14:paraId="7F7D948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lang w:val="en-US" w:eastAsia="zh-CN"/>
        </w:rPr>
        <w:t>本办法共九章，分别为总则、举报方式、奖励范围、奖励标准、举报受理和办理、奖励兑现、监督管理、资金保障、附则，全面规范举报、受理、核查、奖励、监督全流程。</w:t>
      </w:r>
    </w:p>
    <w:p w14:paraId="3628A48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安全生产举报奖励范围是什么？</w:t>
      </w:r>
    </w:p>
    <w:p w14:paraId="682683F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hint="eastAsia" w:ascii="Times New Roman" w:hAnsi="Times New Roman" w:eastAsia="方正仿宋_GBK"/>
          <w:sz w:val="33"/>
          <w:lang w:val="en-US" w:eastAsia="zh-CN"/>
        </w:rPr>
        <w:t>分两类。</w:t>
      </w:r>
    </w:p>
    <w:p w14:paraId="5FCB7EB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rPr>
        <w:t>一般事故隐患：危害和整改难度小，发现后可立即整改排除的隐患。</w:t>
      </w:r>
    </w:p>
    <w:p w14:paraId="0792EEA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sz w:val="33"/>
          <w:lang w:eastAsia="zh-CN"/>
        </w:rPr>
      </w:pPr>
      <w:r>
        <w:rPr>
          <w:rFonts w:ascii="Times New Roman" w:hAnsi="Times New Roman" w:eastAsia="方正仿宋_GBK"/>
          <w:sz w:val="33"/>
        </w:rPr>
        <w:t>轻微违法行为</w:t>
      </w:r>
      <w:r>
        <w:rPr>
          <w:rFonts w:hint="eastAsia" w:ascii="Times New Roman" w:hAnsi="Times New Roman" w:eastAsia="方正仿宋_GBK"/>
          <w:sz w:val="33"/>
          <w:lang w:eastAsia="zh-CN"/>
        </w:rPr>
        <w:t>：</w:t>
      </w:r>
      <w:r>
        <w:rPr>
          <w:rFonts w:ascii="Times New Roman" w:hAnsi="Times New Roman" w:eastAsia="方正仿宋_GBK"/>
          <w:sz w:val="33"/>
        </w:rPr>
        <w:t>仅警告、通报批评或不予</w:t>
      </w:r>
      <w:r>
        <w:rPr>
          <w:rFonts w:hint="eastAsia" w:ascii="Times New Roman" w:hAnsi="Times New Roman" w:eastAsia="方正仿宋_GBK"/>
          <w:sz w:val="33"/>
          <w:lang w:eastAsia="zh-CN"/>
        </w:rPr>
        <w:t>、</w:t>
      </w:r>
      <w:r>
        <w:rPr>
          <w:rFonts w:ascii="Times New Roman" w:hAnsi="Times New Roman" w:eastAsia="方正仿宋_GBK"/>
          <w:sz w:val="33"/>
        </w:rPr>
        <w:t>免予处罚的</w:t>
      </w:r>
      <w:r>
        <w:rPr>
          <w:rFonts w:hint="eastAsia" w:ascii="Times New Roman" w:hAnsi="Times New Roman" w:eastAsia="方正仿宋_GBK"/>
          <w:sz w:val="33"/>
          <w:lang w:eastAsia="zh-CN"/>
        </w:rPr>
        <w:t>违法行为。</w:t>
      </w:r>
    </w:p>
    <w:p w14:paraId="3540F55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哪些情形不属于奖励范围？</w:t>
      </w:r>
    </w:p>
    <w:p w14:paraId="0FBFDCA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lang w:val="en-US" w:eastAsia="zh-CN"/>
        </w:rPr>
        <w:t>有下列情形之一不予奖励：</w:t>
      </w:r>
    </w:p>
    <w:p w14:paraId="5BCB51BB">
      <w:pPr>
        <w:spacing w:line="590" w:lineRule="exact"/>
        <w:ind w:firstLine="660" w:firstLineChars="200"/>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1.</w:t>
      </w:r>
      <w:r>
        <w:rPr>
          <w:rFonts w:hint="eastAsia" w:ascii="Times New Roman" w:hAnsi="Times New Roman" w:eastAsia="方正仿宋_GBK" w:cs="Times New Roman"/>
          <w:color w:val="auto"/>
          <w:sz w:val="33"/>
          <w:szCs w:val="33"/>
        </w:rPr>
        <w:t>举报人是行政、事业单位中负有安全监管职责的工作人员及其近亲属或其授意他人举报的；</w:t>
      </w:r>
    </w:p>
    <w:p w14:paraId="6DC84DDC">
      <w:pPr>
        <w:spacing w:line="590" w:lineRule="exact"/>
        <w:ind w:firstLine="660" w:firstLineChars="200"/>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2.</w:t>
      </w:r>
      <w:r>
        <w:rPr>
          <w:rFonts w:hint="eastAsia" w:ascii="Times New Roman" w:hAnsi="Times New Roman" w:eastAsia="方正仿宋_GBK" w:cs="Times New Roman"/>
          <w:color w:val="auto"/>
          <w:sz w:val="33"/>
          <w:szCs w:val="33"/>
        </w:rPr>
        <w:t>举报内容属于信访事项的，或应当通过行政复议、诉讼、仲裁等途径解决的，或已进入司法程序的；</w:t>
      </w:r>
    </w:p>
    <w:p w14:paraId="2F352F62">
      <w:pPr>
        <w:spacing w:line="590" w:lineRule="exact"/>
        <w:ind w:firstLine="660" w:firstLineChars="200"/>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3.</w:t>
      </w:r>
      <w:r>
        <w:rPr>
          <w:rFonts w:hint="eastAsia" w:ascii="Times New Roman" w:hAnsi="Times New Roman" w:eastAsia="方正仿宋_GBK" w:cs="Times New Roman"/>
          <w:color w:val="auto"/>
          <w:sz w:val="33"/>
          <w:szCs w:val="33"/>
        </w:rPr>
        <w:t>举报事项已经受理或正在查处的；</w:t>
      </w:r>
    </w:p>
    <w:p w14:paraId="4865276E">
      <w:pPr>
        <w:spacing w:line="590" w:lineRule="exact"/>
        <w:ind w:firstLine="660" w:firstLineChars="200"/>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4.</w:t>
      </w:r>
      <w:r>
        <w:rPr>
          <w:rFonts w:hint="eastAsia" w:ascii="Times New Roman" w:hAnsi="Times New Roman" w:eastAsia="方正仿宋_GBK" w:cs="Times New Roman"/>
          <w:color w:val="auto"/>
          <w:sz w:val="33"/>
          <w:szCs w:val="33"/>
        </w:rPr>
        <w:t>职业举报人</w:t>
      </w:r>
      <w:r>
        <w:rPr>
          <w:rFonts w:hint="eastAsia" w:ascii="Times New Roman" w:hAnsi="Times New Roman" w:eastAsia="方正仿宋_GBK" w:cs="Times New Roman"/>
          <w:color w:val="auto"/>
          <w:sz w:val="33"/>
          <w:szCs w:val="33"/>
          <w:lang w:eastAsia="zh-CN"/>
        </w:rPr>
        <w:t>（</w:t>
      </w:r>
      <w:r>
        <w:rPr>
          <w:rFonts w:hint="eastAsia" w:ascii="Times New Roman" w:hAnsi="Times New Roman" w:eastAsia="方正仿宋_GBK" w:cs="Times New Roman"/>
          <w:color w:val="auto"/>
          <w:sz w:val="33"/>
          <w:szCs w:val="33"/>
          <w:lang w:val="en-US" w:eastAsia="zh-CN"/>
        </w:rPr>
        <w:t>以举报违法违规行为为主要谋生手段，通过向监管、司法机关提供线索，获取官方奖励或与被举报方私下和解获利的群体</w:t>
      </w:r>
      <w:r>
        <w:rPr>
          <w:rFonts w:hint="eastAsia" w:ascii="Times New Roman" w:hAnsi="Times New Roman" w:eastAsia="方正仿宋_GBK" w:cs="Times New Roman"/>
          <w:color w:val="auto"/>
          <w:sz w:val="33"/>
          <w:szCs w:val="33"/>
          <w:lang w:eastAsia="zh-CN"/>
        </w:rPr>
        <w:t>）</w:t>
      </w:r>
      <w:r>
        <w:rPr>
          <w:rFonts w:hint="eastAsia" w:ascii="Times New Roman" w:hAnsi="Times New Roman" w:eastAsia="方正仿宋_GBK" w:cs="Times New Roman"/>
          <w:color w:val="auto"/>
          <w:sz w:val="33"/>
          <w:szCs w:val="33"/>
        </w:rPr>
        <w:t>举报事项的；</w:t>
      </w:r>
    </w:p>
    <w:p w14:paraId="69A7FE35">
      <w:pPr>
        <w:spacing w:line="590" w:lineRule="exact"/>
        <w:ind w:firstLine="660" w:firstLineChars="200"/>
        <w:rPr>
          <w:rFonts w:hint="eastAsia"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5.</w:t>
      </w:r>
      <w:r>
        <w:rPr>
          <w:rFonts w:hint="eastAsia" w:ascii="Times New Roman" w:hAnsi="Times New Roman" w:eastAsia="方正仿宋_GBK" w:cs="Times New Roman"/>
          <w:color w:val="auto"/>
          <w:sz w:val="33"/>
          <w:szCs w:val="33"/>
        </w:rPr>
        <w:t>举报事项经核实为被举报单位自查正在实施整改的；</w:t>
      </w:r>
    </w:p>
    <w:p w14:paraId="34326C3F">
      <w:pPr>
        <w:spacing w:line="590" w:lineRule="exact"/>
        <w:ind w:firstLine="660" w:firstLineChars="200"/>
        <w:rPr>
          <w:rFonts w:hint="eastAsia" w:ascii="Times New Roman" w:hAnsi="Times New Roman" w:eastAsia="方正仿宋_GBK" w:cs="Times New Roman"/>
          <w:color w:val="auto"/>
          <w:sz w:val="33"/>
          <w:szCs w:val="33"/>
          <w:lang w:eastAsia="zh-CN"/>
        </w:rPr>
      </w:pPr>
      <w:r>
        <w:rPr>
          <w:rFonts w:hint="eastAsia" w:ascii="Times New Roman" w:hAnsi="Times New Roman" w:eastAsia="方正仿宋_GBK" w:cs="Times New Roman"/>
          <w:color w:val="auto"/>
          <w:sz w:val="33"/>
          <w:szCs w:val="33"/>
          <w:lang w:val="en-US" w:eastAsia="zh-CN"/>
        </w:rPr>
        <w:t>6.</w:t>
      </w:r>
      <w:r>
        <w:rPr>
          <w:rFonts w:hint="eastAsia" w:ascii="Times New Roman" w:hAnsi="Times New Roman" w:eastAsia="方正仿宋_GBK" w:cs="Times New Roman"/>
          <w:color w:val="auto"/>
          <w:sz w:val="33"/>
          <w:szCs w:val="33"/>
          <w:lang w:eastAsia="zh-CN"/>
        </w:rPr>
        <w:t>举报事项已被负有安全生产监管职责部门发现，正在处理的；</w:t>
      </w:r>
    </w:p>
    <w:p w14:paraId="45984181">
      <w:pPr>
        <w:spacing w:line="590" w:lineRule="exact"/>
        <w:ind w:firstLine="660" w:firstLineChars="200"/>
        <w:rPr>
          <w:rFonts w:ascii="Times New Roman" w:hAnsi="Times New Roman" w:eastAsia="方正仿宋_GBK" w:cs="Times New Roman"/>
          <w:color w:val="auto"/>
          <w:sz w:val="33"/>
          <w:szCs w:val="33"/>
        </w:rPr>
      </w:pPr>
      <w:r>
        <w:rPr>
          <w:rFonts w:hint="eastAsia" w:ascii="Times New Roman" w:hAnsi="Times New Roman" w:eastAsia="方正仿宋_GBK" w:cs="Times New Roman"/>
          <w:color w:val="auto"/>
          <w:sz w:val="33"/>
          <w:szCs w:val="33"/>
          <w:lang w:val="en-US" w:eastAsia="zh-CN"/>
        </w:rPr>
        <w:t>7.</w:t>
      </w:r>
      <w:r>
        <w:rPr>
          <w:rFonts w:hint="eastAsia" w:ascii="Times New Roman" w:hAnsi="Times New Roman" w:eastAsia="方正仿宋_GBK" w:cs="Times New Roman"/>
          <w:color w:val="auto"/>
          <w:sz w:val="33"/>
          <w:szCs w:val="33"/>
        </w:rPr>
        <w:t>举报人拒不配合，举报事实不清的；</w:t>
      </w:r>
    </w:p>
    <w:p w14:paraId="7C56473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sz w:val="33"/>
          <w:szCs w:val="33"/>
          <w:lang w:eastAsia="zh-CN"/>
        </w:rPr>
      </w:pPr>
      <w:r>
        <w:rPr>
          <w:rFonts w:hint="eastAsia" w:ascii="Times New Roman" w:hAnsi="Times New Roman" w:eastAsia="方正仿宋_GBK" w:cs="Times New Roman"/>
          <w:color w:val="auto"/>
          <w:sz w:val="33"/>
          <w:szCs w:val="33"/>
          <w:lang w:val="en-US" w:eastAsia="zh-CN"/>
        </w:rPr>
        <w:t>8.</w:t>
      </w:r>
      <w:r>
        <w:rPr>
          <w:rFonts w:hint="eastAsia" w:ascii="Times New Roman" w:hAnsi="Times New Roman" w:eastAsia="方正仿宋_GBK" w:cs="Times New Roman"/>
          <w:color w:val="auto"/>
          <w:sz w:val="33"/>
          <w:szCs w:val="33"/>
        </w:rPr>
        <w:t>其他不符合法律、法规规定的情形</w:t>
      </w:r>
      <w:r>
        <w:rPr>
          <w:rFonts w:hint="eastAsia" w:ascii="Times New Roman" w:hAnsi="Times New Roman" w:eastAsia="方正仿宋_GBK" w:cs="Times New Roman"/>
          <w:color w:val="auto"/>
          <w:sz w:val="33"/>
          <w:szCs w:val="33"/>
          <w:lang w:eastAsia="zh-CN"/>
        </w:rPr>
        <w:t>。</w:t>
      </w:r>
    </w:p>
    <w:p w14:paraId="4D521C0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举报方式有哪些？</w:t>
      </w:r>
    </w:p>
    <w:p w14:paraId="43C9B7F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lang w:val="en-US" w:eastAsia="zh-CN"/>
        </w:rPr>
        <w:t>任何单位和个人可通过以下渠道举报：</w:t>
      </w:r>
    </w:p>
    <w:p w14:paraId="55EECD9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1.</w:t>
      </w:r>
      <w:r>
        <w:rPr>
          <w:rFonts w:ascii="Times New Roman" w:hAnsi="Times New Roman" w:eastAsia="方正仿宋_GBK"/>
          <w:sz w:val="33"/>
        </w:rPr>
        <w:t>政务服务便民热线：12345；</w:t>
      </w:r>
    </w:p>
    <w:p w14:paraId="103A198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2.</w:t>
      </w:r>
      <w:r>
        <w:rPr>
          <w:rFonts w:ascii="Times New Roman" w:hAnsi="Times New Roman" w:eastAsia="方正仿宋_GBK"/>
          <w:sz w:val="33"/>
        </w:rPr>
        <w:t>安全生产举报投诉电话：12350；</w:t>
      </w:r>
    </w:p>
    <w:p w14:paraId="032DAD8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3.</w:t>
      </w:r>
      <w:r>
        <w:rPr>
          <w:rFonts w:ascii="Times New Roman" w:hAnsi="Times New Roman" w:eastAsia="方正仿宋_GBK"/>
          <w:sz w:val="33"/>
        </w:rPr>
        <w:t>应急管理部安全生产举报小程序；</w:t>
      </w:r>
    </w:p>
    <w:p w14:paraId="4D8C855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4.</w:t>
      </w:r>
      <w:r>
        <w:rPr>
          <w:rFonts w:ascii="Times New Roman" w:hAnsi="Times New Roman" w:eastAsia="方正仿宋_GBK"/>
          <w:sz w:val="33"/>
        </w:rPr>
        <w:t>武胜应急抖音账号；</w:t>
      </w:r>
    </w:p>
    <w:p w14:paraId="67A46F7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5.</w:t>
      </w:r>
      <w:r>
        <w:rPr>
          <w:rFonts w:ascii="Times New Roman" w:hAnsi="Times New Roman" w:eastAsia="方正仿宋_GBK"/>
          <w:sz w:val="33"/>
        </w:rPr>
        <w:t>书信、电子邮件、传真、走访等。</w:t>
      </w:r>
    </w:p>
    <w:p w14:paraId="2F42B31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奖励标准是多少？</w:t>
      </w:r>
    </w:p>
    <w:p w14:paraId="46B6643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rPr>
        <w:t>一般事故隐患：20元—100元；</w:t>
      </w:r>
    </w:p>
    <w:p w14:paraId="73BCA79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ascii="Times New Roman" w:hAnsi="Times New Roman" w:eastAsia="方正仿宋_GBK"/>
          <w:sz w:val="33"/>
        </w:rPr>
        <w:t>仅警告、通报批评或不予</w:t>
      </w:r>
      <w:r>
        <w:rPr>
          <w:rFonts w:hint="eastAsia" w:ascii="Times New Roman" w:hAnsi="Times New Roman" w:eastAsia="方正仿宋_GBK"/>
          <w:sz w:val="33"/>
          <w:lang w:eastAsia="zh-CN"/>
        </w:rPr>
        <w:t>、</w:t>
      </w:r>
      <w:r>
        <w:rPr>
          <w:rFonts w:ascii="Times New Roman" w:hAnsi="Times New Roman" w:eastAsia="方正仿宋_GBK"/>
          <w:sz w:val="33"/>
        </w:rPr>
        <w:t>免予处罚的轻微违法行为：100元。</w:t>
      </w:r>
    </w:p>
    <w:p w14:paraId="5F564ED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举报如何受理办理？</w:t>
      </w:r>
    </w:p>
    <w:p w14:paraId="1555B92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lang w:val="en-US" w:eastAsia="zh-CN"/>
        </w:rPr>
        <w:t>实行首接责任制。承办部门当日登记、立即核查；5个工作日内完成初核，60日内办结；复杂情况经批准可延长不超过30日，并告知举报人。不属于本部门范围的，3个工作日内移送有权单位并告知举报人。</w:t>
      </w:r>
    </w:p>
    <w:p w14:paraId="5EE8DFA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奖金如何领取？</w:t>
      </w:r>
    </w:p>
    <w:p w14:paraId="6708922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rPr>
        <w:t>接到领奖通知后60日内凭有效身份证件办理；可延期最长30日，逾期视为放弃。</w:t>
      </w:r>
    </w:p>
    <w:p w14:paraId="17E939B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1.</w:t>
      </w:r>
      <w:r>
        <w:rPr>
          <w:rFonts w:ascii="Times New Roman" w:hAnsi="Times New Roman" w:eastAsia="方正仿宋_GBK"/>
          <w:sz w:val="33"/>
        </w:rPr>
        <w:t>到场领取：填写对应奖励金领取单，提交身份证复印件，经办人确认后转账。</w:t>
      </w:r>
    </w:p>
    <w:p w14:paraId="5750B07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2.</w:t>
      </w:r>
      <w:r>
        <w:rPr>
          <w:rFonts w:ascii="Times New Roman" w:hAnsi="Times New Roman" w:eastAsia="方正仿宋_GBK"/>
          <w:sz w:val="33"/>
        </w:rPr>
        <w:t>不到场领取：</w:t>
      </w:r>
      <w:r>
        <w:rPr>
          <w:rFonts w:ascii="Times New Roman" w:hAnsi="Times New Roman" w:eastAsia="方正仿宋_GBK"/>
          <w:color w:val="auto"/>
          <w:sz w:val="33"/>
        </w:rPr>
        <w:t>书面告知身份信息与银行账户，</w:t>
      </w:r>
      <w:r>
        <w:rPr>
          <w:rFonts w:ascii="Times New Roman" w:hAnsi="Times New Roman" w:eastAsia="方正仿宋_GBK"/>
          <w:sz w:val="33"/>
        </w:rPr>
        <w:t>经办人出具说明并填写领取单后转账。</w:t>
      </w:r>
    </w:p>
    <w:p w14:paraId="1CE81D3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3.</w:t>
      </w:r>
      <w:r>
        <w:rPr>
          <w:rFonts w:ascii="Times New Roman" w:hAnsi="Times New Roman" w:eastAsia="方正仿宋_GBK"/>
          <w:sz w:val="33"/>
        </w:rPr>
        <w:t>匿名举报：举报时约定身份代码，按约定方式领取。</w:t>
      </w:r>
    </w:p>
    <w:p w14:paraId="1FDBD94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仿宋_GBK"/>
          <w:sz w:val="33"/>
          <w:lang w:val="en-US" w:eastAsia="zh-CN"/>
        </w:rPr>
        <w:t>4.</w:t>
      </w:r>
      <w:r>
        <w:rPr>
          <w:rFonts w:ascii="Times New Roman" w:hAnsi="Times New Roman" w:eastAsia="方正仿宋_GBK"/>
          <w:sz w:val="33"/>
        </w:rPr>
        <w:t>多人</w:t>
      </w:r>
      <w:r>
        <w:rPr>
          <w:rFonts w:hint="eastAsia" w:ascii="Times New Roman" w:hAnsi="Times New Roman" w:eastAsia="方正仿宋_GBK"/>
          <w:sz w:val="33"/>
          <w:lang w:eastAsia="zh-CN"/>
        </w:rPr>
        <w:t>、</w:t>
      </w:r>
      <w:r>
        <w:rPr>
          <w:rFonts w:ascii="Times New Roman" w:hAnsi="Times New Roman" w:eastAsia="方正仿宋_GBK"/>
          <w:sz w:val="33"/>
        </w:rPr>
        <w:t>联名举报：奖励最先举报人，联名由第一署名人领取。</w:t>
      </w:r>
    </w:p>
    <w:p w14:paraId="79E4BD4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资金由谁保障？</w:t>
      </w:r>
    </w:p>
    <w:p w14:paraId="5393B2D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rPr>
        <w:t>县级财政保障，纳入预算、足额拨付。</w:t>
      </w:r>
    </w:p>
    <w:p w14:paraId="6ABF970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eastAsia="zh-CN"/>
        </w:rPr>
        <w:t>问：</w:t>
      </w:r>
      <w:r>
        <w:rPr>
          <w:rFonts w:ascii="Times New Roman" w:hAnsi="Times New Roman" w:eastAsia="方正仿宋_GBK"/>
          <w:sz w:val="33"/>
        </w:rPr>
        <w:t>施行时间与有效期？</w:t>
      </w:r>
    </w:p>
    <w:p w14:paraId="0459ED5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sz w:val="33"/>
        </w:rPr>
      </w:pPr>
      <w:r>
        <w:rPr>
          <w:rFonts w:hint="eastAsia" w:ascii="Times New Roman" w:hAnsi="Times New Roman" w:eastAsia="方正黑体_GBK"/>
          <w:sz w:val="33"/>
          <w:lang w:val="en-US" w:eastAsia="zh-CN"/>
        </w:rPr>
        <w:t>答：</w:t>
      </w:r>
      <w:r>
        <w:rPr>
          <w:rFonts w:ascii="Times New Roman" w:hAnsi="Times New Roman" w:eastAsia="方正仿宋_GBK"/>
          <w:sz w:val="33"/>
          <w:lang w:val="en-US" w:eastAsia="zh-CN"/>
        </w:rPr>
        <w:t>自2026年</w:t>
      </w:r>
      <w:r>
        <w:rPr>
          <w:rFonts w:hint="eastAsia" w:ascii="Times New Roman" w:hAnsi="Times New Roman" w:eastAsia="方正仿宋_GBK"/>
          <w:sz w:val="33"/>
          <w:lang w:val="en-US" w:eastAsia="zh-CN"/>
        </w:rPr>
        <w:t>4</w:t>
      </w:r>
      <w:r>
        <w:rPr>
          <w:rFonts w:ascii="Times New Roman" w:hAnsi="Times New Roman" w:eastAsia="方正仿宋_GBK"/>
          <w:sz w:val="33"/>
          <w:lang w:val="en-US" w:eastAsia="zh-CN"/>
        </w:rPr>
        <w:t>月</w:t>
      </w:r>
      <w:r>
        <w:rPr>
          <w:rFonts w:hint="eastAsia" w:ascii="Times New Roman" w:hAnsi="Times New Roman" w:eastAsia="方正仿宋_GBK"/>
          <w:sz w:val="33"/>
          <w:lang w:val="en-US" w:eastAsia="zh-CN"/>
        </w:rPr>
        <w:t>16</w:t>
      </w:r>
      <w:r>
        <w:rPr>
          <w:rFonts w:ascii="Times New Roman" w:hAnsi="Times New Roman" w:eastAsia="方正仿宋_GBK"/>
          <w:sz w:val="33"/>
          <w:lang w:val="en-US" w:eastAsia="zh-CN"/>
        </w:rPr>
        <w:t>日起施行，有效期</w:t>
      </w:r>
      <w:bookmarkStart w:id="0" w:name="_GoBack"/>
      <w:bookmarkEnd w:id="0"/>
      <w:r>
        <w:rPr>
          <w:rFonts w:ascii="Times New Roman" w:hAnsi="Times New Roman" w:eastAsia="方正仿宋_GBK"/>
          <w:sz w:val="33"/>
          <w:lang w:val="en-US" w:eastAsia="zh-CN"/>
        </w:rPr>
        <w:t>2年。</w:t>
      </w: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05B40"/>
    <w:rsid w:val="003A3EB5"/>
    <w:rsid w:val="01704315"/>
    <w:rsid w:val="01873F18"/>
    <w:rsid w:val="05CA481E"/>
    <w:rsid w:val="0DF56288"/>
    <w:rsid w:val="0ED269CD"/>
    <w:rsid w:val="12EF65DB"/>
    <w:rsid w:val="1358720A"/>
    <w:rsid w:val="186764AD"/>
    <w:rsid w:val="1B8C7B22"/>
    <w:rsid w:val="1BDD36D7"/>
    <w:rsid w:val="1DE104C4"/>
    <w:rsid w:val="1E356980"/>
    <w:rsid w:val="2141247A"/>
    <w:rsid w:val="25D47F28"/>
    <w:rsid w:val="26865D91"/>
    <w:rsid w:val="287400CD"/>
    <w:rsid w:val="2A1D3A57"/>
    <w:rsid w:val="2A6D765D"/>
    <w:rsid w:val="2B085765"/>
    <w:rsid w:val="2DCC6CC5"/>
    <w:rsid w:val="2E647D72"/>
    <w:rsid w:val="2F254727"/>
    <w:rsid w:val="34705B40"/>
    <w:rsid w:val="34F949D3"/>
    <w:rsid w:val="3BBC4617"/>
    <w:rsid w:val="3C050F66"/>
    <w:rsid w:val="3CB53DE1"/>
    <w:rsid w:val="3F6225E4"/>
    <w:rsid w:val="3FFA0556"/>
    <w:rsid w:val="41284D49"/>
    <w:rsid w:val="41772975"/>
    <w:rsid w:val="426A374D"/>
    <w:rsid w:val="42A74DC7"/>
    <w:rsid w:val="42AB2DF3"/>
    <w:rsid w:val="43902E1D"/>
    <w:rsid w:val="43B52ACF"/>
    <w:rsid w:val="44EC45DE"/>
    <w:rsid w:val="473B238A"/>
    <w:rsid w:val="47C51983"/>
    <w:rsid w:val="480C547C"/>
    <w:rsid w:val="49E43789"/>
    <w:rsid w:val="4A3B2333"/>
    <w:rsid w:val="4B101E24"/>
    <w:rsid w:val="4CDF654F"/>
    <w:rsid w:val="4DD07765"/>
    <w:rsid w:val="4EF44D61"/>
    <w:rsid w:val="4F4C12EC"/>
    <w:rsid w:val="51A921DD"/>
    <w:rsid w:val="54B13251"/>
    <w:rsid w:val="57E63B1C"/>
    <w:rsid w:val="588305BA"/>
    <w:rsid w:val="588B6500"/>
    <w:rsid w:val="58F2688A"/>
    <w:rsid w:val="59D2191E"/>
    <w:rsid w:val="5B815B78"/>
    <w:rsid w:val="5DC67F4D"/>
    <w:rsid w:val="5E61652F"/>
    <w:rsid w:val="601717B8"/>
    <w:rsid w:val="607E4681"/>
    <w:rsid w:val="62BD3E47"/>
    <w:rsid w:val="63C60D50"/>
    <w:rsid w:val="64246D3C"/>
    <w:rsid w:val="65F95D5A"/>
    <w:rsid w:val="6B513B8D"/>
    <w:rsid w:val="6B876CA0"/>
    <w:rsid w:val="6EC65A98"/>
    <w:rsid w:val="6FE51E36"/>
    <w:rsid w:val="70306B20"/>
    <w:rsid w:val="704E7AC0"/>
    <w:rsid w:val="71920FCA"/>
    <w:rsid w:val="736536E3"/>
    <w:rsid w:val="74D707AF"/>
    <w:rsid w:val="750B2ABD"/>
    <w:rsid w:val="775E6052"/>
    <w:rsid w:val="775E7A15"/>
    <w:rsid w:val="78E8293C"/>
    <w:rsid w:val="793346F4"/>
    <w:rsid w:val="7A777A11"/>
    <w:rsid w:val="7FC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1016</Characters>
  <Lines>0</Lines>
  <Paragraphs>0</Paragraphs>
  <TotalTime>4</TotalTime>
  <ScaleCrop>false</ScaleCrop>
  <LinksUpToDate>false</LinksUpToDate>
  <CharactersWithSpaces>1016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2026-04-07T01:20:00Z</dcterms:created>
  <dc:creator>张相君</dc:creator>
  <cp:lastModifiedBy>张相君</cp:lastModifiedBy>
  <dcterms:modified xsi:type="dcterms:W3CDTF">2026-04-17T07:44:27Z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5F98BA103DA24A3FAE1F569B35C64CD9_11</vt:lpwstr>
  </property>
  <property fmtid="{D5CDD505-2E9C-101B-9397-08002B2CF9AE}" pid="4" name="KSOTemplateDocerSaveRecord">
    <vt:lpwstr>eyJoZGlkIjoiYmY2MTA4ZmFiNGQwYWE1OTU4ODJmMWUxNTBmMWY4NDEiLCJ1c2VySWQiOiI0MTU4NjAyMzMifQ==</vt:lpwstr>
  </property>
</Properties>
</file>