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09CD37">
      <w:pPr>
        <w:keepNext w:val="0"/>
        <w:keepLines w:val="0"/>
        <w:pageBreakBefore w:val="0"/>
        <w:widowControl w:val="0"/>
        <w:kinsoku/>
        <w:wordWrap/>
        <w:overflowPunct/>
        <w:topLinePunct w:val="0"/>
        <w:autoSpaceDE/>
        <w:autoSpaceDN/>
        <w:bidi w:val="0"/>
        <w:adjustRightInd/>
        <w:snapToGrid/>
        <w:spacing w:line="700" w:lineRule="exact"/>
        <w:jc w:val="center"/>
        <w:rPr>
          <w:rFonts w:hint="eastAsia" w:ascii="方正小标宋_GBK" w:hAnsi="方正小标宋_GBK" w:eastAsia="方正小标宋_GBK" w:cs="方正小标宋_GBK"/>
          <w:b w:val="0"/>
          <w:bCs w:val="0"/>
          <w:spacing w:val="-6"/>
          <w:kern w:val="2"/>
          <w:sz w:val="44"/>
          <w:szCs w:val="44"/>
          <w:lang w:val="en-US" w:eastAsia="zh-CN" w:bidi="ar-SA"/>
        </w:rPr>
      </w:pPr>
      <w:r>
        <w:rPr>
          <w:rFonts w:hint="eastAsia" w:ascii="方正小标宋_GBK" w:hAnsi="方正小标宋_GBK" w:eastAsia="方正小标宋_GBK" w:cs="方正小标宋_GBK"/>
          <w:b w:val="0"/>
          <w:bCs w:val="0"/>
          <w:spacing w:val="-6"/>
          <w:kern w:val="2"/>
          <w:sz w:val="44"/>
          <w:szCs w:val="44"/>
          <w:lang w:val="en-US" w:eastAsia="zh-CN" w:bidi="ar-SA"/>
        </w:rPr>
        <w:t>武胜县</w:t>
      </w:r>
      <w:r>
        <w:rPr>
          <w:rFonts w:hint="default" w:ascii="方正小标宋_GBK" w:hAnsi="方正小标宋_GBK" w:eastAsia="方正小标宋_GBK" w:cs="方正小标宋_GBK"/>
          <w:b w:val="0"/>
          <w:bCs w:val="0"/>
          <w:spacing w:val="-6"/>
          <w:kern w:val="2"/>
          <w:sz w:val="44"/>
          <w:szCs w:val="44"/>
          <w:lang w:val="en-US" w:eastAsia="zh-CN" w:bidi="ar-SA"/>
        </w:rPr>
        <w:t>公办敬老院收归</w:t>
      </w:r>
      <w:r>
        <w:rPr>
          <w:rFonts w:hint="eastAsia" w:ascii="方正小标宋_GBK" w:hAnsi="方正小标宋_GBK" w:eastAsia="方正小标宋_GBK" w:cs="方正小标宋_GBK"/>
          <w:b w:val="0"/>
          <w:bCs w:val="0"/>
          <w:spacing w:val="-6"/>
          <w:kern w:val="2"/>
          <w:sz w:val="44"/>
          <w:szCs w:val="44"/>
          <w:lang w:val="en-US" w:eastAsia="zh-CN" w:bidi="ar-SA"/>
        </w:rPr>
        <w:t>县级</w:t>
      </w:r>
      <w:r>
        <w:rPr>
          <w:rFonts w:hint="default" w:ascii="方正小标宋_GBK" w:hAnsi="方正小标宋_GBK" w:eastAsia="方正小标宋_GBK" w:cs="方正小标宋_GBK"/>
          <w:b w:val="0"/>
          <w:bCs w:val="0"/>
          <w:spacing w:val="-6"/>
          <w:kern w:val="2"/>
          <w:sz w:val="44"/>
          <w:szCs w:val="44"/>
          <w:lang w:val="en-US" w:eastAsia="zh-CN" w:bidi="ar-SA"/>
        </w:rPr>
        <w:t>直管</w:t>
      </w:r>
      <w:r>
        <w:rPr>
          <w:rFonts w:hint="eastAsia" w:ascii="方正小标宋_GBK" w:hAnsi="方正小标宋_GBK" w:eastAsia="方正小标宋_GBK" w:cs="方正小标宋_GBK"/>
          <w:b w:val="0"/>
          <w:bCs w:val="0"/>
          <w:spacing w:val="-6"/>
          <w:kern w:val="2"/>
          <w:sz w:val="44"/>
          <w:szCs w:val="44"/>
          <w:lang w:val="en-US" w:eastAsia="zh-CN" w:bidi="ar-SA"/>
        </w:rPr>
        <w:t>实施方案</w:t>
      </w:r>
    </w:p>
    <w:p w14:paraId="63967E7A">
      <w:pPr>
        <w:keepNext w:val="0"/>
        <w:keepLines w:val="0"/>
        <w:pageBreakBefore w:val="0"/>
        <w:widowControl w:val="0"/>
        <w:kinsoku/>
        <w:wordWrap/>
        <w:overflowPunct/>
        <w:topLinePunct w:val="0"/>
        <w:autoSpaceDE/>
        <w:autoSpaceDN/>
        <w:bidi w:val="0"/>
        <w:adjustRightInd/>
        <w:snapToGrid/>
        <w:spacing w:line="700" w:lineRule="exact"/>
        <w:jc w:val="center"/>
        <w:rPr>
          <w:rFonts w:hint="eastAsia" w:ascii="仿宋" w:hAnsi="仿宋" w:eastAsia="仿宋" w:cs="仿宋"/>
          <w:color w:val="auto"/>
          <w:spacing w:val="0"/>
          <w:sz w:val="33"/>
          <w:szCs w:val="33"/>
          <w:lang w:eastAsia="zh-CN"/>
        </w:rPr>
      </w:pPr>
      <w:r>
        <w:rPr>
          <w:rFonts w:hint="eastAsia" w:ascii="方正小标宋_GBK" w:hAnsi="方正小标宋_GBK" w:eastAsia="方正小标宋_GBK" w:cs="方正小标宋_GBK"/>
          <w:b w:val="0"/>
          <w:bCs w:val="0"/>
          <w:spacing w:val="-6"/>
          <w:kern w:val="2"/>
          <w:sz w:val="44"/>
          <w:szCs w:val="44"/>
          <w:lang w:val="en-US" w:eastAsia="zh-CN" w:bidi="ar-SA"/>
        </w:rPr>
        <w:t>（征求意见稿）</w:t>
      </w:r>
    </w:p>
    <w:p w14:paraId="1EDE510F">
      <w:pPr>
        <w:pStyle w:val="2"/>
        <w:keepNext w:val="0"/>
        <w:keepLines w:val="0"/>
        <w:pageBreakBefore w:val="0"/>
        <w:widowControl w:val="0"/>
        <w:kinsoku/>
        <w:wordWrap/>
        <w:overflowPunct/>
        <w:topLinePunct w:val="0"/>
        <w:autoSpaceDE/>
        <w:autoSpaceDN/>
        <w:bidi w:val="0"/>
        <w:adjustRightInd/>
        <w:snapToGrid/>
        <w:spacing w:line="590" w:lineRule="atLeast"/>
        <w:ind w:left="0" w:leftChars="0" w:firstLine="660" w:firstLineChars="200"/>
        <w:jc w:val="both"/>
        <w:textAlignment w:val="auto"/>
        <w:rPr>
          <w:rFonts w:hint="default" w:ascii="Times New Roman" w:hAnsi="Times New Roman" w:eastAsia="方正仿宋_GBK" w:cs="Times New Roman"/>
          <w:kern w:val="2"/>
          <w:sz w:val="33"/>
          <w:szCs w:val="33"/>
          <w:lang w:val="en-US" w:eastAsia="zh-CN" w:bidi="ar-SA"/>
        </w:rPr>
      </w:pPr>
    </w:p>
    <w:p w14:paraId="41CFB02E">
      <w:pPr>
        <w:pStyle w:val="2"/>
        <w:keepNext w:val="0"/>
        <w:keepLines w:val="0"/>
        <w:pageBreakBefore w:val="0"/>
        <w:widowControl w:val="0"/>
        <w:kinsoku/>
        <w:wordWrap/>
        <w:overflowPunct/>
        <w:topLinePunct w:val="0"/>
        <w:autoSpaceDE/>
        <w:autoSpaceDN/>
        <w:bidi w:val="0"/>
        <w:adjustRightInd/>
        <w:snapToGrid/>
        <w:spacing w:line="590" w:lineRule="atLeast"/>
        <w:ind w:left="0" w:leftChars="0" w:firstLine="660" w:firstLineChars="200"/>
        <w:jc w:val="both"/>
        <w:textAlignment w:val="auto"/>
        <w:rPr>
          <w:rFonts w:hint="default" w:ascii="Times New Roman" w:hAnsi="Times New Roman" w:eastAsia="方正小标宋_GBK" w:cs="Times New Roman"/>
          <w:sz w:val="44"/>
          <w:szCs w:val="44"/>
          <w:lang w:eastAsia="zh-CN"/>
        </w:rPr>
      </w:pPr>
      <w:r>
        <w:rPr>
          <w:rFonts w:hint="default" w:ascii="Times New Roman" w:hAnsi="Times New Roman" w:eastAsia="方正仿宋_GBK" w:cs="Times New Roman"/>
          <w:kern w:val="2"/>
          <w:sz w:val="33"/>
          <w:szCs w:val="33"/>
          <w:lang w:val="en-US" w:eastAsia="zh-CN" w:bidi="ar-SA"/>
        </w:rPr>
        <w:t>为落实</w:t>
      </w:r>
      <w:r>
        <w:rPr>
          <w:rFonts w:hint="eastAsia" w:ascii="Times New Roman" w:hAnsi="Times New Roman" w:eastAsia="方正仿宋_GBK" w:cs="Times New Roman"/>
          <w:kern w:val="2"/>
          <w:sz w:val="33"/>
          <w:szCs w:val="33"/>
          <w:lang w:val="en-US" w:eastAsia="zh-CN" w:bidi="ar-SA"/>
        </w:rPr>
        <w:t>积极应对人口老龄化国家战略</w:t>
      </w:r>
      <w:r>
        <w:rPr>
          <w:rFonts w:hint="default" w:ascii="Times New Roman" w:hAnsi="Times New Roman" w:eastAsia="方正仿宋_GBK" w:cs="Times New Roman"/>
          <w:kern w:val="2"/>
          <w:sz w:val="33"/>
          <w:szCs w:val="33"/>
          <w:lang w:val="en-US" w:eastAsia="zh-CN" w:bidi="ar-SA"/>
        </w:rPr>
        <w:t>，全面推动</w:t>
      </w:r>
      <w:r>
        <w:rPr>
          <w:rFonts w:hint="eastAsia" w:ascii="Times New Roman" w:hAnsi="Times New Roman" w:eastAsia="方正仿宋_GBK" w:cs="Times New Roman"/>
          <w:kern w:val="2"/>
          <w:sz w:val="33"/>
          <w:szCs w:val="33"/>
          <w:lang w:val="en-US" w:eastAsia="zh-CN" w:bidi="ar-SA"/>
        </w:rPr>
        <w:t>乡镇</w:t>
      </w:r>
      <w:r>
        <w:rPr>
          <w:rFonts w:hint="default" w:ascii="Times New Roman" w:hAnsi="Times New Roman" w:eastAsia="方正仿宋_GBK" w:cs="Times New Roman"/>
          <w:kern w:val="2"/>
          <w:sz w:val="33"/>
          <w:szCs w:val="33"/>
          <w:lang w:val="en-US" w:eastAsia="zh-CN" w:bidi="ar-SA"/>
        </w:rPr>
        <w:t>敬老院管理体制改革，积极推动公办敬老院收归</w:t>
      </w:r>
      <w:r>
        <w:rPr>
          <w:rFonts w:hint="eastAsia" w:ascii="Times New Roman" w:hAnsi="Times New Roman" w:eastAsia="方正仿宋_GBK" w:cs="Times New Roman"/>
          <w:kern w:val="2"/>
          <w:sz w:val="33"/>
          <w:szCs w:val="33"/>
          <w:lang w:val="en-US" w:eastAsia="zh-CN" w:bidi="ar-SA"/>
        </w:rPr>
        <w:t>县民政局</w:t>
      </w:r>
      <w:r>
        <w:rPr>
          <w:rFonts w:hint="default" w:ascii="Times New Roman" w:hAnsi="Times New Roman" w:eastAsia="方正仿宋_GBK" w:cs="Times New Roman"/>
          <w:kern w:val="2"/>
          <w:sz w:val="33"/>
          <w:szCs w:val="33"/>
          <w:lang w:val="en-US" w:eastAsia="zh-CN" w:bidi="ar-SA"/>
        </w:rPr>
        <w:t>直管，根据《国务院办公厅关于推进养老服务发展的意见》（国办发〔2019〕5号）、《四川省人民政府办公厅关于推进四川养老服务发展的实施意见》（川办发〔2020〕9号）、《广安市人民政府办公室关于办区域性最好的养老推进广安养老服务高质量发展的实施意见》（广安府办发〔2020〕37号）等文件要求，结合我</w:t>
      </w:r>
      <w:r>
        <w:rPr>
          <w:rFonts w:hint="eastAsia" w:ascii="Times New Roman" w:hAnsi="Times New Roman" w:eastAsia="方正仿宋_GBK" w:cs="Times New Roman"/>
          <w:kern w:val="2"/>
          <w:sz w:val="33"/>
          <w:szCs w:val="33"/>
          <w:lang w:val="en-US" w:eastAsia="zh-CN" w:bidi="ar-SA"/>
        </w:rPr>
        <w:t>县</w:t>
      </w:r>
      <w:r>
        <w:rPr>
          <w:rFonts w:hint="default" w:ascii="Times New Roman" w:hAnsi="Times New Roman" w:eastAsia="方正仿宋_GBK" w:cs="Times New Roman"/>
          <w:kern w:val="2"/>
          <w:sz w:val="33"/>
          <w:szCs w:val="33"/>
          <w:lang w:val="en-US" w:eastAsia="zh-CN" w:bidi="ar-SA"/>
        </w:rPr>
        <w:t>实际，特制定本方案。</w:t>
      </w:r>
    </w:p>
    <w:p w14:paraId="2383E257">
      <w:pPr>
        <w:pStyle w:val="2"/>
        <w:keepNext w:val="0"/>
        <w:keepLines w:val="0"/>
        <w:pageBreakBefore w:val="0"/>
        <w:widowControl w:val="0"/>
        <w:numPr>
          <w:ilvl w:val="0"/>
          <w:numId w:val="0"/>
        </w:numPr>
        <w:kinsoku/>
        <w:wordWrap/>
        <w:overflowPunct/>
        <w:topLinePunct w:val="0"/>
        <w:autoSpaceDE/>
        <w:autoSpaceDN/>
        <w:bidi w:val="0"/>
        <w:adjustRightInd/>
        <w:snapToGrid/>
        <w:spacing w:line="590" w:lineRule="atLeast"/>
        <w:ind w:leftChars="0" w:firstLine="660" w:firstLineChars="200"/>
        <w:jc w:val="both"/>
        <w:textAlignment w:val="auto"/>
        <w:rPr>
          <w:rFonts w:hint="default" w:ascii="Times New Roman" w:hAnsi="Times New Roman" w:eastAsia="方正黑体_GBK" w:cs="Times New Roman"/>
          <w:b w:val="0"/>
          <w:bCs w:val="0"/>
          <w:i w:val="0"/>
          <w:iCs w:val="0"/>
          <w:color w:val="333333"/>
          <w:spacing w:val="0"/>
          <w:sz w:val="33"/>
          <w:szCs w:val="33"/>
          <w:shd w:val="clear" w:fill="FFFFFF"/>
        </w:rPr>
      </w:pPr>
      <w:r>
        <w:rPr>
          <w:rFonts w:hint="default" w:ascii="Times New Roman" w:hAnsi="Times New Roman" w:eastAsia="方正黑体_GBK" w:cs="Times New Roman"/>
          <w:b w:val="0"/>
          <w:bCs w:val="0"/>
          <w:i w:val="0"/>
          <w:iCs w:val="0"/>
          <w:color w:val="333333"/>
          <w:spacing w:val="0"/>
          <w:sz w:val="33"/>
          <w:szCs w:val="33"/>
          <w:shd w:val="clear" w:fill="FFFFFF"/>
          <w:lang w:eastAsia="zh-CN"/>
        </w:rPr>
        <w:t>一、</w:t>
      </w:r>
      <w:r>
        <w:rPr>
          <w:rFonts w:hint="eastAsia" w:eastAsia="方正黑体_GBK" w:cs="Times New Roman"/>
          <w:b w:val="0"/>
          <w:bCs w:val="0"/>
          <w:i w:val="0"/>
          <w:iCs w:val="0"/>
          <w:color w:val="333333"/>
          <w:spacing w:val="0"/>
          <w:sz w:val="33"/>
          <w:szCs w:val="33"/>
          <w:shd w:val="clear" w:fill="FFFFFF"/>
          <w:lang w:eastAsia="zh-CN"/>
        </w:rPr>
        <w:t>总体要求</w:t>
      </w:r>
    </w:p>
    <w:p w14:paraId="58035E4D">
      <w:pPr>
        <w:pStyle w:val="2"/>
        <w:keepNext w:val="0"/>
        <w:keepLines w:val="0"/>
        <w:pageBreakBefore w:val="0"/>
        <w:widowControl w:val="0"/>
        <w:numPr>
          <w:ilvl w:val="0"/>
          <w:numId w:val="0"/>
        </w:numPr>
        <w:kinsoku/>
        <w:wordWrap/>
        <w:overflowPunct/>
        <w:topLinePunct w:val="0"/>
        <w:autoSpaceDE/>
        <w:autoSpaceDN/>
        <w:bidi w:val="0"/>
        <w:adjustRightInd/>
        <w:snapToGrid/>
        <w:spacing w:line="590" w:lineRule="atLeast"/>
        <w:ind w:leftChars="0" w:firstLine="663" w:firstLineChars="200"/>
        <w:jc w:val="both"/>
        <w:textAlignment w:val="auto"/>
        <w:rPr>
          <w:rFonts w:hint="eastAsia" w:ascii="Times New Roman" w:hAnsi="Times New Roman" w:eastAsia="方正楷体_GBK" w:cs="Times New Roman"/>
          <w:b/>
          <w:bCs/>
          <w:i w:val="0"/>
          <w:iCs w:val="0"/>
          <w:color w:val="auto"/>
          <w:spacing w:val="0"/>
          <w:sz w:val="33"/>
          <w:szCs w:val="33"/>
          <w:shd w:val="clear" w:fill="FFFFFF"/>
          <w:lang w:val="en-US" w:eastAsia="zh-CN"/>
        </w:rPr>
      </w:pPr>
      <w:r>
        <w:rPr>
          <w:rFonts w:hint="eastAsia" w:ascii="Times New Roman" w:hAnsi="Times New Roman" w:eastAsia="方正楷体_GBK" w:cs="Times New Roman"/>
          <w:b/>
          <w:bCs/>
          <w:i w:val="0"/>
          <w:iCs w:val="0"/>
          <w:color w:val="auto"/>
          <w:spacing w:val="0"/>
          <w:sz w:val="33"/>
          <w:szCs w:val="33"/>
          <w:shd w:val="clear" w:fill="FFFFFF"/>
          <w:lang w:val="en-US" w:eastAsia="zh-CN"/>
        </w:rPr>
        <w:t>（一）指导思想</w:t>
      </w:r>
    </w:p>
    <w:p w14:paraId="4EEDF832">
      <w:pPr>
        <w:pStyle w:val="2"/>
        <w:keepNext w:val="0"/>
        <w:keepLines w:val="0"/>
        <w:pageBreakBefore w:val="0"/>
        <w:widowControl w:val="0"/>
        <w:numPr>
          <w:ilvl w:val="0"/>
          <w:numId w:val="0"/>
        </w:numPr>
        <w:kinsoku/>
        <w:wordWrap/>
        <w:overflowPunct/>
        <w:topLinePunct w:val="0"/>
        <w:autoSpaceDE/>
        <w:autoSpaceDN/>
        <w:bidi w:val="0"/>
        <w:adjustRightInd/>
        <w:snapToGrid/>
        <w:spacing w:line="590" w:lineRule="atLeast"/>
        <w:ind w:leftChars="0" w:firstLine="660" w:firstLineChars="200"/>
        <w:jc w:val="both"/>
        <w:textAlignment w:val="auto"/>
        <w:rPr>
          <w:rFonts w:hint="default" w:ascii="Times New Roman" w:hAnsi="Times New Roman" w:eastAsia="方正仿宋_GBK" w:cs="Times New Roman"/>
          <w:i w:val="0"/>
          <w:iCs w:val="0"/>
          <w:color w:val="333333"/>
          <w:spacing w:val="0"/>
          <w:sz w:val="33"/>
          <w:szCs w:val="33"/>
          <w:shd w:val="clear" w:fill="FFFFFF"/>
        </w:rPr>
      </w:pPr>
      <w:r>
        <w:rPr>
          <w:rFonts w:hint="default" w:ascii="Times New Roman" w:hAnsi="Times New Roman" w:eastAsia="方正仿宋_GBK" w:cs="Times New Roman"/>
          <w:kern w:val="2"/>
          <w:sz w:val="33"/>
          <w:szCs w:val="33"/>
          <w:lang w:val="en-US" w:eastAsia="zh-CN" w:bidi="ar-SA"/>
        </w:rPr>
        <w:t>以习近平新时代中国特色社会主义思想为指导，全面贯彻习近平总书记关于提高养老服务质量的重要指示精神，深入实施积极应对人口老龄化国家战略，充分发挥公办养老机构在承担特困人员集中供养任务、履行基本养老服务职能等方面重要作用，明晰职能定位，完善体制机制，增强保障能力，激发运营活力，提升服务水平，努力满足人民群众基本养老服务需求。</w:t>
      </w:r>
    </w:p>
    <w:p w14:paraId="077B6613">
      <w:pPr>
        <w:pStyle w:val="2"/>
        <w:keepNext w:val="0"/>
        <w:keepLines w:val="0"/>
        <w:pageBreakBefore w:val="0"/>
        <w:widowControl w:val="0"/>
        <w:numPr>
          <w:ilvl w:val="0"/>
          <w:numId w:val="0"/>
        </w:numPr>
        <w:kinsoku/>
        <w:wordWrap/>
        <w:overflowPunct/>
        <w:topLinePunct w:val="0"/>
        <w:autoSpaceDE/>
        <w:autoSpaceDN/>
        <w:bidi w:val="0"/>
        <w:adjustRightInd/>
        <w:snapToGrid/>
        <w:spacing w:line="590" w:lineRule="atLeast"/>
        <w:ind w:leftChars="0" w:firstLine="663" w:firstLineChars="200"/>
        <w:jc w:val="both"/>
        <w:textAlignment w:val="auto"/>
        <w:rPr>
          <w:rFonts w:hint="default" w:ascii="Times New Roman" w:hAnsi="Times New Roman" w:eastAsia="方正楷体_GBK" w:cs="Times New Roman"/>
          <w:b/>
          <w:bCs/>
          <w:i w:val="0"/>
          <w:iCs w:val="0"/>
          <w:color w:val="auto"/>
          <w:spacing w:val="0"/>
          <w:sz w:val="33"/>
          <w:szCs w:val="33"/>
          <w:shd w:val="clear" w:fill="FFFFFF"/>
          <w:lang w:val="en-US" w:eastAsia="zh-CN"/>
        </w:rPr>
      </w:pPr>
      <w:r>
        <w:rPr>
          <w:rFonts w:hint="eastAsia" w:ascii="Times New Roman" w:hAnsi="Times New Roman" w:eastAsia="方正楷体_GBK" w:cs="Times New Roman"/>
          <w:b/>
          <w:bCs/>
          <w:i w:val="0"/>
          <w:iCs w:val="0"/>
          <w:color w:val="auto"/>
          <w:spacing w:val="0"/>
          <w:sz w:val="33"/>
          <w:szCs w:val="33"/>
          <w:shd w:val="clear" w:fill="FFFFFF"/>
          <w:lang w:val="en-US" w:eastAsia="zh-CN"/>
        </w:rPr>
        <w:t>（二）</w:t>
      </w:r>
      <w:r>
        <w:rPr>
          <w:rFonts w:hint="default" w:ascii="Times New Roman" w:hAnsi="Times New Roman" w:eastAsia="方正楷体_GBK" w:cs="Times New Roman"/>
          <w:b/>
          <w:bCs/>
          <w:i w:val="0"/>
          <w:iCs w:val="0"/>
          <w:color w:val="auto"/>
          <w:spacing w:val="0"/>
          <w:sz w:val="33"/>
          <w:szCs w:val="33"/>
          <w:shd w:val="clear" w:fill="FFFFFF"/>
          <w:lang w:val="en-US" w:eastAsia="zh-CN"/>
        </w:rPr>
        <w:t>基本原则</w:t>
      </w:r>
    </w:p>
    <w:p w14:paraId="6679D0EA">
      <w:pPr>
        <w:pStyle w:val="2"/>
        <w:keepNext w:val="0"/>
        <w:keepLines w:val="0"/>
        <w:pageBreakBefore w:val="0"/>
        <w:widowControl w:val="0"/>
        <w:numPr>
          <w:ilvl w:val="0"/>
          <w:numId w:val="0"/>
        </w:numPr>
        <w:kinsoku/>
        <w:wordWrap/>
        <w:overflowPunct/>
        <w:topLinePunct w:val="0"/>
        <w:autoSpaceDE/>
        <w:autoSpaceDN/>
        <w:bidi w:val="0"/>
        <w:adjustRightInd/>
        <w:snapToGrid/>
        <w:spacing w:line="590" w:lineRule="atLeast"/>
        <w:ind w:leftChars="0" w:firstLine="663" w:firstLineChars="200"/>
        <w:jc w:val="both"/>
        <w:textAlignment w:val="auto"/>
        <w:rPr>
          <w:rFonts w:hint="default" w:ascii="Times New Roman" w:hAnsi="Times New Roman" w:eastAsia="方正楷体_GBK" w:cs="Times New Roman"/>
          <w:b/>
          <w:bCs/>
          <w:i w:val="0"/>
          <w:iCs w:val="0"/>
          <w:color w:val="auto"/>
          <w:spacing w:val="0"/>
          <w:sz w:val="33"/>
          <w:szCs w:val="33"/>
          <w:shd w:val="clear" w:fill="FFFFFF"/>
        </w:rPr>
      </w:pPr>
      <w:r>
        <w:rPr>
          <w:rFonts w:hint="eastAsia" w:ascii="Times New Roman" w:hAnsi="Times New Roman" w:eastAsia="方正仿宋_GBK" w:cs="Times New Roman"/>
          <w:b/>
          <w:bCs/>
          <w:i w:val="0"/>
          <w:iCs w:val="0"/>
          <w:color w:val="auto"/>
          <w:spacing w:val="0"/>
          <w:sz w:val="33"/>
          <w:szCs w:val="33"/>
          <w:shd w:val="clear" w:fill="FFFFFF"/>
          <w:lang w:val="en-US" w:eastAsia="zh-CN"/>
        </w:rPr>
        <w:t>1.</w:t>
      </w:r>
      <w:r>
        <w:rPr>
          <w:rFonts w:hint="default" w:ascii="Times New Roman" w:hAnsi="Times New Roman" w:eastAsia="方正仿宋_GBK" w:cs="Times New Roman"/>
          <w:b/>
          <w:bCs/>
          <w:i w:val="0"/>
          <w:iCs w:val="0"/>
          <w:color w:val="auto"/>
          <w:spacing w:val="0"/>
          <w:sz w:val="33"/>
          <w:szCs w:val="33"/>
          <w:shd w:val="clear" w:fill="FFFFFF"/>
          <w:lang w:val="en-US" w:eastAsia="zh-CN"/>
        </w:rPr>
        <w:t>政府主导</w:t>
      </w:r>
      <w:r>
        <w:rPr>
          <w:rFonts w:hint="default" w:ascii="Times New Roman" w:hAnsi="Times New Roman" w:eastAsia="方正仿宋_GBK" w:cs="Times New Roman"/>
          <w:b/>
          <w:bCs/>
          <w:i w:val="0"/>
          <w:iCs w:val="0"/>
          <w:color w:val="auto"/>
          <w:spacing w:val="0"/>
          <w:sz w:val="33"/>
          <w:szCs w:val="33"/>
          <w:shd w:val="clear" w:fill="FFFFFF"/>
        </w:rPr>
        <w:t>，部门协同。</w:t>
      </w:r>
      <w:r>
        <w:rPr>
          <w:rFonts w:hint="default" w:ascii="Times New Roman" w:hAnsi="Times New Roman" w:eastAsia="方正仿宋_GBK" w:cs="Times New Roman"/>
          <w:kern w:val="2"/>
          <w:sz w:val="33"/>
          <w:szCs w:val="33"/>
          <w:lang w:val="en-US" w:eastAsia="zh-CN" w:bidi="ar-SA"/>
        </w:rPr>
        <w:t>按照有利于</w:t>
      </w:r>
      <w:r>
        <w:rPr>
          <w:rFonts w:hint="eastAsia" w:ascii="Times New Roman" w:hAnsi="Times New Roman" w:eastAsia="方正仿宋_GBK" w:cs="Times New Roman"/>
          <w:kern w:val="2"/>
          <w:sz w:val="33"/>
          <w:szCs w:val="33"/>
          <w:lang w:val="en-US" w:eastAsia="zh-CN" w:bidi="ar-SA"/>
        </w:rPr>
        <w:t>“</w:t>
      </w:r>
      <w:r>
        <w:rPr>
          <w:rFonts w:hint="default" w:ascii="Times New Roman" w:hAnsi="Times New Roman" w:eastAsia="方正仿宋_GBK" w:cs="Times New Roman"/>
          <w:kern w:val="2"/>
          <w:sz w:val="33"/>
          <w:szCs w:val="33"/>
          <w:lang w:val="en-US" w:eastAsia="zh-CN" w:bidi="ar-SA"/>
        </w:rPr>
        <w:t>管理体制改革优化、服务水平大幅提升</w:t>
      </w:r>
      <w:r>
        <w:rPr>
          <w:rFonts w:hint="eastAsia" w:ascii="Times New Roman" w:hAnsi="Times New Roman" w:eastAsia="方正仿宋_GBK" w:cs="Times New Roman"/>
          <w:kern w:val="2"/>
          <w:sz w:val="33"/>
          <w:szCs w:val="33"/>
          <w:lang w:val="en-US" w:eastAsia="zh-CN" w:bidi="ar-SA"/>
        </w:rPr>
        <w:t>”</w:t>
      </w:r>
      <w:r>
        <w:rPr>
          <w:rFonts w:hint="default" w:ascii="Times New Roman" w:hAnsi="Times New Roman" w:eastAsia="方正仿宋_GBK" w:cs="Times New Roman"/>
          <w:kern w:val="2"/>
          <w:sz w:val="33"/>
          <w:szCs w:val="33"/>
          <w:lang w:val="en-US" w:eastAsia="zh-CN" w:bidi="ar-SA"/>
        </w:rPr>
        <w:t>的原则，充分发挥各相关职能部门和各</w:t>
      </w:r>
      <w:r>
        <w:rPr>
          <w:rFonts w:hint="eastAsia" w:ascii="Times New Roman" w:hAnsi="Times New Roman" w:eastAsia="方正仿宋_GBK" w:cs="Times New Roman"/>
          <w:kern w:val="2"/>
          <w:sz w:val="33"/>
          <w:szCs w:val="33"/>
          <w:lang w:val="en-US" w:eastAsia="zh-CN" w:bidi="ar-SA"/>
        </w:rPr>
        <w:t>乡镇党委、政府</w:t>
      </w:r>
      <w:r>
        <w:rPr>
          <w:rFonts w:hint="default" w:ascii="Times New Roman" w:hAnsi="Times New Roman" w:eastAsia="方正仿宋_GBK" w:cs="Times New Roman"/>
          <w:kern w:val="2"/>
          <w:sz w:val="33"/>
          <w:szCs w:val="33"/>
          <w:lang w:val="en-US" w:eastAsia="zh-CN" w:bidi="ar-SA"/>
        </w:rPr>
        <w:t>作用，广泛凝聚合力，共同推进</w:t>
      </w:r>
      <w:r>
        <w:rPr>
          <w:rFonts w:hint="eastAsia" w:ascii="Times New Roman" w:hAnsi="Times New Roman" w:eastAsia="方正仿宋_GBK" w:cs="Times New Roman"/>
          <w:kern w:val="2"/>
          <w:sz w:val="33"/>
          <w:szCs w:val="33"/>
          <w:lang w:val="en-US" w:eastAsia="zh-CN" w:bidi="ar-SA"/>
        </w:rPr>
        <w:t>公办</w:t>
      </w:r>
      <w:r>
        <w:rPr>
          <w:rFonts w:hint="default" w:ascii="Times New Roman" w:hAnsi="Times New Roman" w:eastAsia="方正仿宋_GBK" w:cs="Times New Roman"/>
          <w:kern w:val="2"/>
          <w:sz w:val="33"/>
          <w:szCs w:val="33"/>
          <w:lang w:val="en-US" w:eastAsia="zh-CN" w:bidi="ar-SA"/>
        </w:rPr>
        <w:t>敬老院</w:t>
      </w:r>
      <w:r>
        <w:rPr>
          <w:rFonts w:hint="eastAsia" w:ascii="Times New Roman" w:hAnsi="Times New Roman" w:eastAsia="方正仿宋_GBK" w:cs="Times New Roman"/>
          <w:kern w:val="2"/>
          <w:sz w:val="33"/>
          <w:szCs w:val="33"/>
          <w:lang w:val="en-US" w:eastAsia="zh-CN" w:bidi="ar-SA"/>
        </w:rPr>
        <w:t>收归县级直管工作</w:t>
      </w:r>
      <w:r>
        <w:rPr>
          <w:rFonts w:hint="default" w:ascii="Times New Roman" w:hAnsi="Times New Roman" w:eastAsia="方正仿宋_GBK" w:cs="Times New Roman"/>
          <w:kern w:val="2"/>
          <w:sz w:val="33"/>
          <w:szCs w:val="33"/>
          <w:lang w:val="en-US" w:eastAsia="zh-CN" w:bidi="ar-SA"/>
        </w:rPr>
        <w:t>有序开展。</w:t>
      </w:r>
    </w:p>
    <w:p w14:paraId="01642739">
      <w:pPr>
        <w:pStyle w:val="2"/>
        <w:keepNext w:val="0"/>
        <w:keepLines w:val="0"/>
        <w:pageBreakBefore w:val="0"/>
        <w:widowControl w:val="0"/>
        <w:numPr>
          <w:ilvl w:val="0"/>
          <w:numId w:val="0"/>
        </w:numPr>
        <w:kinsoku/>
        <w:wordWrap/>
        <w:overflowPunct/>
        <w:topLinePunct w:val="0"/>
        <w:autoSpaceDE/>
        <w:autoSpaceDN/>
        <w:bidi w:val="0"/>
        <w:adjustRightInd/>
        <w:snapToGrid/>
        <w:spacing w:line="590" w:lineRule="atLeast"/>
        <w:ind w:leftChars="0" w:firstLine="663" w:firstLineChars="200"/>
        <w:jc w:val="both"/>
        <w:textAlignment w:val="auto"/>
        <w:rPr>
          <w:rFonts w:hint="default" w:ascii="Times New Roman" w:hAnsi="Times New Roman" w:eastAsia="方正仿宋_GBK" w:cs="Times New Roman"/>
          <w:kern w:val="2"/>
          <w:sz w:val="33"/>
          <w:szCs w:val="33"/>
          <w:lang w:val="en-US" w:eastAsia="zh-CN" w:bidi="ar-SA"/>
        </w:rPr>
      </w:pPr>
      <w:r>
        <w:rPr>
          <w:rFonts w:hint="eastAsia" w:ascii="Times New Roman" w:hAnsi="Times New Roman" w:eastAsia="方正仿宋_GBK" w:cs="Times New Roman"/>
          <w:b/>
          <w:bCs/>
          <w:i w:val="0"/>
          <w:iCs w:val="0"/>
          <w:color w:val="auto"/>
          <w:spacing w:val="0"/>
          <w:sz w:val="33"/>
          <w:szCs w:val="33"/>
          <w:shd w:val="clear" w:fill="FFFFFF"/>
          <w:lang w:val="en-US" w:eastAsia="zh-CN"/>
        </w:rPr>
        <w:t>2.坚持公益属性，保障基本养老需求。</w:t>
      </w:r>
      <w:r>
        <w:rPr>
          <w:rFonts w:hint="default" w:ascii="Times New Roman" w:hAnsi="Times New Roman" w:eastAsia="方正仿宋_GBK" w:cs="Times New Roman"/>
          <w:kern w:val="2"/>
          <w:sz w:val="33"/>
          <w:szCs w:val="33"/>
          <w:lang w:val="en-US" w:eastAsia="zh-CN" w:bidi="ar-SA"/>
        </w:rPr>
        <w:t>保障特困供养人员集中供养需求，发挥托底保障作用</w:t>
      </w:r>
      <w:r>
        <w:rPr>
          <w:rFonts w:hint="eastAsia" w:ascii="Times New Roman" w:hAnsi="Times New Roman" w:eastAsia="方正仿宋_GBK" w:cs="Times New Roman"/>
          <w:kern w:val="2"/>
          <w:sz w:val="33"/>
          <w:szCs w:val="33"/>
          <w:lang w:val="en-US" w:eastAsia="zh-CN" w:bidi="ar-SA"/>
        </w:rPr>
        <w:t>。</w:t>
      </w:r>
      <w:r>
        <w:rPr>
          <w:rFonts w:hint="default" w:ascii="Times New Roman" w:hAnsi="Times New Roman" w:eastAsia="方正仿宋_GBK" w:cs="Times New Roman"/>
          <w:kern w:val="2"/>
          <w:sz w:val="33"/>
          <w:szCs w:val="33"/>
          <w:lang w:val="en-US" w:eastAsia="zh-CN" w:bidi="ar-SA"/>
        </w:rPr>
        <w:t>适度向社会开放</w:t>
      </w:r>
      <w:r>
        <w:rPr>
          <w:rFonts w:hint="eastAsia" w:ascii="Times New Roman" w:hAnsi="Times New Roman" w:eastAsia="方正仿宋_GBK" w:cs="Times New Roman"/>
          <w:kern w:val="2"/>
          <w:sz w:val="33"/>
          <w:szCs w:val="33"/>
          <w:lang w:val="en-US" w:eastAsia="zh-CN" w:bidi="ar-SA"/>
        </w:rPr>
        <w:t>，</w:t>
      </w:r>
      <w:r>
        <w:rPr>
          <w:rFonts w:hint="default" w:ascii="Times New Roman" w:hAnsi="Times New Roman" w:eastAsia="方正仿宋_GBK" w:cs="Times New Roman"/>
          <w:kern w:val="2"/>
          <w:sz w:val="33"/>
          <w:szCs w:val="33"/>
          <w:lang w:val="en-US" w:eastAsia="zh-CN" w:bidi="ar-SA"/>
        </w:rPr>
        <w:t>为经济困难低收入老年人以及高龄老年人提供养老服务。</w:t>
      </w:r>
    </w:p>
    <w:p w14:paraId="3EF3625B">
      <w:pPr>
        <w:pStyle w:val="2"/>
        <w:keepNext w:val="0"/>
        <w:keepLines w:val="0"/>
        <w:pageBreakBefore w:val="0"/>
        <w:widowControl w:val="0"/>
        <w:numPr>
          <w:ilvl w:val="0"/>
          <w:numId w:val="0"/>
        </w:numPr>
        <w:kinsoku/>
        <w:wordWrap/>
        <w:overflowPunct/>
        <w:topLinePunct w:val="0"/>
        <w:autoSpaceDE/>
        <w:autoSpaceDN/>
        <w:bidi w:val="0"/>
        <w:adjustRightInd/>
        <w:snapToGrid/>
        <w:spacing w:line="590" w:lineRule="atLeast"/>
        <w:ind w:leftChars="0" w:firstLine="663" w:firstLineChars="200"/>
        <w:jc w:val="both"/>
        <w:textAlignment w:val="auto"/>
        <w:rPr>
          <w:rFonts w:hint="default" w:ascii="Times New Roman" w:hAnsi="Times New Roman" w:eastAsia="方正仿宋_GBK" w:cs="Times New Roman"/>
          <w:i w:val="0"/>
          <w:iCs w:val="0"/>
          <w:color w:val="auto"/>
          <w:spacing w:val="0"/>
          <w:sz w:val="33"/>
          <w:szCs w:val="33"/>
          <w:shd w:val="clear" w:fill="FFFFFF"/>
        </w:rPr>
      </w:pPr>
      <w:r>
        <w:rPr>
          <w:rFonts w:hint="eastAsia" w:ascii="Times New Roman" w:hAnsi="Times New Roman" w:eastAsia="方正仿宋_GBK" w:cs="Times New Roman"/>
          <w:b/>
          <w:bCs/>
          <w:i w:val="0"/>
          <w:iCs w:val="0"/>
          <w:color w:val="auto"/>
          <w:spacing w:val="0"/>
          <w:sz w:val="33"/>
          <w:szCs w:val="33"/>
          <w:shd w:val="clear" w:fill="FFFFFF"/>
          <w:lang w:val="en-US" w:eastAsia="zh-CN"/>
        </w:rPr>
        <w:t>3.权责明晰，规范管理体制。</w:t>
      </w:r>
      <w:r>
        <w:rPr>
          <w:rFonts w:hint="default" w:ascii="Times New Roman" w:hAnsi="Times New Roman" w:eastAsia="方正仿宋_GBK" w:cs="Times New Roman"/>
          <w:i w:val="0"/>
          <w:iCs w:val="0"/>
          <w:color w:val="auto"/>
          <w:spacing w:val="0"/>
          <w:sz w:val="33"/>
          <w:szCs w:val="33"/>
          <w:shd w:val="clear" w:fill="FFFFFF"/>
        </w:rPr>
        <w:t>依法依规将</w:t>
      </w:r>
      <w:r>
        <w:rPr>
          <w:rFonts w:hint="default" w:ascii="Times New Roman" w:hAnsi="Times New Roman" w:eastAsia="方正仿宋_GBK" w:cs="Times New Roman"/>
          <w:i w:val="0"/>
          <w:iCs w:val="0"/>
          <w:color w:val="auto"/>
          <w:spacing w:val="0"/>
          <w:sz w:val="33"/>
          <w:szCs w:val="33"/>
          <w:shd w:val="clear" w:fill="FFFFFF"/>
          <w:lang w:eastAsia="zh-CN"/>
        </w:rPr>
        <w:t>全</w:t>
      </w:r>
      <w:r>
        <w:rPr>
          <w:rFonts w:hint="eastAsia" w:ascii="Times New Roman" w:hAnsi="Times New Roman" w:eastAsia="方正仿宋_GBK" w:cs="Times New Roman"/>
          <w:i w:val="0"/>
          <w:iCs w:val="0"/>
          <w:color w:val="auto"/>
          <w:spacing w:val="0"/>
          <w:sz w:val="33"/>
          <w:szCs w:val="33"/>
          <w:shd w:val="clear" w:fill="FFFFFF"/>
          <w:lang w:eastAsia="zh-CN"/>
        </w:rPr>
        <w:t>县</w:t>
      </w:r>
      <w:r>
        <w:rPr>
          <w:rFonts w:hint="default" w:ascii="Times New Roman" w:hAnsi="Times New Roman" w:eastAsia="方正仿宋_GBK" w:cs="Times New Roman"/>
          <w:i w:val="0"/>
          <w:iCs w:val="0"/>
          <w:color w:val="auto"/>
          <w:spacing w:val="0"/>
          <w:sz w:val="33"/>
          <w:szCs w:val="33"/>
          <w:shd w:val="clear" w:fill="FFFFFF"/>
        </w:rPr>
        <w:t>公办</w:t>
      </w:r>
      <w:r>
        <w:rPr>
          <w:rFonts w:hint="default" w:ascii="Times New Roman" w:hAnsi="Times New Roman" w:eastAsia="方正仿宋_GBK" w:cs="Times New Roman"/>
          <w:i w:val="0"/>
          <w:iCs w:val="0"/>
          <w:color w:val="auto"/>
          <w:spacing w:val="0"/>
          <w:sz w:val="33"/>
          <w:szCs w:val="33"/>
          <w:shd w:val="clear" w:fill="FFFFFF"/>
          <w:lang w:eastAsia="zh-CN"/>
        </w:rPr>
        <w:t>敬老院</w:t>
      </w:r>
      <w:r>
        <w:rPr>
          <w:rFonts w:hint="default" w:ascii="Times New Roman" w:hAnsi="Times New Roman" w:eastAsia="方正仿宋_GBK" w:cs="Times New Roman"/>
          <w:i w:val="0"/>
          <w:iCs w:val="0"/>
          <w:color w:val="auto"/>
          <w:spacing w:val="0"/>
          <w:sz w:val="33"/>
          <w:szCs w:val="33"/>
          <w:shd w:val="clear" w:fill="FFFFFF"/>
        </w:rPr>
        <w:t>国有资产产权划归</w:t>
      </w:r>
      <w:r>
        <w:rPr>
          <w:rFonts w:hint="eastAsia" w:ascii="Times New Roman" w:hAnsi="Times New Roman" w:eastAsia="方正仿宋_GBK" w:cs="Times New Roman"/>
          <w:i w:val="0"/>
          <w:iCs w:val="0"/>
          <w:color w:val="auto"/>
          <w:spacing w:val="0"/>
          <w:sz w:val="33"/>
          <w:szCs w:val="33"/>
          <w:shd w:val="clear" w:fill="FFFFFF"/>
          <w:lang w:val="en-US" w:eastAsia="zh-CN"/>
        </w:rPr>
        <w:t>县民政局</w:t>
      </w:r>
      <w:r>
        <w:rPr>
          <w:rFonts w:hint="default" w:ascii="Times New Roman" w:hAnsi="Times New Roman" w:eastAsia="方正仿宋_GBK" w:cs="Times New Roman"/>
          <w:i w:val="0"/>
          <w:iCs w:val="0"/>
          <w:color w:val="auto"/>
          <w:spacing w:val="0"/>
          <w:sz w:val="33"/>
          <w:szCs w:val="33"/>
          <w:shd w:val="clear" w:fill="FFFFFF"/>
        </w:rPr>
        <w:t>，</w:t>
      </w:r>
      <w:r>
        <w:rPr>
          <w:rFonts w:hint="eastAsia" w:eastAsia="方正仿宋_GBK" w:cs="Times New Roman"/>
          <w:i w:val="0"/>
          <w:iCs w:val="0"/>
          <w:color w:val="auto"/>
          <w:spacing w:val="0"/>
          <w:sz w:val="33"/>
          <w:szCs w:val="33"/>
          <w:shd w:val="clear" w:fill="FFFFFF"/>
          <w:lang w:eastAsia="zh-CN"/>
        </w:rPr>
        <w:t>县级民政部门直接负责敬老院的人、财、物管理，</w:t>
      </w:r>
      <w:r>
        <w:rPr>
          <w:rFonts w:hint="default" w:ascii="Times New Roman" w:hAnsi="Times New Roman" w:eastAsia="方正仿宋_GBK" w:cs="Times New Roman"/>
          <w:i w:val="0"/>
          <w:iCs w:val="0"/>
          <w:color w:val="auto"/>
          <w:spacing w:val="0"/>
          <w:sz w:val="33"/>
          <w:szCs w:val="33"/>
          <w:shd w:val="clear" w:fill="FFFFFF"/>
        </w:rPr>
        <w:t>强化机构运营和资产规范管理，加强设备维护，规范运作</w:t>
      </w:r>
      <w:r>
        <w:rPr>
          <w:rFonts w:hint="eastAsia" w:eastAsia="方正仿宋_GBK" w:cs="Times New Roman"/>
          <w:i w:val="0"/>
          <w:iCs w:val="0"/>
          <w:color w:val="auto"/>
          <w:spacing w:val="0"/>
          <w:sz w:val="33"/>
          <w:szCs w:val="33"/>
          <w:shd w:val="clear" w:fill="FFFFFF"/>
          <w:lang w:eastAsia="zh-CN"/>
        </w:rPr>
        <w:t>，乡镇人民政府负责属地协调（如纠纷处理等）。</w:t>
      </w:r>
      <w:r>
        <w:rPr>
          <w:rFonts w:hint="default" w:ascii="Times New Roman" w:hAnsi="Times New Roman" w:eastAsia="方正仿宋_GBK" w:cs="Times New Roman"/>
          <w:i w:val="0"/>
          <w:iCs w:val="0"/>
          <w:color w:val="auto"/>
          <w:spacing w:val="0"/>
          <w:sz w:val="33"/>
          <w:szCs w:val="33"/>
          <w:shd w:val="clear" w:fill="FFFFFF"/>
          <w:lang w:eastAsia="zh-CN"/>
        </w:rPr>
        <w:t>全</w:t>
      </w:r>
      <w:r>
        <w:rPr>
          <w:rFonts w:hint="eastAsia" w:ascii="Times New Roman" w:hAnsi="Times New Roman" w:eastAsia="方正仿宋_GBK" w:cs="Times New Roman"/>
          <w:i w:val="0"/>
          <w:iCs w:val="0"/>
          <w:color w:val="auto"/>
          <w:spacing w:val="0"/>
          <w:sz w:val="33"/>
          <w:szCs w:val="33"/>
          <w:shd w:val="clear" w:fill="FFFFFF"/>
          <w:lang w:eastAsia="zh-CN"/>
        </w:rPr>
        <w:t>县</w:t>
      </w:r>
      <w:r>
        <w:rPr>
          <w:rFonts w:hint="default" w:ascii="Times New Roman" w:hAnsi="Times New Roman" w:eastAsia="方正仿宋_GBK" w:cs="Times New Roman"/>
          <w:i w:val="0"/>
          <w:iCs w:val="0"/>
          <w:color w:val="auto"/>
          <w:spacing w:val="0"/>
          <w:sz w:val="33"/>
          <w:szCs w:val="33"/>
          <w:shd w:val="clear" w:fill="FFFFFF"/>
          <w:lang w:eastAsia="zh-CN"/>
        </w:rPr>
        <w:t>公办</w:t>
      </w:r>
      <w:r>
        <w:rPr>
          <w:rFonts w:hint="default" w:ascii="Times New Roman" w:hAnsi="Times New Roman" w:eastAsia="方正仿宋_GBK" w:cs="Times New Roman"/>
          <w:i w:val="0"/>
          <w:iCs w:val="0"/>
          <w:color w:val="auto"/>
          <w:spacing w:val="0"/>
          <w:sz w:val="33"/>
          <w:szCs w:val="33"/>
          <w:shd w:val="clear" w:fill="FFFFFF"/>
        </w:rPr>
        <w:t>敬老院资金账户由</w:t>
      </w:r>
      <w:r>
        <w:rPr>
          <w:rFonts w:hint="eastAsia" w:ascii="Times New Roman" w:hAnsi="Times New Roman" w:eastAsia="方正仿宋_GBK" w:cs="Times New Roman"/>
          <w:i w:val="0"/>
          <w:iCs w:val="0"/>
          <w:color w:val="auto"/>
          <w:spacing w:val="0"/>
          <w:sz w:val="33"/>
          <w:szCs w:val="33"/>
          <w:shd w:val="clear" w:fill="FFFFFF"/>
          <w:lang w:eastAsia="zh-CN"/>
        </w:rPr>
        <w:t>县</w:t>
      </w:r>
      <w:r>
        <w:rPr>
          <w:rFonts w:hint="eastAsia" w:eastAsia="方正仿宋_GBK" w:cs="Times New Roman"/>
          <w:i w:val="0"/>
          <w:iCs w:val="0"/>
          <w:color w:val="auto"/>
          <w:spacing w:val="0"/>
          <w:sz w:val="33"/>
          <w:szCs w:val="33"/>
          <w:shd w:val="clear" w:fill="FFFFFF"/>
          <w:lang w:eastAsia="zh-CN"/>
        </w:rPr>
        <w:t>民政局老龄事业促进中心</w:t>
      </w:r>
      <w:r>
        <w:rPr>
          <w:rFonts w:hint="default" w:ascii="Times New Roman" w:hAnsi="Times New Roman" w:eastAsia="方正仿宋_GBK" w:cs="Times New Roman"/>
          <w:i w:val="0"/>
          <w:iCs w:val="0"/>
          <w:color w:val="auto"/>
          <w:spacing w:val="0"/>
          <w:sz w:val="33"/>
          <w:szCs w:val="33"/>
          <w:shd w:val="clear" w:fill="FFFFFF"/>
        </w:rPr>
        <w:t>统一管理，负责资金使用计划、各项收入和支出的监管审核。</w:t>
      </w:r>
    </w:p>
    <w:p w14:paraId="2F58BCDE">
      <w:pPr>
        <w:pStyle w:val="2"/>
        <w:keepNext w:val="0"/>
        <w:keepLines w:val="0"/>
        <w:pageBreakBefore w:val="0"/>
        <w:widowControl w:val="0"/>
        <w:numPr>
          <w:ilvl w:val="0"/>
          <w:numId w:val="0"/>
        </w:numPr>
        <w:kinsoku/>
        <w:wordWrap/>
        <w:overflowPunct/>
        <w:topLinePunct w:val="0"/>
        <w:autoSpaceDE/>
        <w:autoSpaceDN/>
        <w:bidi w:val="0"/>
        <w:adjustRightInd/>
        <w:snapToGrid/>
        <w:spacing w:line="590" w:lineRule="atLeast"/>
        <w:ind w:leftChars="0" w:firstLine="663" w:firstLineChars="200"/>
        <w:jc w:val="both"/>
        <w:textAlignment w:val="auto"/>
        <w:rPr>
          <w:rFonts w:hint="eastAsia" w:ascii="Times New Roman" w:hAnsi="Times New Roman" w:eastAsia="方正楷体_GBK" w:cs="Times New Roman"/>
          <w:i w:val="0"/>
          <w:iCs w:val="0"/>
          <w:color w:val="auto"/>
          <w:spacing w:val="0"/>
          <w:sz w:val="33"/>
          <w:szCs w:val="33"/>
          <w:shd w:val="clear" w:fill="FFFFFF"/>
          <w:lang w:eastAsia="zh-CN"/>
        </w:rPr>
      </w:pPr>
      <w:r>
        <w:rPr>
          <w:rFonts w:hint="eastAsia" w:ascii="Times New Roman" w:hAnsi="Times New Roman" w:eastAsia="方正仿宋_GBK" w:cs="Times New Roman"/>
          <w:b/>
          <w:bCs/>
          <w:i w:val="0"/>
          <w:iCs w:val="0"/>
          <w:color w:val="auto"/>
          <w:spacing w:val="0"/>
          <w:sz w:val="33"/>
          <w:szCs w:val="33"/>
          <w:shd w:val="clear" w:fill="FFFFFF"/>
          <w:lang w:val="en-US" w:eastAsia="zh-CN"/>
        </w:rPr>
        <w:t>4.资源整合，动态调整布局结构</w:t>
      </w:r>
      <w:r>
        <w:rPr>
          <w:rFonts w:hint="default" w:ascii="Times New Roman" w:hAnsi="Times New Roman" w:eastAsia="方正仿宋_GBK" w:cs="Times New Roman"/>
          <w:b/>
          <w:bCs/>
          <w:i w:val="0"/>
          <w:iCs w:val="0"/>
          <w:color w:val="auto"/>
          <w:spacing w:val="0"/>
          <w:sz w:val="33"/>
          <w:szCs w:val="33"/>
          <w:shd w:val="clear" w:fill="FFFFFF"/>
          <w:lang w:val="en-US" w:eastAsia="zh-CN"/>
        </w:rPr>
        <w:t>。</w:t>
      </w:r>
      <w:r>
        <w:rPr>
          <w:rFonts w:hint="eastAsia" w:ascii="Times New Roman" w:hAnsi="Times New Roman" w:eastAsia="方正仿宋_GBK" w:cs="Times New Roman"/>
          <w:i w:val="0"/>
          <w:iCs w:val="0"/>
          <w:color w:val="auto"/>
          <w:spacing w:val="0"/>
          <w:sz w:val="33"/>
          <w:szCs w:val="33"/>
          <w:shd w:val="clear" w:fill="FFFFFF"/>
          <w:lang w:eastAsia="zh-CN"/>
        </w:rPr>
        <w:t>根据人口分布和需求，在现有敬老院布局基础上进行再</w:t>
      </w:r>
      <w:r>
        <w:rPr>
          <w:rFonts w:hint="eastAsia" w:eastAsia="方正仿宋_GBK" w:cs="Times New Roman"/>
          <w:i w:val="0"/>
          <w:iCs w:val="0"/>
          <w:color w:val="auto"/>
          <w:spacing w:val="0"/>
          <w:sz w:val="33"/>
          <w:szCs w:val="33"/>
          <w:shd w:val="clear" w:fill="FFFFFF"/>
          <w:lang w:eastAsia="zh-CN"/>
        </w:rPr>
        <w:t>优化</w:t>
      </w:r>
      <w:r>
        <w:rPr>
          <w:rFonts w:hint="eastAsia" w:ascii="Times New Roman" w:hAnsi="Times New Roman" w:eastAsia="方正仿宋_GBK" w:cs="Times New Roman"/>
          <w:i w:val="0"/>
          <w:iCs w:val="0"/>
          <w:color w:val="auto"/>
          <w:spacing w:val="0"/>
          <w:sz w:val="33"/>
          <w:szCs w:val="33"/>
          <w:shd w:val="clear" w:fill="FFFFFF"/>
          <w:lang w:eastAsia="zh-CN"/>
        </w:rPr>
        <w:t>，科学合理合并或扩建敬老院，推进区域性养老服务中心建设，辐射周边乡镇。</w:t>
      </w:r>
    </w:p>
    <w:p w14:paraId="6FCE0096">
      <w:pPr>
        <w:pStyle w:val="2"/>
        <w:keepNext w:val="0"/>
        <w:keepLines w:val="0"/>
        <w:pageBreakBefore w:val="0"/>
        <w:widowControl w:val="0"/>
        <w:numPr>
          <w:ilvl w:val="0"/>
          <w:numId w:val="0"/>
        </w:numPr>
        <w:kinsoku/>
        <w:wordWrap/>
        <w:overflowPunct/>
        <w:topLinePunct w:val="0"/>
        <w:autoSpaceDE/>
        <w:autoSpaceDN/>
        <w:bidi w:val="0"/>
        <w:adjustRightInd/>
        <w:snapToGrid/>
        <w:spacing w:line="590" w:lineRule="atLeast"/>
        <w:ind w:leftChars="0" w:firstLine="663" w:firstLineChars="200"/>
        <w:jc w:val="both"/>
        <w:textAlignment w:val="auto"/>
        <w:rPr>
          <w:rFonts w:hint="eastAsia" w:ascii="Times New Roman" w:hAnsi="Times New Roman" w:eastAsia="方正楷体_GBK" w:cs="Times New Roman"/>
          <w:i w:val="0"/>
          <w:iCs w:val="0"/>
          <w:color w:val="auto"/>
          <w:spacing w:val="0"/>
          <w:sz w:val="33"/>
          <w:szCs w:val="33"/>
          <w:shd w:val="clear" w:fill="FFFFFF"/>
          <w:lang w:eastAsia="zh-CN"/>
        </w:rPr>
      </w:pPr>
      <w:r>
        <w:rPr>
          <w:rFonts w:hint="eastAsia" w:ascii="Times New Roman" w:hAnsi="Times New Roman" w:eastAsia="方正仿宋_GBK" w:cs="Times New Roman"/>
          <w:b/>
          <w:bCs/>
          <w:i w:val="0"/>
          <w:iCs w:val="0"/>
          <w:color w:val="auto"/>
          <w:spacing w:val="0"/>
          <w:sz w:val="33"/>
          <w:szCs w:val="33"/>
          <w:shd w:val="clear" w:fill="FFFFFF"/>
          <w:lang w:val="en-US" w:eastAsia="zh-CN"/>
        </w:rPr>
        <w:t>5.平稳过渡，保障人员权益</w:t>
      </w:r>
      <w:r>
        <w:rPr>
          <w:rFonts w:hint="default" w:ascii="Times New Roman" w:hAnsi="Times New Roman" w:eastAsia="方正仿宋_GBK" w:cs="Times New Roman"/>
          <w:b/>
          <w:bCs/>
          <w:i w:val="0"/>
          <w:iCs w:val="0"/>
          <w:color w:val="auto"/>
          <w:spacing w:val="0"/>
          <w:sz w:val="33"/>
          <w:szCs w:val="33"/>
          <w:shd w:val="clear" w:fill="FFFFFF"/>
          <w:lang w:val="en-US" w:eastAsia="zh-CN"/>
        </w:rPr>
        <w:t>。</w:t>
      </w:r>
      <w:r>
        <w:rPr>
          <w:rFonts w:hint="default" w:ascii="Times New Roman" w:hAnsi="Times New Roman" w:eastAsia="方正仿宋_GBK" w:cs="Times New Roman"/>
          <w:i w:val="0"/>
          <w:iCs w:val="0"/>
          <w:caps w:val="0"/>
          <w:color w:val="auto"/>
          <w:spacing w:val="0"/>
          <w:sz w:val="33"/>
          <w:szCs w:val="32"/>
        </w:rPr>
        <w:t>妥善安置撤并敬老院工作人员，确保平稳有序、无遗留问题。</w:t>
      </w:r>
    </w:p>
    <w:p w14:paraId="1B630BC8">
      <w:pPr>
        <w:pStyle w:val="2"/>
        <w:keepNext w:val="0"/>
        <w:keepLines w:val="0"/>
        <w:pageBreakBefore w:val="0"/>
        <w:widowControl w:val="0"/>
        <w:numPr>
          <w:ilvl w:val="0"/>
          <w:numId w:val="0"/>
        </w:numPr>
        <w:kinsoku/>
        <w:wordWrap/>
        <w:overflowPunct/>
        <w:topLinePunct w:val="0"/>
        <w:autoSpaceDE/>
        <w:autoSpaceDN/>
        <w:bidi w:val="0"/>
        <w:adjustRightInd/>
        <w:snapToGrid/>
        <w:spacing w:line="590" w:lineRule="atLeast"/>
        <w:ind w:leftChars="0" w:firstLine="663" w:firstLineChars="200"/>
        <w:jc w:val="both"/>
        <w:textAlignment w:val="auto"/>
        <w:rPr>
          <w:rFonts w:hint="default" w:ascii="Times New Roman" w:hAnsi="Times New Roman" w:eastAsia="方正楷体_GBK" w:cs="Times New Roman"/>
          <w:b/>
          <w:bCs/>
          <w:i w:val="0"/>
          <w:iCs w:val="0"/>
          <w:color w:val="0000FF"/>
          <w:spacing w:val="0"/>
          <w:sz w:val="33"/>
          <w:szCs w:val="33"/>
          <w:shd w:val="clear" w:fill="FFFFFF"/>
          <w:lang w:val="en-US" w:eastAsia="zh-CN"/>
        </w:rPr>
      </w:pPr>
      <w:r>
        <w:rPr>
          <w:rFonts w:hint="eastAsia" w:ascii="Times New Roman" w:hAnsi="Times New Roman" w:eastAsia="方正楷体_GBK" w:cs="Times New Roman"/>
          <w:b/>
          <w:bCs/>
          <w:i w:val="0"/>
          <w:iCs w:val="0"/>
          <w:color w:val="auto"/>
          <w:spacing w:val="0"/>
          <w:sz w:val="33"/>
          <w:szCs w:val="33"/>
          <w:shd w:val="clear" w:fill="FFFFFF"/>
          <w:lang w:val="en-US" w:eastAsia="zh-CN"/>
        </w:rPr>
        <w:t>（三）目标</w:t>
      </w:r>
      <w:r>
        <w:rPr>
          <w:rFonts w:hint="default" w:ascii="Times New Roman" w:hAnsi="Times New Roman" w:eastAsia="方正楷体_GBK" w:cs="Times New Roman"/>
          <w:b/>
          <w:bCs/>
          <w:i w:val="0"/>
          <w:iCs w:val="0"/>
          <w:color w:val="auto"/>
          <w:spacing w:val="0"/>
          <w:sz w:val="33"/>
          <w:szCs w:val="33"/>
          <w:shd w:val="clear" w:fill="FFFFFF"/>
          <w:lang w:val="en-US" w:eastAsia="zh-CN"/>
        </w:rPr>
        <w:t>任务</w:t>
      </w:r>
    </w:p>
    <w:p w14:paraId="52A90D0B">
      <w:pPr>
        <w:pStyle w:val="2"/>
        <w:keepNext w:val="0"/>
        <w:keepLines w:val="0"/>
        <w:pageBreakBefore w:val="0"/>
        <w:widowControl w:val="0"/>
        <w:numPr>
          <w:ilvl w:val="0"/>
          <w:numId w:val="0"/>
        </w:numPr>
        <w:kinsoku/>
        <w:wordWrap/>
        <w:overflowPunct/>
        <w:topLinePunct w:val="0"/>
        <w:autoSpaceDE/>
        <w:autoSpaceDN/>
        <w:bidi w:val="0"/>
        <w:adjustRightInd/>
        <w:snapToGrid/>
        <w:spacing w:line="590" w:lineRule="atLeast"/>
        <w:ind w:leftChars="0" w:firstLine="660" w:firstLineChars="200"/>
        <w:jc w:val="both"/>
        <w:textAlignment w:val="auto"/>
        <w:rPr>
          <w:rFonts w:hint="default" w:eastAsia="方正仿宋_GBK" w:cs="Times New Roman"/>
          <w:i w:val="0"/>
          <w:iCs w:val="0"/>
          <w:color w:val="auto"/>
          <w:spacing w:val="0"/>
          <w:sz w:val="33"/>
          <w:szCs w:val="33"/>
          <w:shd w:val="clear" w:fill="FFFFFF"/>
          <w:lang w:val="en-US" w:eastAsia="zh-CN"/>
        </w:rPr>
      </w:pPr>
      <w:r>
        <w:rPr>
          <w:rFonts w:hint="default" w:eastAsia="方正仿宋_GBK" w:cs="Times New Roman"/>
          <w:i w:val="0"/>
          <w:iCs w:val="0"/>
          <w:color w:val="auto"/>
          <w:spacing w:val="0"/>
          <w:sz w:val="33"/>
          <w:szCs w:val="33"/>
          <w:shd w:val="clear" w:fill="FFFFFF"/>
          <w:lang w:eastAsia="zh-CN"/>
        </w:rPr>
        <w:t>做</w:t>
      </w:r>
      <w:r>
        <w:rPr>
          <w:rFonts w:hint="eastAsia" w:eastAsia="方正仿宋_GBK" w:cs="Times New Roman"/>
          <w:i w:val="0"/>
          <w:iCs w:val="0"/>
          <w:color w:val="auto"/>
          <w:spacing w:val="0"/>
          <w:sz w:val="33"/>
          <w:szCs w:val="33"/>
          <w:shd w:val="clear" w:fill="FFFFFF"/>
          <w:lang w:eastAsia="zh-CN"/>
        </w:rPr>
        <w:t>实做强武胜县老龄事业促进中心</w:t>
      </w:r>
      <w:r>
        <w:rPr>
          <w:rFonts w:hint="default" w:eastAsia="方正仿宋_GBK" w:cs="Times New Roman"/>
          <w:i w:val="0"/>
          <w:iCs w:val="0"/>
          <w:color w:val="auto"/>
          <w:spacing w:val="0"/>
          <w:sz w:val="33"/>
          <w:szCs w:val="33"/>
          <w:shd w:val="clear" w:fill="FFFFFF"/>
          <w:lang w:eastAsia="zh-CN"/>
        </w:rPr>
        <w:t>，运营</w:t>
      </w:r>
      <w:r>
        <w:rPr>
          <w:rFonts w:hint="eastAsia" w:eastAsia="方正仿宋_GBK" w:cs="Times New Roman"/>
          <w:i w:val="0"/>
          <w:iCs w:val="0"/>
          <w:color w:val="auto"/>
          <w:spacing w:val="0"/>
          <w:sz w:val="33"/>
          <w:szCs w:val="33"/>
          <w:shd w:val="clear" w:fill="FFFFFF"/>
          <w:lang w:eastAsia="zh-CN"/>
        </w:rPr>
        <w:t>管理武胜县养老（</w:t>
      </w:r>
      <w:r>
        <w:rPr>
          <w:rFonts w:hint="default" w:eastAsia="方正仿宋_GBK" w:cs="Times New Roman"/>
          <w:i w:val="0"/>
          <w:iCs w:val="0"/>
          <w:color w:val="auto"/>
          <w:spacing w:val="0"/>
          <w:sz w:val="33"/>
          <w:szCs w:val="33"/>
          <w:shd w:val="clear" w:fill="FFFFFF"/>
          <w:lang w:eastAsia="zh-CN"/>
        </w:rPr>
        <w:t>失能老人</w:t>
      </w:r>
      <w:r>
        <w:rPr>
          <w:rFonts w:hint="eastAsia" w:eastAsia="方正仿宋_GBK" w:cs="Times New Roman"/>
          <w:i w:val="0"/>
          <w:iCs w:val="0"/>
          <w:color w:val="auto"/>
          <w:spacing w:val="0"/>
          <w:sz w:val="33"/>
          <w:szCs w:val="33"/>
          <w:shd w:val="clear" w:fill="FFFFFF"/>
          <w:lang w:eastAsia="zh-CN"/>
        </w:rPr>
        <w:t>）照护</w:t>
      </w:r>
      <w:r>
        <w:rPr>
          <w:rFonts w:hint="default" w:eastAsia="方正仿宋_GBK" w:cs="Times New Roman"/>
          <w:i w:val="0"/>
          <w:iCs w:val="0"/>
          <w:color w:val="auto"/>
          <w:spacing w:val="0"/>
          <w:sz w:val="33"/>
          <w:szCs w:val="33"/>
          <w:shd w:val="clear" w:fill="FFFFFF"/>
          <w:lang w:eastAsia="zh-CN"/>
        </w:rPr>
        <w:t>中心</w:t>
      </w:r>
      <w:r>
        <w:rPr>
          <w:rFonts w:hint="eastAsia" w:eastAsia="方正仿宋_GBK" w:cs="Times New Roman"/>
          <w:i w:val="0"/>
          <w:iCs w:val="0"/>
          <w:color w:val="auto"/>
          <w:spacing w:val="0"/>
          <w:sz w:val="33"/>
          <w:szCs w:val="33"/>
          <w:shd w:val="clear" w:fill="FFFFFF"/>
          <w:lang w:eastAsia="zh-CN"/>
        </w:rPr>
        <w:t>和现有</w:t>
      </w:r>
      <w:r>
        <w:rPr>
          <w:rFonts w:hint="eastAsia" w:eastAsia="方正仿宋_GBK" w:cs="Times New Roman"/>
          <w:i w:val="0"/>
          <w:iCs w:val="0"/>
          <w:color w:val="auto"/>
          <w:spacing w:val="0"/>
          <w:sz w:val="33"/>
          <w:szCs w:val="33"/>
          <w:shd w:val="clear" w:fill="FFFFFF"/>
          <w:lang w:val="en-US" w:eastAsia="zh-CN"/>
        </w:rPr>
        <w:t>11个乡镇</w:t>
      </w:r>
      <w:r>
        <w:rPr>
          <w:rFonts w:hint="eastAsia" w:eastAsia="方正仿宋_GBK" w:cs="Times New Roman"/>
          <w:i w:val="0"/>
          <w:iCs w:val="0"/>
          <w:color w:val="auto"/>
          <w:spacing w:val="0"/>
          <w:sz w:val="33"/>
          <w:szCs w:val="33"/>
          <w:shd w:val="clear" w:fill="FFFFFF"/>
          <w:lang w:eastAsia="zh-CN"/>
        </w:rPr>
        <w:t>敬老院。</w:t>
      </w:r>
      <w:r>
        <w:rPr>
          <w:rFonts w:hint="eastAsia" w:eastAsia="方正仿宋_GBK" w:cs="Times New Roman"/>
          <w:i w:val="0"/>
          <w:iCs w:val="0"/>
          <w:color w:val="auto"/>
          <w:spacing w:val="0"/>
          <w:sz w:val="33"/>
          <w:szCs w:val="33"/>
          <w:shd w:val="clear" w:fill="FFFFFF"/>
          <w:lang w:val="en-US" w:eastAsia="zh-CN"/>
        </w:rPr>
        <w:t>通过县级直管，推动敬老院规范化、标准化、专业化运营，完善基础设施，强化人员培训，落实兜底养老职能，确保特困供养对象享有均等化、高质量的养老服务。全面优化乡镇敬老院布局，</w:t>
      </w:r>
      <w:r>
        <w:rPr>
          <w:rFonts w:hint="eastAsia" w:eastAsia="方正仿宋_GBK" w:cs="Times New Roman"/>
          <w:i w:val="0"/>
          <w:iCs w:val="0"/>
          <w:color w:val="auto"/>
          <w:spacing w:val="0"/>
          <w:sz w:val="33"/>
          <w:szCs w:val="33"/>
          <w:shd w:val="clear" w:fill="FFFFFF"/>
          <w:lang w:eastAsia="zh-CN"/>
        </w:rPr>
        <w:t>撤并</w:t>
      </w:r>
      <w:r>
        <w:rPr>
          <w:rFonts w:hint="default" w:eastAsia="方正仿宋_GBK" w:cs="Times New Roman"/>
          <w:i w:val="0"/>
          <w:iCs w:val="0"/>
          <w:color w:val="auto"/>
          <w:spacing w:val="0"/>
          <w:sz w:val="33"/>
          <w:szCs w:val="33"/>
          <w:shd w:val="clear" w:fill="FFFFFF"/>
          <w:lang w:eastAsia="zh-CN"/>
        </w:rPr>
        <w:t>整合</w:t>
      </w:r>
      <w:r>
        <w:rPr>
          <w:rFonts w:hint="eastAsia" w:eastAsia="方正仿宋_GBK" w:cs="Times New Roman"/>
          <w:i w:val="0"/>
          <w:iCs w:val="0"/>
          <w:color w:val="auto"/>
          <w:spacing w:val="0"/>
          <w:sz w:val="33"/>
          <w:szCs w:val="33"/>
          <w:shd w:val="clear" w:fill="FFFFFF"/>
          <w:lang w:val="en-US" w:eastAsia="zh-CN"/>
        </w:rPr>
        <w:t>3个</w:t>
      </w:r>
      <w:r>
        <w:rPr>
          <w:rFonts w:hint="eastAsia" w:eastAsia="方正仿宋_GBK" w:cs="Times New Roman"/>
          <w:i w:val="0"/>
          <w:iCs w:val="0"/>
          <w:color w:val="auto"/>
          <w:spacing w:val="0"/>
          <w:sz w:val="33"/>
          <w:szCs w:val="33"/>
          <w:shd w:val="clear" w:fill="FFFFFF"/>
          <w:lang w:eastAsia="zh-CN"/>
        </w:rPr>
        <w:t>公办</w:t>
      </w:r>
      <w:r>
        <w:rPr>
          <w:rFonts w:hint="default" w:eastAsia="方正仿宋_GBK" w:cs="Times New Roman"/>
          <w:i w:val="0"/>
          <w:iCs w:val="0"/>
          <w:color w:val="auto"/>
          <w:spacing w:val="0"/>
          <w:sz w:val="33"/>
          <w:szCs w:val="33"/>
          <w:shd w:val="clear" w:fill="FFFFFF"/>
          <w:lang w:eastAsia="zh-CN"/>
        </w:rPr>
        <w:t>敬老院，</w:t>
      </w:r>
      <w:r>
        <w:rPr>
          <w:rFonts w:hint="eastAsia" w:eastAsia="方正仿宋_GBK" w:cs="Times New Roman"/>
          <w:i w:val="0"/>
          <w:iCs w:val="0"/>
          <w:color w:val="auto"/>
          <w:spacing w:val="0"/>
          <w:sz w:val="33"/>
          <w:szCs w:val="33"/>
          <w:shd w:val="clear" w:fill="FFFFFF"/>
          <w:lang w:eastAsia="zh-CN"/>
        </w:rPr>
        <w:t>保留</w:t>
      </w:r>
      <w:r>
        <w:rPr>
          <w:rFonts w:hint="eastAsia" w:eastAsia="方正仿宋_GBK" w:cs="Times New Roman"/>
          <w:i w:val="0"/>
          <w:iCs w:val="0"/>
          <w:color w:val="auto"/>
          <w:spacing w:val="0"/>
          <w:sz w:val="33"/>
          <w:szCs w:val="33"/>
          <w:shd w:val="clear" w:fill="FFFFFF"/>
          <w:lang w:val="en-US" w:eastAsia="zh-CN"/>
        </w:rPr>
        <w:t>8个</w:t>
      </w:r>
      <w:r>
        <w:rPr>
          <w:rFonts w:hint="eastAsia" w:eastAsia="方正仿宋_GBK" w:cs="Times New Roman"/>
          <w:i w:val="0"/>
          <w:iCs w:val="0"/>
          <w:color w:val="auto"/>
          <w:spacing w:val="0"/>
          <w:sz w:val="33"/>
          <w:szCs w:val="33"/>
          <w:shd w:val="clear" w:fill="FFFFFF"/>
          <w:lang w:eastAsia="zh-CN"/>
        </w:rPr>
        <w:t>乡镇敬老院（河东片区</w:t>
      </w:r>
      <w:r>
        <w:rPr>
          <w:rFonts w:hint="eastAsia" w:eastAsia="方正仿宋_GBK" w:cs="Times New Roman"/>
          <w:i w:val="0"/>
          <w:iCs w:val="0"/>
          <w:color w:val="auto"/>
          <w:spacing w:val="0"/>
          <w:sz w:val="33"/>
          <w:szCs w:val="33"/>
          <w:shd w:val="clear" w:fill="FFFFFF"/>
          <w:lang w:val="en-US" w:eastAsia="zh-CN"/>
        </w:rPr>
        <w:t>4个，河西片区4个</w:t>
      </w:r>
      <w:r>
        <w:rPr>
          <w:rFonts w:hint="eastAsia" w:eastAsia="方正仿宋_GBK" w:cs="Times New Roman"/>
          <w:i w:val="0"/>
          <w:iCs w:val="0"/>
          <w:color w:val="auto"/>
          <w:spacing w:val="0"/>
          <w:sz w:val="33"/>
          <w:szCs w:val="33"/>
          <w:shd w:val="clear" w:fill="FFFFFF"/>
          <w:lang w:eastAsia="zh-CN"/>
        </w:rPr>
        <w:t>），</w:t>
      </w:r>
      <w:r>
        <w:rPr>
          <w:rFonts w:hint="eastAsia" w:eastAsia="方正仿宋_GBK" w:cs="Times New Roman"/>
          <w:i w:val="0"/>
          <w:iCs w:val="0"/>
          <w:color w:val="auto"/>
          <w:spacing w:val="0"/>
          <w:sz w:val="33"/>
          <w:szCs w:val="33"/>
          <w:shd w:val="clear" w:fill="FFFFFF"/>
          <w:lang w:val="en-US" w:eastAsia="zh-CN"/>
        </w:rPr>
        <w:t>提档升级</w:t>
      </w:r>
      <w:r>
        <w:rPr>
          <w:rFonts w:hint="eastAsia" w:eastAsia="方正仿宋_GBK" w:cs="Times New Roman"/>
          <w:i w:val="0"/>
          <w:iCs w:val="0"/>
          <w:color w:val="auto"/>
          <w:spacing w:val="0"/>
          <w:sz w:val="33"/>
          <w:szCs w:val="33"/>
          <w:shd w:val="clear" w:fill="FFFFFF"/>
          <w:lang w:eastAsia="zh-CN"/>
        </w:rPr>
        <w:t>沿口镇、烈面镇、乐善镇、万善镇和飞龙镇</w:t>
      </w:r>
      <w:r>
        <w:rPr>
          <w:rFonts w:hint="eastAsia" w:eastAsia="方正仿宋_GBK" w:cs="Times New Roman"/>
          <w:i w:val="0"/>
          <w:iCs w:val="0"/>
          <w:color w:val="auto"/>
          <w:spacing w:val="0"/>
          <w:sz w:val="33"/>
          <w:szCs w:val="33"/>
          <w:shd w:val="clear" w:fill="FFFFFF"/>
          <w:lang w:val="en-US" w:eastAsia="zh-CN"/>
        </w:rPr>
        <w:t>5个</w:t>
      </w:r>
      <w:r>
        <w:rPr>
          <w:rFonts w:hint="default" w:eastAsia="方正仿宋_GBK" w:cs="Times New Roman"/>
          <w:i w:val="0"/>
          <w:iCs w:val="0"/>
          <w:color w:val="auto"/>
          <w:spacing w:val="0"/>
          <w:sz w:val="33"/>
          <w:szCs w:val="33"/>
          <w:shd w:val="clear" w:fill="FFFFFF"/>
          <w:lang w:eastAsia="zh-CN"/>
        </w:rPr>
        <w:t>区域养老服务中心</w:t>
      </w:r>
      <w:r>
        <w:rPr>
          <w:rFonts w:hint="eastAsia" w:eastAsia="方正仿宋_GBK" w:cs="Times New Roman"/>
          <w:i w:val="0"/>
          <w:iCs w:val="0"/>
          <w:color w:val="auto"/>
          <w:spacing w:val="0"/>
          <w:sz w:val="33"/>
          <w:szCs w:val="33"/>
          <w:shd w:val="clear" w:fill="FFFFFF"/>
          <w:lang w:eastAsia="zh-CN"/>
        </w:rPr>
        <w:t>，构建“</w:t>
      </w:r>
      <w:r>
        <w:rPr>
          <w:rFonts w:hint="eastAsia" w:eastAsia="方正仿宋_GBK" w:cs="Times New Roman"/>
          <w:i w:val="0"/>
          <w:iCs w:val="0"/>
          <w:color w:val="auto"/>
          <w:spacing w:val="0"/>
          <w:sz w:val="33"/>
          <w:szCs w:val="33"/>
          <w:shd w:val="clear" w:fill="FFFFFF"/>
          <w:lang w:val="en-US" w:eastAsia="zh-CN"/>
        </w:rPr>
        <w:t>1+5+3+N</w:t>
      </w:r>
      <w:r>
        <w:rPr>
          <w:rFonts w:hint="eastAsia" w:eastAsia="方正仿宋_GBK" w:cs="Times New Roman"/>
          <w:i w:val="0"/>
          <w:iCs w:val="0"/>
          <w:color w:val="auto"/>
          <w:spacing w:val="0"/>
          <w:sz w:val="33"/>
          <w:szCs w:val="33"/>
          <w:shd w:val="clear" w:fill="FFFFFF"/>
          <w:lang w:eastAsia="zh-CN"/>
        </w:rPr>
        <w:t>”的农村养老体系，配合县卫健局打造</w:t>
      </w:r>
      <w:r>
        <w:rPr>
          <w:rFonts w:hint="eastAsia" w:eastAsia="方正仿宋_GBK" w:cs="Times New Roman"/>
          <w:i w:val="0"/>
          <w:iCs w:val="0"/>
          <w:color w:val="auto"/>
          <w:spacing w:val="0"/>
          <w:sz w:val="33"/>
          <w:szCs w:val="33"/>
          <w:shd w:val="clear" w:fill="FFFFFF"/>
          <w:lang w:val="en-US" w:eastAsia="zh-CN"/>
        </w:rPr>
        <w:t>2个县级医养结合机构，推动形成县级“2+N”的城市养老体系，增强风险防控能力，探索社会化运营，促进县域城乡养老服务体系协同发展。</w:t>
      </w:r>
    </w:p>
    <w:p w14:paraId="7DB15D8F">
      <w:pPr>
        <w:pStyle w:val="2"/>
        <w:keepNext w:val="0"/>
        <w:keepLines w:val="0"/>
        <w:pageBreakBefore w:val="0"/>
        <w:widowControl w:val="0"/>
        <w:numPr>
          <w:ilvl w:val="0"/>
          <w:numId w:val="0"/>
        </w:numPr>
        <w:kinsoku/>
        <w:wordWrap/>
        <w:overflowPunct/>
        <w:topLinePunct w:val="0"/>
        <w:autoSpaceDE/>
        <w:autoSpaceDN/>
        <w:bidi w:val="0"/>
        <w:adjustRightInd/>
        <w:snapToGrid/>
        <w:spacing w:line="590" w:lineRule="atLeast"/>
        <w:ind w:leftChars="0" w:firstLine="660" w:firstLineChars="200"/>
        <w:jc w:val="both"/>
        <w:textAlignment w:val="auto"/>
        <w:rPr>
          <w:rFonts w:hint="eastAsia" w:ascii="Times New Roman" w:hAnsi="Times New Roman" w:eastAsia="方正仿宋_GBK" w:cs="Times New Roman"/>
          <w:i w:val="0"/>
          <w:iCs w:val="0"/>
          <w:caps w:val="0"/>
          <w:color w:val="auto"/>
          <w:spacing w:val="0"/>
          <w:sz w:val="33"/>
          <w:szCs w:val="32"/>
          <w:lang w:val="en-US" w:eastAsia="zh-CN"/>
        </w:rPr>
      </w:pPr>
      <w:r>
        <w:rPr>
          <w:rFonts w:hint="eastAsia" w:ascii="Times New Roman" w:hAnsi="Times New Roman" w:eastAsia="方正黑体_GBK" w:cs="Times New Roman"/>
          <w:b w:val="0"/>
          <w:bCs w:val="0"/>
          <w:i w:val="0"/>
          <w:iCs w:val="0"/>
          <w:color w:val="333333"/>
          <w:spacing w:val="0"/>
          <w:sz w:val="33"/>
          <w:szCs w:val="33"/>
          <w:shd w:val="clear" w:fill="FFFFFF"/>
          <w:lang w:val="en-US" w:eastAsia="zh-CN"/>
        </w:rPr>
        <w:t>二、具体措施</w:t>
      </w:r>
    </w:p>
    <w:p w14:paraId="483DE2D4">
      <w:pPr>
        <w:keepNext w:val="0"/>
        <w:keepLines w:val="0"/>
        <w:pageBreakBefore w:val="0"/>
        <w:widowControl w:val="0"/>
        <w:numPr>
          <w:ilvl w:val="0"/>
          <w:numId w:val="0"/>
        </w:numPr>
        <w:kinsoku/>
        <w:wordWrap/>
        <w:overflowPunct/>
        <w:topLinePunct w:val="0"/>
        <w:autoSpaceDE/>
        <w:autoSpaceDN/>
        <w:bidi w:val="0"/>
        <w:adjustRightInd/>
        <w:snapToGrid/>
        <w:spacing w:line="590" w:lineRule="atLeast"/>
        <w:ind w:left="0" w:leftChars="0" w:firstLine="663" w:firstLineChars="200"/>
        <w:textAlignment w:val="auto"/>
        <w:rPr>
          <w:rFonts w:hint="eastAsia" w:eastAsia="方正楷体_GBK" w:cs="Times New Roman"/>
          <w:b/>
          <w:bCs/>
          <w:i w:val="0"/>
          <w:iCs w:val="0"/>
          <w:color w:val="auto"/>
          <w:spacing w:val="0"/>
          <w:sz w:val="33"/>
          <w:szCs w:val="33"/>
          <w:shd w:val="clear" w:fill="FFFFFF"/>
          <w:lang w:val="en-US" w:eastAsia="zh-CN"/>
        </w:rPr>
      </w:pPr>
      <w:r>
        <w:rPr>
          <w:rFonts w:hint="eastAsia" w:eastAsia="方正楷体_GBK" w:cs="Times New Roman"/>
          <w:b/>
          <w:bCs/>
          <w:i w:val="0"/>
          <w:iCs w:val="0"/>
          <w:color w:val="auto"/>
          <w:spacing w:val="0"/>
          <w:sz w:val="33"/>
          <w:szCs w:val="33"/>
          <w:shd w:val="clear" w:fill="FFFFFF"/>
          <w:lang w:val="en-US" w:eastAsia="zh-CN"/>
        </w:rPr>
        <w:t>（一）建立健全管理运行机制</w:t>
      </w:r>
    </w:p>
    <w:p w14:paraId="025C092C">
      <w:pPr>
        <w:keepNext w:val="0"/>
        <w:keepLines w:val="0"/>
        <w:pageBreakBefore w:val="0"/>
        <w:widowControl w:val="0"/>
        <w:numPr>
          <w:ilvl w:val="0"/>
          <w:numId w:val="0"/>
        </w:numPr>
        <w:kinsoku/>
        <w:wordWrap/>
        <w:overflowPunct/>
        <w:topLinePunct w:val="0"/>
        <w:autoSpaceDE/>
        <w:autoSpaceDN/>
        <w:bidi w:val="0"/>
        <w:adjustRightInd/>
        <w:snapToGrid/>
        <w:spacing w:line="590" w:lineRule="atLeast"/>
        <w:ind w:left="0" w:leftChars="0" w:firstLine="663" w:firstLineChars="200"/>
        <w:textAlignment w:val="auto"/>
        <w:rPr>
          <w:rFonts w:hint="eastAsia" w:eastAsia="方正楷体_GBK" w:cs="Times New Roman"/>
          <w:b/>
          <w:bCs/>
          <w:i w:val="0"/>
          <w:iCs w:val="0"/>
          <w:color w:val="auto"/>
          <w:spacing w:val="0"/>
          <w:sz w:val="33"/>
          <w:szCs w:val="33"/>
          <w:shd w:val="clear" w:fill="FFFFFF"/>
          <w:lang w:val="en-US" w:eastAsia="zh-CN"/>
        </w:rPr>
      </w:pPr>
      <w:r>
        <w:rPr>
          <w:rFonts w:hint="eastAsia" w:ascii="Times New Roman" w:hAnsi="Times New Roman" w:eastAsia="方正仿宋_GBK" w:cs="Times New Roman"/>
          <w:b/>
          <w:bCs/>
          <w:i w:val="0"/>
          <w:iCs w:val="0"/>
          <w:caps w:val="0"/>
          <w:color w:val="auto"/>
          <w:spacing w:val="0"/>
          <w:sz w:val="33"/>
          <w:szCs w:val="32"/>
          <w:lang w:val="en-US" w:eastAsia="zh-CN"/>
        </w:rPr>
        <w:t>1.增加人员编制。</w:t>
      </w:r>
      <w:r>
        <w:rPr>
          <w:rFonts w:hint="eastAsia" w:ascii="Times New Roman" w:hAnsi="Times New Roman" w:eastAsia="方正仿宋_GBK" w:cs="Times New Roman"/>
          <w:i w:val="0"/>
          <w:iCs w:val="0"/>
          <w:caps w:val="0"/>
          <w:color w:val="auto"/>
          <w:spacing w:val="0"/>
          <w:sz w:val="33"/>
          <w:szCs w:val="32"/>
          <w:lang w:val="en-US" w:eastAsia="zh-CN"/>
        </w:rPr>
        <w:t>增设县老龄事业促进中心股级单位“老龄事业综合股（暂定名）”，增加工作人员6</w:t>
      </w:r>
      <w:r>
        <w:rPr>
          <w:rFonts w:hint="eastAsia" w:eastAsia="方正仿宋_GBK" w:cs="Times New Roman"/>
          <w:i w:val="0"/>
          <w:iCs w:val="0"/>
          <w:caps w:val="0"/>
          <w:color w:val="auto"/>
          <w:spacing w:val="0"/>
          <w:sz w:val="33"/>
          <w:szCs w:val="32"/>
          <w:lang w:val="en-US" w:eastAsia="zh-CN"/>
        </w:rPr>
        <w:t>～</w:t>
      </w:r>
      <w:r>
        <w:rPr>
          <w:rFonts w:hint="eastAsia" w:ascii="Times New Roman" w:hAnsi="Times New Roman" w:eastAsia="方正仿宋_GBK" w:cs="Times New Roman"/>
          <w:i w:val="0"/>
          <w:iCs w:val="0"/>
          <w:caps w:val="0"/>
          <w:color w:val="auto"/>
          <w:spacing w:val="0"/>
          <w:sz w:val="33"/>
          <w:szCs w:val="32"/>
          <w:lang w:val="en-US" w:eastAsia="zh-CN"/>
        </w:rPr>
        <w:t>8人，其中一人为专职财务人员，做实做强武胜县老龄事业促进中心。</w:t>
      </w:r>
      <w:r>
        <w:rPr>
          <w:rFonts w:hint="eastAsia" w:eastAsia="方正仿宋_GBK" w:cs="Times New Roman"/>
          <w:i w:val="0"/>
          <w:iCs w:val="0"/>
          <w:caps w:val="0"/>
          <w:color w:val="auto"/>
          <w:spacing w:val="0"/>
          <w:sz w:val="33"/>
          <w:szCs w:val="32"/>
          <w:lang w:val="en-US" w:eastAsia="zh-CN"/>
        </w:rPr>
        <w:t>（</w:t>
      </w:r>
      <w:r>
        <w:rPr>
          <w:rFonts w:hint="default" w:ascii="Times New Roman" w:hAnsi="Times New Roman" w:eastAsia="仿宋_GB2312" w:cs="Times New Roman"/>
          <w:kern w:val="2"/>
          <w:sz w:val="32"/>
          <w:szCs w:val="32"/>
          <w:shd w:val="clear" w:color="auto" w:fill="FFFFFF"/>
          <w:lang w:val="en-US" w:eastAsia="zh-CN" w:bidi="ar-SA"/>
        </w:rPr>
        <w:t>责任单位：</w:t>
      </w:r>
      <w:r>
        <w:rPr>
          <w:rFonts w:hint="eastAsia" w:eastAsia="仿宋_GB2312" w:cs="Times New Roman"/>
          <w:kern w:val="2"/>
          <w:sz w:val="32"/>
          <w:szCs w:val="32"/>
          <w:shd w:val="clear" w:color="auto" w:fill="FFFFFF"/>
          <w:lang w:val="en-US" w:eastAsia="zh-CN" w:bidi="ar-SA"/>
        </w:rPr>
        <w:t>县委编办，县</w:t>
      </w:r>
      <w:r>
        <w:rPr>
          <w:rFonts w:hint="default" w:ascii="Times New Roman" w:hAnsi="Times New Roman" w:eastAsia="仿宋_GB2312" w:cs="Times New Roman"/>
          <w:kern w:val="2"/>
          <w:sz w:val="32"/>
          <w:szCs w:val="32"/>
          <w:shd w:val="clear" w:color="auto" w:fill="FFFFFF"/>
          <w:lang w:val="en-US" w:eastAsia="zh-CN" w:bidi="ar-SA"/>
        </w:rPr>
        <w:t>民政局</w:t>
      </w:r>
      <w:r>
        <w:rPr>
          <w:rFonts w:hint="eastAsia" w:eastAsia="方正仿宋_GBK" w:cs="Times New Roman"/>
          <w:i w:val="0"/>
          <w:iCs w:val="0"/>
          <w:caps w:val="0"/>
          <w:color w:val="auto"/>
          <w:spacing w:val="0"/>
          <w:sz w:val="33"/>
          <w:szCs w:val="32"/>
          <w:lang w:val="en-US" w:eastAsia="zh-CN"/>
        </w:rPr>
        <w:t>）</w:t>
      </w:r>
      <w:r>
        <w:rPr>
          <w:rFonts w:hint="eastAsia" w:ascii="Times New Roman" w:hAnsi="Times New Roman" w:eastAsia="方正仿宋_GBK" w:cs="Times New Roman"/>
          <w:i w:val="0"/>
          <w:iCs w:val="0"/>
          <w:caps w:val="0"/>
          <w:color w:val="auto"/>
          <w:spacing w:val="0"/>
          <w:sz w:val="33"/>
          <w:szCs w:val="32"/>
          <w:lang w:val="en-US" w:eastAsia="zh-CN"/>
        </w:rPr>
        <w:t>（责任单位逗号前为牵头单位，逗号后为配合单位，下同）。</w:t>
      </w:r>
    </w:p>
    <w:p w14:paraId="7BA2D57A">
      <w:pPr>
        <w:keepNext w:val="0"/>
        <w:keepLines w:val="0"/>
        <w:pageBreakBefore w:val="0"/>
        <w:widowControl w:val="0"/>
        <w:numPr>
          <w:ilvl w:val="0"/>
          <w:numId w:val="0"/>
        </w:numPr>
        <w:kinsoku/>
        <w:wordWrap/>
        <w:overflowPunct/>
        <w:topLinePunct w:val="0"/>
        <w:autoSpaceDE/>
        <w:autoSpaceDN/>
        <w:bidi w:val="0"/>
        <w:adjustRightInd/>
        <w:snapToGrid/>
        <w:spacing w:line="590" w:lineRule="atLeast"/>
        <w:ind w:firstLine="663" w:firstLineChars="200"/>
        <w:textAlignment w:val="auto"/>
        <w:rPr>
          <w:rFonts w:hint="eastAsia" w:eastAsia="方正仿宋_GBK" w:cs="Times New Roman"/>
          <w:b/>
          <w:bCs/>
          <w:i w:val="0"/>
          <w:iCs w:val="0"/>
          <w:caps w:val="0"/>
          <w:color w:val="auto"/>
          <w:spacing w:val="0"/>
          <w:sz w:val="33"/>
          <w:szCs w:val="32"/>
          <w:lang w:val="en-US" w:eastAsia="zh-CN"/>
        </w:rPr>
      </w:pPr>
      <w:r>
        <w:rPr>
          <w:rFonts w:hint="eastAsia" w:ascii="Times New Roman" w:hAnsi="Times New Roman" w:eastAsia="方正仿宋_GBK" w:cs="Times New Roman"/>
          <w:b/>
          <w:bCs/>
          <w:i w:val="0"/>
          <w:iCs w:val="0"/>
          <w:caps w:val="0"/>
          <w:color w:val="auto"/>
          <w:spacing w:val="0"/>
          <w:sz w:val="33"/>
          <w:szCs w:val="32"/>
          <w:lang w:val="en-US" w:eastAsia="zh-CN"/>
        </w:rPr>
        <w:t>2.</w:t>
      </w:r>
      <w:r>
        <w:rPr>
          <w:rFonts w:hint="default" w:ascii="Times New Roman" w:hAnsi="Times New Roman" w:eastAsia="方正仿宋_GBK" w:cs="Times New Roman"/>
          <w:b/>
          <w:bCs/>
          <w:i w:val="0"/>
          <w:iCs w:val="0"/>
          <w:caps w:val="0"/>
          <w:color w:val="auto"/>
          <w:spacing w:val="0"/>
          <w:sz w:val="33"/>
          <w:szCs w:val="32"/>
          <w:lang w:val="en-US" w:eastAsia="zh-CN"/>
        </w:rPr>
        <w:t>规范管理和职能转换</w:t>
      </w:r>
      <w:r>
        <w:rPr>
          <w:rFonts w:hint="eastAsia" w:ascii="Times New Roman" w:hAnsi="Times New Roman" w:eastAsia="方正仿宋_GBK" w:cs="Times New Roman"/>
          <w:b/>
          <w:bCs/>
          <w:i w:val="0"/>
          <w:iCs w:val="0"/>
          <w:caps w:val="0"/>
          <w:color w:val="auto"/>
          <w:spacing w:val="0"/>
          <w:sz w:val="33"/>
          <w:szCs w:val="32"/>
          <w:lang w:val="en-US" w:eastAsia="zh-CN"/>
        </w:rPr>
        <w:t>。</w:t>
      </w:r>
      <w:r>
        <w:rPr>
          <w:rFonts w:hint="default" w:ascii="Times New Roman" w:hAnsi="Times New Roman" w:eastAsia="方正仿宋_GBK" w:cs="Times New Roman"/>
          <w:i w:val="0"/>
          <w:iCs w:val="0"/>
          <w:color w:val="333333"/>
          <w:spacing w:val="0"/>
          <w:sz w:val="33"/>
          <w:szCs w:val="33"/>
          <w:shd w:val="clear" w:fill="FFFFFF"/>
          <w:lang w:val="en-US" w:eastAsia="zh-CN"/>
        </w:rPr>
        <w:t>公办</w:t>
      </w:r>
      <w:r>
        <w:rPr>
          <w:rFonts w:hint="default" w:ascii="Times New Roman" w:hAnsi="Times New Roman" w:eastAsia="方正仿宋_GBK" w:cs="Times New Roman"/>
          <w:i w:val="0"/>
          <w:iCs w:val="0"/>
          <w:color w:val="333333"/>
          <w:spacing w:val="0"/>
          <w:sz w:val="33"/>
          <w:szCs w:val="33"/>
          <w:shd w:val="clear" w:fill="FFFFFF"/>
        </w:rPr>
        <w:t>敬老院</w:t>
      </w:r>
      <w:r>
        <w:rPr>
          <w:rFonts w:hint="eastAsia" w:ascii="Times New Roman" w:hAnsi="Times New Roman" w:eastAsia="方正仿宋_GBK" w:cs="Times New Roman"/>
          <w:i w:val="0"/>
          <w:iCs w:val="0"/>
          <w:color w:val="333333"/>
          <w:spacing w:val="0"/>
          <w:sz w:val="33"/>
          <w:szCs w:val="33"/>
          <w:shd w:val="clear" w:fill="FFFFFF"/>
          <w:lang w:eastAsia="zh-CN"/>
        </w:rPr>
        <w:t>县级直管后</w:t>
      </w:r>
      <w:r>
        <w:rPr>
          <w:rFonts w:hint="eastAsia" w:ascii="Times New Roman" w:hAnsi="Times New Roman" w:eastAsia="方正仿宋_GBK" w:cs="Times New Roman"/>
          <w:i w:val="0"/>
          <w:iCs w:val="0"/>
          <w:color w:val="333333"/>
          <w:spacing w:val="0"/>
          <w:sz w:val="33"/>
          <w:szCs w:val="33"/>
          <w:shd w:val="clear" w:fill="FFFFFF"/>
          <w:lang w:val="en-US" w:eastAsia="zh-CN"/>
        </w:rPr>
        <w:t>，由县老龄事业促进中心</w:t>
      </w:r>
      <w:r>
        <w:rPr>
          <w:rFonts w:hint="default" w:ascii="Times New Roman" w:hAnsi="Times New Roman" w:eastAsia="方正仿宋_GBK" w:cs="Times New Roman"/>
          <w:i w:val="0"/>
          <w:iCs w:val="0"/>
          <w:color w:val="333333"/>
          <w:spacing w:val="0"/>
          <w:sz w:val="33"/>
          <w:szCs w:val="33"/>
          <w:shd w:val="clear" w:fill="FFFFFF"/>
          <w:lang w:val="en-US" w:eastAsia="zh-CN"/>
        </w:rPr>
        <w:t>负责全</w:t>
      </w:r>
      <w:r>
        <w:rPr>
          <w:rFonts w:hint="eastAsia" w:ascii="Times New Roman" w:hAnsi="Times New Roman" w:eastAsia="方正仿宋_GBK" w:cs="Times New Roman"/>
          <w:i w:val="0"/>
          <w:iCs w:val="0"/>
          <w:color w:val="333333"/>
          <w:spacing w:val="0"/>
          <w:sz w:val="33"/>
          <w:szCs w:val="33"/>
          <w:shd w:val="clear" w:fill="FFFFFF"/>
          <w:lang w:val="en-US" w:eastAsia="zh-CN"/>
        </w:rPr>
        <w:t>县养老机构</w:t>
      </w:r>
      <w:r>
        <w:rPr>
          <w:rFonts w:hint="default" w:ascii="Times New Roman" w:hAnsi="Times New Roman" w:eastAsia="方正仿宋_GBK" w:cs="Times New Roman"/>
          <w:i w:val="0"/>
          <w:iCs w:val="0"/>
          <w:color w:val="333333"/>
          <w:spacing w:val="0"/>
          <w:sz w:val="33"/>
          <w:szCs w:val="33"/>
          <w:shd w:val="clear" w:fill="FFFFFF"/>
          <w:lang w:val="en-US" w:eastAsia="zh-CN"/>
        </w:rPr>
        <w:t>管理和业务指导等工作</w:t>
      </w:r>
      <w:r>
        <w:rPr>
          <w:rFonts w:hint="eastAsia" w:ascii="Times New Roman" w:hAnsi="Times New Roman" w:eastAsia="方正仿宋_GBK" w:cs="Times New Roman"/>
          <w:i w:val="0"/>
          <w:iCs w:val="0"/>
          <w:color w:val="333333"/>
          <w:spacing w:val="0"/>
          <w:sz w:val="33"/>
          <w:szCs w:val="33"/>
          <w:shd w:val="clear" w:fill="FFFFFF"/>
          <w:lang w:val="en-US" w:eastAsia="zh-CN"/>
        </w:rPr>
        <w:t>。县</w:t>
      </w:r>
      <w:r>
        <w:rPr>
          <w:rFonts w:hint="default" w:ascii="Times New Roman" w:hAnsi="Times New Roman" w:eastAsia="方正仿宋_GBK" w:cs="Times New Roman"/>
          <w:i w:val="0"/>
          <w:iCs w:val="0"/>
          <w:color w:val="333333"/>
          <w:spacing w:val="0"/>
          <w:sz w:val="33"/>
          <w:szCs w:val="33"/>
          <w:shd w:val="clear" w:fill="FFFFFF"/>
          <w:lang w:val="en-US" w:eastAsia="zh-CN"/>
        </w:rPr>
        <w:t>民政局选派</w:t>
      </w:r>
      <w:r>
        <w:rPr>
          <w:rFonts w:hint="eastAsia" w:ascii="Times New Roman" w:hAnsi="Times New Roman" w:eastAsia="方正仿宋_GBK" w:cs="Times New Roman"/>
          <w:i w:val="0"/>
          <w:iCs w:val="0"/>
          <w:color w:val="333333"/>
          <w:spacing w:val="0"/>
          <w:sz w:val="33"/>
          <w:szCs w:val="33"/>
          <w:shd w:val="clear" w:fill="FFFFFF"/>
          <w:lang w:val="en-US" w:eastAsia="zh-CN"/>
        </w:rPr>
        <w:t>6名</w:t>
      </w:r>
      <w:r>
        <w:rPr>
          <w:rFonts w:hint="default" w:ascii="Times New Roman" w:hAnsi="Times New Roman" w:eastAsia="方正仿宋_GBK" w:cs="Times New Roman"/>
          <w:i w:val="0"/>
          <w:iCs w:val="0"/>
          <w:color w:val="333333"/>
          <w:spacing w:val="0"/>
          <w:sz w:val="33"/>
          <w:szCs w:val="33"/>
          <w:shd w:val="clear" w:fill="FFFFFF"/>
          <w:lang w:val="en-US" w:eastAsia="zh-CN"/>
        </w:rPr>
        <w:t>在编工作人员兼任</w:t>
      </w:r>
      <w:r>
        <w:rPr>
          <w:rFonts w:hint="eastAsia" w:ascii="Times New Roman" w:hAnsi="Times New Roman" w:eastAsia="方正仿宋_GBK" w:cs="Times New Roman"/>
          <w:i w:val="0"/>
          <w:iCs w:val="0"/>
          <w:color w:val="333333"/>
          <w:spacing w:val="0"/>
          <w:sz w:val="33"/>
          <w:szCs w:val="33"/>
          <w:shd w:val="clear" w:fill="FFFFFF"/>
          <w:lang w:val="en-US" w:eastAsia="zh-CN"/>
        </w:rPr>
        <w:t>敬老院院长或区域性养老中心</w:t>
      </w:r>
      <w:r>
        <w:rPr>
          <w:rFonts w:hint="default" w:ascii="Times New Roman" w:hAnsi="Times New Roman" w:eastAsia="方正仿宋_GBK" w:cs="Times New Roman"/>
          <w:i w:val="0"/>
          <w:iCs w:val="0"/>
          <w:color w:val="333333"/>
          <w:spacing w:val="0"/>
          <w:sz w:val="33"/>
          <w:szCs w:val="33"/>
          <w:shd w:val="clear" w:fill="FFFFFF"/>
          <w:lang w:val="en-US" w:eastAsia="zh-CN"/>
        </w:rPr>
        <w:t>主任，负责运营管理、安全生产、信访稳定等工作</w:t>
      </w:r>
      <w:r>
        <w:rPr>
          <w:rFonts w:hint="eastAsia" w:ascii="Times New Roman" w:hAnsi="Times New Roman" w:eastAsia="方正仿宋_GBK" w:cs="Times New Roman"/>
          <w:i w:val="0"/>
          <w:iCs w:val="0"/>
          <w:color w:val="333333"/>
          <w:spacing w:val="0"/>
          <w:sz w:val="33"/>
          <w:szCs w:val="33"/>
          <w:shd w:val="clear" w:fill="FFFFFF"/>
          <w:lang w:val="en-US" w:eastAsia="zh-CN"/>
        </w:rPr>
        <w:t>。</w:t>
      </w:r>
      <w:r>
        <w:rPr>
          <w:rFonts w:hint="default" w:ascii="Times New Roman" w:hAnsi="Times New Roman" w:eastAsia="方正仿宋_GBK" w:cs="Times New Roman"/>
          <w:i w:val="0"/>
          <w:iCs w:val="0"/>
          <w:color w:val="333333"/>
          <w:spacing w:val="0"/>
          <w:sz w:val="33"/>
          <w:szCs w:val="33"/>
          <w:shd w:val="clear" w:fill="FFFFFF"/>
          <w:lang w:val="en-US" w:eastAsia="zh-CN"/>
        </w:rPr>
        <w:t>压实管理责任，</w:t>
      </w:r>
      <w:r>
        <w:rPr>
          <w:rFonts w:hint="eastAsia" w:ascii="Times New Roman" w:hAnsi="Times New Roman" w:eastAsia="方正仿宋_GBK" w:cs="Times New Roman"/>
          <w:i w:val="0"/>
          <w:iCs w:val="0"/>
          <w:color w:val="333333"/>
          <w:spacing w:val="0"/>
          <w:sz w:val="33"/>
          <w:szCs w:val="33"/>
          <w:shd w:val="clear" w:fill="FFFFFF"/>
          <w:lang w:val="en-US" w:eastAsia="zh-CN"/>
        </w:rPr>
        <w:t>县</w:t>
      </w:r>
      <w:r>
        <w:rPr>
          <w:rFonts w:hint="default" w:ascii="Times New Roman" w:hAnsi="Times New Roman" w:eastAsia="方正仿宋_GBK" w:cs="Times New Roman"/>
          <w:i w:val="0"/>
          <w:iCs w:val="0"/>
          <w:color w:val="333333"/>
          <w:spacing w:val="0"/>
          <w:sz w:val="33"/>
          <w:szCs w:val="33"/>
          <w:shd w:val="clear" w:fill="FFFFFF"/>
          <w:lang w:val="en-US" w:eastAsia="zh-CN"/>
        </w:rPr>
        <w:t>民政局落实主体责任，各行业主管部门落实监管职能职责，属地</w:t>
      </w:r>
      <w:r>
        <w:rPr>
          <w:rFonts w:hint="eastAsia" w:ascii="Times New Roman" w:hAnsi="Times New Roman" w:eastAsia="方正仿宋_GBK" w:cs="Times New Roman"/>
          <w:i w:val="0"/>
          <w:iCs w:val="0"/>
          <w:color w:val="333333"/>
          <w:spacing w:val="0"/>
          <w:sz w:val="33"/>
          <w:szCs w:val="33"/>
          <w:shd w:val="clear" w:fill="FFFFFF"/>
          <w:lang w:val="en-US" w:eastAsia="zh-CN"/>
        </w:rPr>
        <w:t>乡</w:t>
      </w:r>
      <w:r>
        <w:rPr>
          <w:rFonts w:hint="default" w:ascii="Times New Roman" w:hAnsi="Times New Roman" w:eastAsia="方正仿宋_GBK" w:cs="Times New Roman"/>
          <w:i w:val="0"/>
          <w:iCs w:val="0"/>
          <w:color w:val="333333"/>
          <w:spacing w:val="0"/>
          <w:sz w:val="33"/>
          <w:szCs w:val="33"/>
          <w:shd w:val="clear" w:fill="FFFFFF"/>
          <w:lang w:val="en-US" w:eastAsia="zh-CN"/>
        </w:rPr>
        <w:t>镇政府</w:t>
      </w:r>
      <w:r>
        <w:rPr>
          <w:rFonts w:hint="default" w:ascii="Times New Roman" w:hAnsi="Times New Roman" w:eastAsia="方正仿宋_GBK" w:cs="Times New Roman"/>
          <w:i w:val="0"/>
          <w:iCs w:val="0"/>
          <w:color w:val="333333"/>
          <w:spacing w:val="0"/>
          <w:sz w:val="33"/>
          <w:szCs w:val="33"/>
          <w:lang w:val="en-US" w:eastAsia="zh-CN"/>
        </w:rPr>
        <w:t>落实属地责任。</w:t>
      </w:r>
      <w:r>
        <w:rPr>
          <w:rFonts w:hint="eastAsia" w:ascii="Times New Roman" w:hAnsi="Times New Roman" w:eastAsia="方正仿宋_GBK" w:cs="Times New Roman"/>
          <w:i w:val="0"/>
          <w:iCs w:val="0"/>
          <w:color w:val="333333"/>
          <w:spacing w:val="0"/>
          <w:sz w:val="33"/>
          <w:szCs w:val="33"/>
          <w:lang w:val="en-US" w:eastAsia="zh-CN"/>
        </w:rPr>
        <w:t>（责任单位：县民政局、各行业主管部门，各乡镇）</w:t>
      </w:r>
    </w:p>
    <w:p w14:paraId="5568C77F">
      <w:pPr>
        <w:keepNext w:val="0"/>
        <w:keepLines w:val="0"/>
        <w:pageBreakBefore w:val="0"/>
        <w:widowControl w:val="0"/>
        <w:numPr>
          <w:ilvl w:val="0"/>
          <w:numId w:val="0"/>
        </w:numPr>
        <w:kinsoku/>
        <w:wordWrap/>
        <w:overflowPunct/>
        <w:topLinePunct w:val="0"/>
        <w:autoSpaceDE/>
        <w:autoSpaceDN/>
        <w:bidi w:val="0"/>
        <w:adjustRightInd/>
        <w:snapToGrid/>
        <w:spacing w:line="590" w:lineRule="atLeast"/>
        <w:ind w:left="0" w:leftChars="0" w:firstLine="663" w:firstLineChars="200"/>
        <w:textAlignment w:val="auto"/>
        <w:rPr>
          <w:rFonts w:hint="eastAsia" w:eastAsia="方正仿宋_GBK" w:cs="Times New Roman"/>
          <w:i w:val="0"/>
          <w:iCs w:val="0"/>
          <w:caps w:val="0"/>
          <w:color w:val="auto"/>
          <w:spacing w:val="0"/>
          <w:sz w:val="33"/>
          <w:szCs w:val="32"/>
          <w:lang w:val="en-US" w:eastAsia="zh-CN"/>
        </w:rPr>
      </w:pPr>
      <w:r>
        <w:rPr>
          <w:rFonts w:hint="eastAsia" w:eastAsia="方正仿宋_GBK" w:cs="Times New Roman"/>
          <w:b/>
          <w:bCs/>
          <w:i w:val="0"/>
          <w:iCs w:val="0"/>
          <w:caps w:val="0"/>
          <w:color w:val="auto"/>
          <w:spacing w:val="0"/>
          <w:sz w:val="33"/>
          <w:szCs w:val="32"/>
          <w:lang w:val="en-US" w:eastAsia="zh-CN"/>
        </w:rPr>
        <w:t>3</w:t>
      </w:r>
      <w:r>
        <w:rPr>
          <w:rFonts w:hint="eastAsia" w:ascii="Times New Roman" w:hAnsi="Times New Roman" w:eastAsia="方正仿宋_GBK" w:cs="Times New Roman"/>
          <w:b/>
          <w:bCs/>
          <w:i w:val="0"/>
          <w:iCs w:val="0"/>
          <w:caps w:val="0"/>
          <w:color w:val="auto"/>
          <w:spacing w:val="0"/>
          <w:sz w:val="33"/>
          <w:szCs w:val="32"/>
          <w:lang w:val="en-US" w:eastAsia="zh-CN"/>
        </w:rPr>
        <w:t>.</w:t>
      </w:r>
      <w:r>
        <w:rPr>
          <w:rFonts w:hint="eastAsia" w:eastAsia="方正仿宋_GBK" w:cs="Times New Roman"/>
          <w:b/>
          <w:bCs/>
          <w:i w:val="0"/>
          <w:iCs w:val="0"/>
          <w:caps w:val="0"/>
          <w:color w:val="auto"/>
          <w:spacing w:val="0"/>
          <w:sz w:val="33"/>
          <w:szCs w:val="32"/>
          <w:lang w:val="en-US" w:eastAsia="zh-CN"/>
        </w:rPr>
        <w:t>实行</w:t>
      </w:r>
      <w:r>
        <w:rPr>
          <w:rFonts w:hint="eastAsia" w:ascii="Times New Roman" w:hAnsi="Times New Roman" w:eastAsia="方正仿宋_GBK" w:cs="Times New Roman"/>
          <w:b/>
          <w:bCs/>
          <w:i w:val="0"/>
          <w:iCs w:val="0"/>
          <w:caps w:val="0"/>
          <w:color w:val="auto"/>
          <w:spacing w:val="0"/>
          <w:sz w:val="33"/>
          <w:szCs w:val="32"/>
          <w:lang w:val="en-US" w:eastAsia="zh-CN"/>
        </w:rPr>
        <w:t>集中管理</w:t>
      </w:r>
      <w:r>
        <w:rPr>
          <w:rFonts w:hint="eastAsia" w:eastAsia="方正仿宋_GBK" w:cs="Times New Roman"/>
          <w:b/>
          <w:bCs/>
          <w:i w:val="0"/>
          <w:iCs w:val="0"/>
          <w:caps w:val="0"/>
          <w:color w:val="auto"/>
          <w:spacing w:val="0"/>
          <w:sz w:val="33"/>
          <w:szCs w:val="32"/>
          <w:lang w:val="en-US" w:eastAsia="zh-CN"/>
        </w:rPr>
        <w:t>和集中核算</w:t>
      </w:r>
      <w:r>
        <w:rPr>
          <w:rFonts w:hint="eastAsia" w:ascii="Times New Roman" w:hAnsi="Times New Roman" w:eastAsia="方正仿宋_GBK" w:cs="Times New Roman"/>
          <w:b/>
          <w:bCs/>
          <w:i w:val="0"/>
          <w:iCs w:val="0"/>
          <w:caps w:val="0"/>
          <w:color w:val="auto"/>
          <w:spacing w:val="0"/>
          <w:sz w:val="33"/>
          <w:szCs w:val="32"/>
          <w:lang w:val="en-US" w:eastAsia="zh-CN"/>
        </w:rPr>
        <w:t>。</w:t>
      </w:r>
      <w:r>
        <w:rPr>
          <w:rFonts w:hint="eastAsia" w:ascii="Times New Roman" w:hAnsi="Times New Roman" w:eastAsia="方正仿宋_GBK" w:cs="Times New Roman"/>
          <w:i w:val="0"/>
          <w:iCs w:val="0"/>
          <w:caps w:val="0"/>
          <w:color w:val="auto"/>
          <w:spacing w:val="0"/>
          <w:sz w:val="33"/>
          <w:szCs w:val="32"/>
          <w:lang w:val="en-US" w:eastAsia="zh-CN"/>
        </w:rPr>
        <w:t>按照“集中管理、分院核算”的原则，采用“院账中心做，实行报销制”</w:t>
      </w:r>
      <w:r>
        <w:rPr>
          <w:rFonts w:hint="eastAsia" w:eastAsia="方正仿宋_GBK" w:cs="Times New Roman"/>
          <w:i w:val="0"/>
          <w:iCs w:val="0"/>
          <w:caps w:val="0"/>
          <w:color w:val="auto"/>
          <w:spacing w:val="0"/>
          <w:sz w:val="33"/>
          <w:szCs w:val="32"/>
          <w:lang w:val="en-US" w:eastAsia="zh-CN"/>
        </w:rPr>
        <w:t>。</w:t>
      </w:r>
      <w:r>
        <w:rPr>
          <w:rFonts w:hint="default" w:ascii="Times New Roman" w:hAnsi="Times New Roman" w:eastAsia="方正仿宋_GBK" w:cs="Times New Roman"/>
          <w:i w:val="0"/>
          <w:iCs w:val="0"/>
          <w:color w:val="auto"/>
          <w:spacing w:val="0"/>
          <w:sz w:val="33"/>
          <w:szCs w:val="33"/>
          <w:lang w:val="en-US" w:eastAsia="zh-CN"/>
        </w:rPr>
        <w:t>公办</w:t>
      </w:r>
      <w:r>
        <w:rPr>
          <w:rFonts w:hint="eastAsia" w:eastAsia="方正仿宋_GBK" w:cs="Times New Roman"/>
          <w:i w:val="0"/>
          <w:iCs w:val="0"/>
          <w:color w:val="auto"/>
          <w:spacing w:val="0"/>
          <w:sz w:val="33"/>
          <w:szCs w:val="33"/>
          <w:lang w:val="en-US" w:eastAsia="zh-CN"/>
        </w:rPr>
        <w:t>养老机构</w:t>
      </w:r>
      <w:r>
        <w:rPr>
          <w:rFonts w:hint="default" w:ascii="Times New Roman" w:hAnsi="Times New Roman" w:eastAsia="方正仿宋_GBK" w:cs="Times New Roman"/>
          <w:i w:val="0"/>
          <w:iCs w:val="0"/>
          <w:color w:val="auto"/>
          <w:spacing w:val="0"/>
          <w:sz w:val="33"/>
          <w:szCs w:val="33"/>
          <w:lang w:val="en-US" w:eastAsia="zh-CN"/>
        </w:rPr>
        <w:t>分别独立核算财务收支、单独建账管理。</w:t>
      </w:r>
      <w:r>
        <w:rPr>
          <w:rFonts w:hint="default" w:ascii="Times New Roman" w:hAnsi="Times New Roman" w:eastAsia="方正仿宋_GBK" w:cs="Times New Roman"/>
          <w:i w:val="0"/>
          <w:iCs w:val="0"/>
          <w:color w:val="333333"/>
          <w:spacing w:val="0"/>
          <w:sz w:val="33"/>
          <w:szCs w:val="33"/>
          <w:lang w:val="en-US" w:eastAsia="zh-CN"/>
        </w:rPr>
        <w:t>建立健全财务收支管理、财务票据管理等制度，规范资金管理和使用。建立健全资产管理制度，对流动资产、固定资产、无形资产等进行分类管理。</w:t>
      </w:r>
      <w:r>
        <w:rPr>
          <w:rFonts w:hint="default" w:ascii="Times New Roman" w:hAnsi="Times New Roman" w:eastAsia="方正仿宋_GBK" w:cs="Times New Roman"/>
          <w:i w:val="0"/>
          <w:iCs w:val="0"/>
          <w:color w:val="auto"/>
          <w:spacing w:val="0"/>
          <w:sz w:val="33"/>
          <w:szCs w:val="33"/>
          <w:lang w:val="en-US" w:eastAsia="zh-CN"/>
        </w:rPr>
        <w:t>在敬老院内部成立财务管理监督小组，负责对敬老院的财务收支、资产管理等进行监督检查。</w:t>
      </w:r>
      <w:r>
        <w:rPr>
          <w:rFonts w:hint="eastAsia" w:ascii="Times New Roman" w:hAnsi="Times New Roman" w:eastAsia="方正仿宋_GBK" w:cs="Times New Roman"/>
          <w:i w:val="0"/>
          <w:iCs w:val="0"/>
          <w:caps w:val="0"/>
          <w:color w:val="auto"/>
          <w:spacing w:val="0"/>
          <w:sz w:val="33"/>
          <w:szCs w:val="32"/>
          <w:lang w:val="en-US" w:eastAsia="zh-CN"/>
        </w:rPr>
        <w:t>由县民政局牵头负责对各</w:t>
      </w:r>
      <w:r>
        <w:rPr>
          <w:rFonts w:hint="eastAsia" w:eastAsia="方正仿宋_GBK" w:cs="Times New Roman"/>
          <w:i w:val="0"/>
          <w:iCs w:val="0"/>
          <w:caps w:val="0"/>
          <w:color w:val="auto"/>
          <w:spacing w:val="0"/>
          <w:sz w:val="33"/>
          <w:szCs w:val="32"/>
          <w:lang w:val="en-US" w:eastAsia="zh-CN"/>
        </w:rPr>
        <w:t>养老机构</w:t>
      </w:r>
      <w:r>
        <w:rPr>
          <w:rFonts w:hint="eastAsia" w:ascii="Times New Roman" w:hAnsi="Times New Roman" w:eastAsia="方正仿宋_GBK" w:cs="Times New Roman"/>
          <w:i w:val="0"/>
          <w:iCs w:val="0"/>
          <w:caps w:val="0"/>
          <w:color w:val="auto"/>
          <w:spacing w:val="0"/>
          <w:sz w:val="33"/>
          <w:szCs w:val="32"/>
          <w:lang w:val="en-US" w:eastAsia="zh-CN"/>
        </w:rPr>
        <w:t>的人、财、物、事收归县级实行集中管理，统一会计核算和监督，固定资产统一登记到县老龄事业促进中心。各公办养老机构</w:t>
      </w:r>
      <w:r>
        <w:rPr>
          <w:rFonts w:hint="default" w:ascii="Times New Roman" w:hAnsi="Times New Roman" w:eastAsia="方正仿宋_GBK" w:cs="Times New Roman"/>
          <w:i w:val="0"/>
          <w:iCs w:val="0"/>
          <w:caps w:val="0"/>
          <w:color w:val="auto"/>
          <w:spacing w:val="0"/>
          <w:sz w:val="33"/>
          <w:szCs w:val="32"/>
          <w:lang w:val="en-US" w:eastAsia="zh-CN"/>
        </w:rPr>
        <w:t>资金使用实行层级审核，由</w:t>
      </w:r>
      <w:r>
        <w:rPr>
          <w:rFonts w:hint="eastAsia" w:ascii="Times New Roman" w:hAnsi="Times New Roman" w:eastAsia="方正仿宋_GBK" w:cs="Times New Roman"/>
          <w:i w:val="0"/>
          <w:iCs w:val="0"/>
          <w:caps w:val="0"/>
          <w:color w:val="auto"/>
          <w:spacing w:val="0"/>
          <w:sz w:val="33"/>
          <w:szCs w:val="32"/>
          <w:lang w:val="en-US" w:eastAsia="zh-CN"/>
        </w:rPr>
        <w:t>县老龄事业促进中心</w:t>
      </w:r>
      <w:r>
        <w:rPr>
          <w:rFonts w:hint="default" w:ascii="Times New Roman" w:hAnsi="Times New Roman" w:eastAsia="方正仿宋_GBK" w:cs="Times New Roman"/>
          <w:i w:val="0"/>
          <w:iCs w:val="0"/>
          <w:caps w:val="0"/>
          <w:color w:val="auto"/>
          <w:spacing w:val="0"/>
          <w:sz w:val="33"/>
          <w:szCs w:val="32"/>
          <w:lang w:val="en-US" w:eastAsia="zh-CN"/>
        </w:rPr>
        <w:t>负责人</w:t>
      </w:r>
      <w:r>
        <w:rPr>
          <w:rFonts w:hint="eastAsia" w:ascii="Times New Roman" w:hAnsi="Times New Roman" w:eastAsia="方正仿宋_GBK" w:cs="Times New Roman"/>
          <w:i w:val="0"/>
          <w:iCs w:val="0"/>
          <w:caps w:val="0"/>
          <w:color w:val="auto"/>
          <w:spacing w:val="0"/>
          <w:sz w:val="33"/>
          <w:szCs w:val="32"/>
          <w:lang w:val="en-US" w:eastAsia="zh-CN"/>
        </w:rPr>
        <w:t>“</w:t>
      </w:r>
      <w:r>
        <w:rPr>
          <w:rFonts w:hint="default" w:ascii="Times New Roman" w:hAnsi="Times New Roman" w:eastAsia="方正仿宋_GBK" w:cs="Times New Roman"/>
          <w:i w:val="0"/>
          <w:iCs w:val="0"/>
          <w:caps w:val="0"/>
          <w:color w:val="auto"/>
          <w:spacing w:val="0"/>
          <w:sz w:val="33"/>
          <w:szCs w:val="32"/>
          <w:lang w:val="en-US" w:eastAsia="zh-CN"/>
        </w:rPr>
        <w:t>一支笔</w:t>
      </w:r>
      <w:r>
        <w:rPr>
          <w:rFonts w:hint="eastAsia" w:ascii="Times New Roman" w:hAnsi="Times New Roman" w:eastAsia="方正仿宋_GBK" w:cs="Times New Roman"/>
          <w:i w:val="0"/>
          <w:iCs w:val="0"/>
          <w:caps w:val="0"/>
          <w:color w:val="auto"/>
          <w:spacing w:val="0"/>
          <w:sz w:val="33"/>
          <w:szCs w:val="32"/>
          <w:lang w:val="en-US" w:eastAsia="zh-CN"/>
        </w:rPr>
        <w:t>”</w:t>
      </w:r>
      <w:r>
        <w:rPr>
          <w:rFonts w:hint="default" w:ascii="Times New Roman" w:hAnsi="Times New Roman" w:eastAsia="方正仿宋_GBK" w:cs="Times New Roman"/>
          <w:i w:val="0"/>
          <w:iCs w:val="0"/>
          <w:caps w:val="0"/>
          <w:color w:val="auto"/>
          <w:spacing w:val="0"/>
          <w:sz w:val="33"/>
          <w:szCs w:val="32"/>
          <w:lang w:val="en-US" w:eastAsia="zh-CN"/>
        </w:rPr>
        <w:t>审批</w:t>
      </w:r>
      <w:r>
        <w:rPr>
          <w:rFonts w:hint="eastAsia" w:ascii="Times New Roman" w:hAnsi="Times New Roman" w:eastAsia="方正仿宋_GBK" w:cs="Times New Roman"/>
          <w:i w:val="0"/>
          <w:iCs w:val="0"/>
          <w:caps w:val="0"/>
          <w:color w:val="auto"/>
          <w:spacing w:val="0"/>
          <w:sz w:val="33"/>
          <w:szCs w:val="32"/>
          <w:lang w:val="en-US" w:eastAsia="zh-CN"/>
        </w:rPr>
        <w:t>，接受县民政局和相关部门的监督。各乡镇敬老院工作人员实行“县聘、县管、县考核”，具体由县民政局和县老龄事业促进中心负责组织实施。</w:t>
      </w:r>
      <w:r>
        <w:rPr>
          <w:rFonts w:hint="eastAsia" w:eastAsia="方正仿宋_GBK" w:cs="Times New Roman"/>
          <w:i w:val="0"/>
          <w:iCs w:val="0"/>
          <w:caps w:val="0"/>
          <w:color w:val="auto"/>
          <w:spacing w:val="0"/>
          <w:sz w:val="33"/>
          <w:szCs w:val="32"/>
          <w:lang w:val="en-US" w:eastAsia="zh-CN"/>
        </w:rPr>
        <w:t>（责任单位：县民政局、县财政局、县审计局，各乡镇）</w:t>
      </w:r>
    </w:p>
    <w:p w14:paraId="4EFD9549">
      <w:pPr>
        <w:pStyle w:val="2"/>
        <w:keepNext w:val="0"/>
        <w:keepLines w:val="0"/>
        <w:pageBreakBefore w:val="0"/>
        <w:widowControl w:val="0"/>
        <w:numPr>
          <w:ilvl w:val="0"/>
          <w:numId w:val="0"/>
        </w:numPr>
        <w:kinsoku/>
        <w:wordWrap/>
        <w:overflowPunct/>
        <w:topLinePunct w:val="0"/>
        <w:autoSpaceDE/>
        <w:autoSpaceDN/>
        <w:bidi w:val="0"/>
        <w:adjustRightInd/>
        <w:snapToGrid/>
        <w:spacing w:line="590" w:lineRule="atLeast"/>
        <w:ind w:firstLine="660" w:firstLineChars="200"/>
        <w:jc w:val="both"/>
        <w:textAlignment w:val="auto"/>
        <w:rPr>
          <w:rFonts w:hint="eastAsia" w:ascii="Times New Roman" w:hAnsi="Times New Roman" w:eastAsia="方正仿宋_GBK" w:cs="Times New Roman"/>
          <w:i w:val="0"/>
          <w:iCs w:val="0"/>
          <w:spacing w:val="11"/>
          <w:sz w:val="33"/>
          <w:szCs w:val="33"/>
          <w:shd w:val="clear" w:fill="FFFFFF"/>
          <w:lang w:eastAsia="zh-CN"/>
        </w:rPr>
      </w:pPr>
      <w:r>
        <w:rPr>
          <w:rFonts w:hint="eastAsia" w:eastAsia="方正仿宋_GBK" w:cs="Times New Roman"/>
          <w:i w:val="0"/>
          <w:iCs w:val="0"/>
          <w:caps w:val="0"/>
          <w:color w:val="auto"/>
          <w:spacing w:val="0"/>
          <w:sz w:val="33"/>
          <w:szCs w:val="32"/>
          <w:lang w:val="en-US" w:eastAsia="zh-CN"/>
        </w:rPr>
        <w:t>4.</w:t>
      </w:r>
      <w:r>
        <w:rPr>
          <w:rFonts w:hint="eastAsia" w:ascii="Times New Roman" w:hAnsi="Times New Roman" w:eastAsia="方正仿宋_GBK" w:cs="Times New Roman"/>
          <w:b/>
          <w:bCs/>
          <w:i w:val="0"/>
          <w:iCs w:val="0"/>
          <w:caps w:val="0"/>
          <w:color w:val="auto"/>
          <w:spacing w:val="0"/>
          <w:kern w:val="2"/>
          <w:sz w:val="33"/>
          <w:szCs w:val="32"/>
          <w:lang w:val="en-US" w:eastAsia="zh-CN" w:bidi="ar-SA"/>
        </w:rPr>
        <w:t>加强</w:t>
      </w:r>
      <w:r>
        <w:rPr>
          <w:rFonts w:hint="default" w:ascii="Times New Roman" w:hAnsi="Times New Roman" w:eastAsia="方正仿宋_GBK" w:cs="Times New Roman"/>
          <w:b/>
          <w:bCs/>
          <w:i w:val="0"/>
          <w:iCs w:val="0"/>
          <w:caps w:val="0"/>
          <w:color w:val="auto"/>
          <w:spacing w:val="0"/>
          <w:kern w:val="2"/>
          <w:sz w:val="33"/>
          <w:szCs w:val="32"/>
          <w:lang w:val="en-US" w:eastAsia="zh-CN" w:bidi="ar-SA"/>
        </w:rPr>
        <w:t>培训考核</w:t>
      </w:r>
      <w:r>
        <w:rPr>
          <w:rFonts w:hint="eastAsia" w:ascii="Times New Roman" w:hAnsi="Times New Roman" w:eastAsia="方正仿宋_GBK" w:cs="Times New Roman"/>
          <w:b/>
          <w:bCs/>
          <w:i w:val="0"/>
          <w:iCs w:val="0"/>
          <w:caps w:val="0"/>
          <w:color w:val="auto"/>
          <w:spacing w:val="0"/>
          <w:kern w:val="2"/>
          <w:sz w:val="33"/>
          <w:szCs w:val="32"/>
          <w:lang w:val="en-US" w:eastAsia="zh-CN" w:bidi="ar-SA"/>
        </w:rPr>
        <w:t>。</w:t>
      </w:r>
      <w:r>
        <w:rPr>
          <w:rFonts w:hint="default" w:ascii="Times New Roman" w:hAnsi="Times New Roman" w:eastAsia="方正仿宋_GBK" w:cs="Times New Roman"/>
          <w:i w:val="0"/>
          <w:iCs w:val="0"/>
          <w:spacing w:val="11"/>
          <w:sz w:val="33"/>
          <w:szCs w:val="33"/>
          <w:shd w:val="clear" w:fill="FFFFFF"/>
        </w:rPr>
        <w:t>举办</w:t>
      </w:r>
      <w:r>
        <w:rPr>
          <w:rFonts w:hint="eastAsia" w:ascii="Times New Roman" w:hAnsi="Times New Roman" w:eastAsia="方正仿宋_GBK" w:cs="Times New Roman"/>
          <w:i w:val="0"/>
          <w:iCs w:val="0"/>
          <w:spacing w:val="11"/>
          <w:sz w:val="33"/>
          <w:szCs w:val="33"/>
          <w:shd w:val="clear" w:fill="FFFFFF"/>
          <w:lang w:eastAsia="zh-CN"/>
        </w:rPr>
        <w:t>县</w:t>
      </w:r>
      <w:r>
        <w:rPr>
          <w:rFonts w:hint="default" w:ascii="Times New Roman" w:hAnsi="Times New Roman" w:eastAsia="方正仿宋_GBK" w:cs="Times New Roman"/>
          <w:i w:val="0"/>
          <w:iCs w:val="0"/>
          <w:spacing w:val="11"/>
          <w:sz w:val="33"/>
          <w:szCs w:val="33"/>
          <w:shd w:val="clear" w:fill="FFFFFF"/>
          <w:lang w:val="en-US" w:eastAsia="zh-CN"/>
        </w:rPr>
        <w:t>本级养老服务人才</w:t>
      </w:r>
      <w:r>
        <w:rPr>
          <w:rFonts w:hint="default" w:ascii="Times New Roman" w:hAnsi="Times New Roman" w:eastAsia="方正仿宋_GBK" w:cs="Times New Roman"/>
          <w:i w:val="0"/>
          <w:iCs w:val="0"/>
          <w:spacing w:val="11"/>
          <w:sz w:val="33"/>
          <w:szCs w:val="33"/>
          <w:shd w:val="clear" w:fill="FFFFFF"/>
        </w:rPr>
        <w:t>培训班，</w:t>
      </w:r>
      <w:r>
        <w:rPr>
          <w:rFonts w:hint="default" w:ascii="Times New Roman" w:hAnsi="Times New Roman" w:eastAsia="方正仿宋_GBK" w:cs="Times New Roman"/>
          <w:i w:val="0"/>
          <w:iCs w:val="0"/>
          <w:spacing w:val="11"/>
          <w:sz w:val="33"/>
          <w:szCs w:val="33"/>
          <w:shd w:val="clear" w:fill="FFFFFF"/>
          <w:lang w:val="en-US" w:eastAsia="zh-CN"/>
        </w:rPr>
        <w:t>同时积极组织动员院内工作人员参加省市组织的各类人才培训</w:t>
      </w:r>
      <w:r>
        <w:rPr>
          <w:rFonts w:hint="default" w:ascii="Times New Roman" w:hAnsi="Times New Roman" w:eastAsia="方正仿宋_GBK" w:cs="Times New Roman"/>
          <w:i w:val="0"/>
          <w:iCs w:val="0"/>
          <w:spacing w:val="11"/>
          <w:sz w:val="33"/>
          <w:szCs w:val="33"/>
          <w:shd w:val="clear" w:fill="FFFFFF"/>
        </w:rPr>
        <w:t>，</w:t>
      </w:r>
      <w:r>
        <w:rPr>
          <w:rFonts w:hint="default" w:ascii="Times New Roman" w:hAnsi="Times New Roman" w:eastAsia="方正仿宋_GBK" w:cs="Times New Roman"/>
          <w:i w:val="0"/>
          <w:iCs w:val="0"/>
          <w:spacing w:val="11"/>
          <w:sz w:val="33"/>
          <w:szCs w:val="33"/>
          <w:shd w:val="clear" w:fill="FFFFFF"/>
          <w:lang w:val="en-US" w:eastAsia="zh-CN"/>
        </w:rPr>
        <w:t>努力实现</w:t>
      </w:r>
      <w:r>
        <w:rPr>
          <w:rFonts w:hint="default" w:ascii="Times New Roman" w:hAnsi="Times New Roman" w:eastAsia="方正仿宋_GBK" w:cs="Times New Roman"/>
          <w:i w:val="0"/>
          <w:iCs w:val="0"/>
          <w:spacing w:val="11"/>
          <w:sz w:val="33"/>
          <w:szCs w:val="33"/>
          <w:shd w:val="clear" w:fill="FFFFFF"/>
        </w:rPr>
        <w:t>敬老院工作人员培训全覆盖。积极组织养老护理人员参加职业技能鉴定，</w:t>
      </w:r>
      <w:r>
        <w:rPr>
          <w:rFonts w:hint="default" w:ascii="Times New Roman" w:hAnsi="Times New Roman" w:eastAsia="方正仿宋_GBK" w:cs="Times New Roman"/>
          <w:i w:val="0"/>
          <w:iCs w:val="0"/>
          <w:spacing w:val="11"/>
          <w:sz w:val="33"/>
          <w:szCs w:val="33"/>
          <w:shd w:val="clear" w:fill="FFFFFF"/>
          <w:lang w:val="en-US" w:eastAsia="zh-CN"/>
        </w:rPr>
        <w:t>力争</w:t>
      </w:r>
      <w:r>
        <w:rPr>
          <w:rFonts w:hint="default" w:ascii="Times New Roman" w:hAnsi="Times New Roman" w:eastAsia="方正仿宋_GBK" w:cs="Times New Roman"/>
          <w:i w:val="0"/>
          <w:iCs w:val="0"/>
          <w:spacing w:val="11"/>
          <w:sz w:val="33"/>
          <w:szCs w:val="33"/>
          <w:shd w:val="clear" w:fill="FFFFFF"/>
        </w:rPr>
        <w:t>养老护理员100%持证上岗。出台《</w:t>
      </w:r>
      <w:r>
        <w:rPr>
          <w:rFonts w:hint="eastAsia" w:ascii="Times New Roman" w:hAnsi="Times New Roman" w:eastAsia="方正仿宋_GBK" w:cs="Times New Roman"/>
          <w:i w:val="0"/>
          <w:iCs w:val="0"/>
          <w:spacing w:val="11"/>
          <w:sz w:val="33"/>
          <w:szCs w:val="33"/>
          <w:shd w:val="clear" w:fill="FFFFFF"/>
          <w:lang w:val="en-US" w:eastAsia="zh-CN"/>
        </w:rPr>
        <w:t>武胜县</w:t>
      </w:r>
      <w:r>
        <w:rPr>
          <w:rFonts w:hint="default" w:ascii="Times New Roman" w:hAnsi="Times New Roman" w:eastAsia="方正仿宋_GBK" w:cs="Times New Roman"/>
          <w:i w:val="0"/>
          <w:iCs w:val="0"/>
          <w:spacing w:val="11"/>
          <w:sz w:val="33"/>
          <w:szCs w:val="33"/>
          <w:shd w:val="clear" w:fill="FFFFFF"/>
          <w:lang w:val="en-US" w:eastAsia="zh-CN"/>
        </w:rPr>
        <w:t>养老服务机构服务质量绩效考核办法（试行）</w:t>
      </w:r>
      <w:r>
        <w:rPr>
          <w:rFonts w:hint="default" w:ascii="Times New Roman" w:hAnsi="Times New Roman" w:eastAsia="方正仿宋_GBK" w:cs="Times New Roman"/>
          <w:i w:val="0"/>
          <w:iCs w:val="0"/>
          <w:spacing w:val="11"/>
          <w:sz w:val="33"/>
          <w:szCs w:val="33"/>
          <w:shd w:val="clear" w:fill="FFFFFF"/>
        </w:rPr>
        <w:t>》，</w:t>
      </w:r>
      <w:r>
        <w:rPr>
          <w:rFonts w:hint="default" w:ascii="Times New Roman" w:hAnsi="Times New Roman" w:eastAsia="方正仿宋_GBK" w:cs="Times New Roman"/>
          <w:i w:val="0"/>
          <w:iCs w:val="0"/>
          <w:spacing w:val="11"/>
          <w:sz w:val="33"/>
          <w:szCs w:val="33"/>
          <w:shd w:val="clear" w:fill="FFFFFF"/>
          <w:lang w:val="en-US" w:eastAsia="zh-CN"/>
        </w:rPr>
        <w:t>通过</w:t>
      </w:r>
      <w:r>
        <w:rPr>
          <w:rFonts w:hint="default" w:ascii="Times New Roman" w:hAnsi="Times New Roman" w:eastAsia="方正仿宋_GBK" w:cs="Times New Roman"/>
          <w:i w:val="0"/>
          <w:iCs w:val="0"/>
          <w:spacing w:val="11"/>
          <w:sz w:val="33"/>
          <w:szCs w:val="33"/>
          <w:shd w:val="clear" w:fill="FFFFFF"/>
        </w:rPr>
        <w:t>日常考核</w:t>
      </w:r>
      <w:r>
        <w:rPr>
          <w:rFonts w:hint="default" w:ascii="Times New Roman" w:hAnsi="Times New Roman" w:eastAsia="方正仿宋_GBK" w:cs="Times New Roman"/>
          <w:i w:val="0"/>
          <w:iCs w:val="0"/>
          <w:spacing w:val="11"/>
          <w:sz w:val="33"/>
          <w:szCs w:val="33"/>
          <w:shd w:val="clear" w:fill="FFFFFF"/>
          <w:lang w:val="en-US" w:eastAsia="zh-CN"/>
        </w:rPr>
        <w:t>与</w:t>
      </w:r>
      <w:r>
        <w:rPr>
          <w:rFonts w:hint="default" w:ascii="Times New Roman" w:hAnsi="Times New Roman" w:eastAsia="方正仿宋_GBK" w:cs="Times New Roman"/>
          <w:i w:val="0"/>
          <w:iCs w:val="0"/>
          <w:spacing w:val="11"/>
          <w:sz w:val="33"/>
          <w:szCs w:val="33"/>
          <w:shd w:val="clear" w:fill="FFFFFF"/>
        </w:rPr>
        <w:t>年终考核相结合</w:t>
      </w:r>
      <w:r>
        <w:rPr>
          <w:rFonts w:hint="default" w:ascii="Times New Roman" w:hAnsi="Times New Roman" w:eastAsia="方正仿宋_GBK" w:cs="Times New Roman"/>
          <w:i w:val="0"/>
          <w:iCs w:val="0"/>
          <w:spacing w:val="11"/>
          <w:sz w:val="33"/>
          <w:szCs w:val="33"/>
          <w:shd w:val="clear" w:fill="FFFFFF"/>
          <w:lang w:val="en-US" w:eastAsia="zh-CN"/>
        </w:rPr>
        <w:t>方式</w:t>
      </w:r>
      <w:r>
        <w:rPr>
          <w:rFonts w:hint="default" w:ascii="Times New Roman" w:hAnsi="Times New Roman" w:eastAsia="方正仿宋_GBK" w:cs="Times New Roman"/>
          <w:i w:val="0"/>
          <w:iCs w:val="0"/>
          <w:spacing w:val="11"/>
          <w:sz w:val="33"/>
          <w:szCs w:val="33"/>
          <w:shd w:val="clear" w:fill="FFFFFF"/>
        </w:rPr>
        <w:t>对</w:t>
      </w:r>
      <w:r>
        <w:rPr>
          <w:rFonts w:hint="default" w:ascii="Times New Roman" w:hAnsi="Times New Roman" w:eastAsia="方正仿宋_GBK" w:cs="Times New Roman"/>
          <w:i w:val="0"/>
          <w:iCs w:val="0"/>
          <w:spacing w:val="11"/>
          <w:sz w:val="33"/>
          <w:szCs w:val="33"/>
          <w:shd w:val="clear" w:fill="FFFFFF"/>
          <w:lang w:val="en-US" w:eastAsia="zh-CN"/>
        </w:rPr>
        <w:t>所有敬老院</w:t>
      </w:r>
      <w:r>
        <w:rPr>
          <w:rFonts w:hint="default" w:ascii="Times New Roman" w:hAnsi="Times New Roman" w:eastAsia="方正仿宋_GBK" w:cs="Times New Roman"/>
          <w:i w:val="0"/>
          <w:iCs w:val="0"/>
          <w:spacing w:val="11"/>
          <w:sz w:val="33"/>
          <w:szCs w:val="33"/>
          <w:shd w:val="clear" w:fill="FFFFFF"/>
        </w:rPr>
        <w:t>工作人员</w:t>
      </w:r>
      <w:r>
        <w:rPr>
          <w:rFonts w:hint="default" w:ascii="Times New Roman" w:hAnsi="Times New Roman" w:eastAsia="方正仿宋_GBK" w:cs="Times New Roman"/>
          <w:i w:val="0"/>
          <w:iCs w:val="0"/>
          <w:spacing w:val="11"/>
          <w:sz w:val="33"/>
          <w:szCs w:val="33"/>
          <w:shd w:val="clear" w:fill="FFFFFF"/>
          <w:lang w:val="en-US" w:eastAsia="zh-CN"/>
        </w:rPr>
        <w:t>进行综合评估考核</w:t>
      </w:r>
      <w:r>
        <w:rPr>
          <w:rFonts w:hint="default" w:ascii="Times New Roman" w:hAnsi="Times New Roman" w:eastAsia="方正仿宋_GBK" w:cs="Times New Roman"/>
          <w:i w:val="0"/>
          <w:iCs w:val="0"/>
          <w:spacing w:val="11"/>
          <w:sz w:val="33"/>
          <w:szCs w:val="33"/>
          <w:shd w:val="clear" w:fill="FFFFFF"/>
          <w:lang w:eastAsia="zh-CN"/>
        </w:rPr>
        <w:t>。</w:t>
      </w:r>
      <w:r>
        <w:rPr>
          <w:rFonts w:hint="default" w:ascii="Times New Roman" w:hAnsi="Times New Roman" w:eastAsia="方正仿宋_GBK" w:cs="Times New Roman"/>
          <w:i w:val="0"/>
          <w:iCs w:val="0"/>
          <w:spacing w:val="11"/>
          <w:sz w:val="33"/>
          <w:szCs w:val="33"/>
          <w:shd w:val="clear" w:fill="FFFFFF"/>
        </w:rPr>
        <w:t>强化考核结果运用</w:t>
      </w:r>
      <w:r>
        <w:rPr>
          <w:rFonts w:hint="eastAsia" w:eastAsia="方正仿宋_GBK" w:cs="Times New Roman"/>
          <w:i w:val="0"/>
          <w:iCs w:val="0"/>
          <w:spacing w:val="11"/>
          <w:sz w:val="33"/>
          <w:szCs w:val="33"/>
          <w:shd w:val="clear" w:fill="FFFFFF"/>
          <w:lang w:eastAsia="zh-CN"/>
        </w:rPr>
        <w:t>，</w:t>
      </w:r>
      <w:r>
        <w:rPr>
          <w:rFonts w:hint="default" w:ascii="Times New Roman" w:hAnsi="Times New Roman" w:eastAsia="方正仿宋_GBK" w:cs="Times New Roman"/>
          <w:i w:val="0"/>
          <w:iCs w:val="0"/>
          <w:color w:val="auto"/>
          <w:spacing w:val="11"/>
          <w:sz w:val="33"/>
          <w:szCs w:val="33"/>
          <w:shd w:val="clear" w:fill="FFFFFF"/>
        </w:rPr>
        <w:t>将年度</w:t>
      </w:r>
      <w:r>
        <w:rPr>
          <w:rFonts w:hint="default" w:ascii="Times New Roman" w:hAnsi="Times New Roman" w:eastAsia="方正仿宋_GBK" w:cs="Times New Roman"/>
          <w:i w:val="0"/>
          <w:iCs w:val="0"/>
          <w:color w:val="auto"/>
          <w:spacing w:val="11"/>
          <w:sz w:val="33"/>
          <w:szCs w:val="33"/>
          <w:shd w:val="clear" w:fill="FFFFFF"/>
          <w:lang w:val="en-US" w:eastAsia="zh-CN"/>
        </w:rPr>
        <w:t>综合评估</w:t>
      </w:r>
      <w:r>
        <w:rPr>
          <w:rFonts w:hint="default" w:ascii="Times New Roman" w:hAnsi="Times New Roman" w:eastAsia="方正仿宋_GBK" w:cs="Times New Roman"/>
          <w:i w:val="0"/>
          <w:iCs w:val="0"/>
          <w:color w:val="auto"/>
          <w:spacing w:val="11"/>
          <w:sz w:val="33"/>
          <w:szCs w:val="33"/>
          <w:shd w:val="clear" w:fill="FFFFFF"/>
        </w:rPr>
        <w:t>考核分数与</w:t>
      </w:r>
      <w:r>
        <w:rPr>
          <w:rFonts w:hint="eastAsia" w:eastAsia="方正仿宋_GBK" w:cs="Times New Roman"/>
          <w:i w:val="0"/>
          <w:iCs w:val="0"/>
          <w:color w:val="auto"/>
          <w:spacing w:val="11"/>
          <w:sz w:val="33"/>
          <w:szCs w:val="33"/>
          <w:shd w:val="clear" w:fill="FFFFFF"/>
          <w:lang w:val="en-US" w:eastAsia="zh-CN"/>
        </w:rPr>
        <w:t>个人晋升</w:t>
      </w:r>
      <w:r>
        <w:rPr>
          <w:rFonts w:hint="default" w:ascii="Times New Roman" w:hAnsi="Times New Roman" w:eastAsia="方正仿宋_GBK" w:cs="Times New Roman"/>
          <w:i w:val="0"/>
          <w:iCs w:val="0"/>
          <w:color w:val="auto"/>
          <w:spacing w:val="11"/>
          <w:sz w:val="33"/>
          <w:szCs w:val="33"/>
          <w:shd w:val="clear" w:fill="FFFFFF"/>
          <w:lang w:val="en-US" w:eastAsia="zh-CN"/>
        </w:rPr>
        <w:t>挂钩，</w:t>
      </w:r>
      <w:r>
        <w:rPr>
          <w:rFonts w:hint="default" w:ascii="Times New Roman" w:hAnsi="Times New Roman" w:eastAsia="方正仿宋_GBK" w:cs="Times New Roman"/>
          <w:i w:val="0"/>
          <w:iCs w:val="0"/>
          <w:spacing w:val="11"/>
          <w:sz w:val="33"/>
          <w:szCs w:val="33"/>
          <w:shd w:val="clear" w:fill="FFFFFF"/>
        </w:rPr>
        <w:t>督促工作人员转变工作作风、提升服务水平。</w:t>
      </w:r>
      <w:r>
        <w:rPr>
          <w:rFonts w:hint="eastAsia" w:eastAsia="方正仿宋_GBK" w:cs="Times New Roman"/>
          <w:i w:val="0"/>
          <w:iCs w:val="0"/>
          <w:spacing w:val="11"/>
          <w:sz w:val="33"/>
          <w:szCs w:val="33"/>
          <w:shd w:val="clear" w:fill="FFFFFF"/>
          <w:lang w:eastAsia="zh-CN"/>
        </w:rPr>
        <w:t>（责任单位：县民政局、县人力资源社会保障局，各乡镇）</w:t>
      </w:r>
    </w:p>
    <w:p w14:paraId="1462FB05">
      <w:pPr>
        <w:pStyle w:val="2"/>
        <w:keepNext w:val="0"/>
        <w:keepLines w:val="0"/>
        <w:pageBreakBefore w:val="0"/>
        <w:widowControl w:val="0"/>
        <w:kinsoku/>
        <w:wordWrap/>
        <w:overflowPunct/>
        <w:topLinePunct w:val="0"/>
        <w:autoSpaceDE/>
        <w:autoSpaceDN/>
        <w:bidi w:val="0"/>
        <w:adjustRightInd/>
        <w:snapToGrid/>
        <w:spacing w:line="590" w:lineRule="atLeast"/>
        <w:ind w:firstLine="663" w:firstLineChars="200"/>
        <w:textAlignment w:val="auto"/>
        <w:rPr>
          <w:rFonts w:hint="default" w:ascii="方正楷体_GBK" w:hAnsi="方正楷体_GBK" w:eastAsia="方正楷体_GBK" w:cs="方正楷体_GBK"/>
          <w:b/>
          <w:bCs/>
          <w:i w:val="0"/>
          <w:iCs w:val="0"/>
          <w:color w:val="auto"/>
          <w:spacing w:val="0"/>
          <w:sz w:val="33"/>
          <w:szCs w:val="33"/>
          <w:shd w:val="clear" w:fill="FFFFFF"/>
          <w:lang w:val="en-US" w:eastAsia="zh-CN"/>
        </w:rPr>
      </w:pPr>
      <w:r>
        <w:rPr>
          <w:rFonts w:hint="eastAsia" w:ascii="方正楷体_GBK" w:hAnsi="方正楷体_GBK" w:eastAsia="方正楷体_GBK" w:cs="方正楷体_GBK"/>
          <w:b/>
          <w:bCs/>
          <w:i w:val="0"/>
          <w:iCs w:val="0"/>
          <w:color w:val="auto"/>
          <w:spacing w:val="0"/>
          <w:sz w:val="33"/>
          <w:szCs w:val="33"/>
          <w:shd w:val="clear" w:fill="FFFFFF"/>
          <w:lang w:val="en-US" w:eastAsia="zh-CN"/>
        </w:rPr>
        <w:t>(二）优化调整养老布局</w:t>
      </w:r>
    </w:p>
    <w:p w14:paraId="6D09F9FF">
      <w:pPr>
        <w:keepNext w:val="0"/>
        <w:keepLines w:val="0"/>
        <w:pageBreakBefore w:val="0"/>
        <w:widowControl w:val="0"/>
        <w:numPr>
          <w:ilvl w:val="0"/>
          <w:numId w:val="0"/>
        </w:numPr>
        <w:kinsoku/>
        <w:wordWrap/>
        <w:overflowPunct/>
        <w:topLinePunct w:val="0"/>
        <w:autoSpaceDE/>
        <w:autoSpaceDN/>
        <w:bidi w:val="0"/>
        <w:adjustRightInd/>
        <w:snapToGrid/>
        <w:spacing w:line="590" w:lineRule="atLeast"/>
        <w:ind w:left="0" w:leftChars="0" w:firstLine="663" w:firstLineChars="200"/>
        <w:textAlignment w:val="auto"/>
        <w:rPr>
          <w:rFonts w:hint="eastAsia" w:ascii="Times New Roman" w:hAnsi="Times New Roman" w:eastAsia="方正仿宋_GBK" w:cs="Times New Roman"/>
          <w:b/>
          <w:bCs/>
          <w:i w:val="0"/>
          <w:iCs w:val="0"/>
          <w:caps w:val="0"/>
          <w:color w:val="auto"/>
          <w:spacing w:val="0"/>
          <w:sz w:val="33"/>
          <w:szCs w:val="32"/>
          <w:lang w:val="en-US" w:eastAsia="zh-CN"/>
        </w:rPr>
      </w:pPr>
      <w:r>
        <w:rPr>
          <w:rFonts w:hint="eastAsia" w:ascii="Times New Roman" w:hAnsi="Times New Roman" w:eastAsia="方正仿宋_GBK" w:cs="Times New Roman"/>
          <w:b/>
          <w:bCs/>
          <w:i w:val="0"/>
          <w:iCs w:val="0"/>
          <w:caps w:val="0"/>
          <w:color w:val="auto"/>
          <w:spacing w:val="0"/>
          <w:sz w:val="33"/>
          <w:szCs w:val="32"/>
          <w:lang w:val="en-US" w:eastAsia="zh-CN"/>
        </w:rPr>
        <w:t>1.</w:t>
      </w:r>
      <w:r>
        <w:rPr>
          <w:rFonts w:hint="eastAsia" w:eastAsia="方正仿宋_GBK" w:cs="Times New Roman"/>
          <w:b/>
          <w:bCs/>
          <w:i w:val="0"/>
          <w:iCs w:val="0"/>
          <w:caps w:val="0"/>
          <w:color w:val="auto"/>
          <w:spacing w:val="0"/>
          <w:sz w:val="33"/>
          <w:szCs w:val="32"/>
          <w:lang w:val="en-US" w:eastAsia="zh-CN"/>
        </w:rPr>
        <w:t>科学整合资源</w:t>
      </w:r>
      <w:r>
        <w:rPr>
          <w:rFonts w:hint="eastAsia" w:ascii="Times New Roman" w:hAnsi="Times New Roman" w:eastAsia="方正仿宋_GBK" w:cs="Times New Roman"/>
          <w:b/>
          <w:bCs/>
          <w:i w:val="0"/>
          <w:iCs w:val="0"/>
          <w:caps w:val="0"/>
          <w:color w:val="auto"/>
          <w:spacing w:val="0"/>
          <w:sz w:val="33"/>
          <w:szCs w:val="32"/>
          <w:lang w:val="en-US" w:eastAsia="zh-CN"/>
        </w:rPr>
        <w:t>。</w:t>
      </w:r>
      <w:r>
        <w:rPr>
          <w:rFonts w:hint="default" w:ascii="Times New Roman" w:hAnsi="Times New Roman" w:eastAsia="方正仿宋_GBK" w:cs="Times New Roman"/>
          <w:i w:val="0"/>
          <w:iCs w:val="0"/>
          <w:caps w:val="0"/>
          <w:color w:val="auto"/>
          <w:spacing w:val="0"/>
          <w:sz w:val="33"/>
          <w:szCs w:val="32"/>
        </w:rPr>
        <w:t>按照</w:t>
      </w:r>
      <w:r>
        <w:rPr>
          <w:rFonts w:hint="eastAsia" w:ascii="Times New Roman" w:hAnsi="Times New Roman" w:eastAsia="方正仿宋_GBK" w:cs="Times New Roman"/>
          <w:i w:val="0"/>
          <w:iCs w:val="0"/>
          <w:caps w:val="0"/>
          <w:color w:val="auto"/>
          <w:spacing w:val="0"/>
          <w:sz w:val="33"/>
          <w:szCs w:val="32"/>
          <w:lang w:eastAsia="zh-CN"/>
        </w:rPr>
        <w:t>“</w:t>
      </w:r>
      <w:r>
        <w:rPr>
          <w:rFonts w:hint="default" w:ascii="Times New Roman" w:hAnsi="Times New Roman" w:eastAsia="方正仿宋_GBK" w:cs="Times New Roman"/>
          <w:i w:val="0"/>
          <w:iCs w:val="0"/>
          <w:caps w:val="0"/>
          <w:color w:val="auto"/>
          <w:spacing w:val="0"/>
          <w:sz w:val="33"/>
          <w:szCs w:val="32"/>
        </w:rPr>
        <w:t>撤并关停一批、功能转型一批、升级改造一批</w:t>
      </w:r>
      <w:r>
        <w:rPr>
          <w:rFonts w:hint="eastAsia" w:ascii="Times New Roman" w:hAnsi="Times New Roman" w:eastAsia="方正仿宋_GBK" w:cs="Times New Roman"/>
          <w:i w:val="0"/>
          <w:iCs w:val="0"/>
          <w:caps w:val="0"/>
          <w:color w:val="auto"/>
          <w:spacing w:val="0"/>
          <w:sz w:val="33"/>
          <w:szCs w:val="32"/>
          <w:lang w:eastAsia="zh-CN"/>
        </w:rPr>
        <w:t>”</w:t>
      </w:r>
      <w:r>
        <w:rPr>
          <w:rFonts w:hint="default" w:ascii="Times New Roman" w:hAnsi="Times New Roman" w:eastAsia="方正仿宋_GBK" w:cs="Times New Roman"/>
          <w:i w:val="0"/>
          <w:iCs w:val="0"/>
          <w:caps w:val="0"/>
          <w:color w:val="auto"/>
          <w:spacing w:val="0"/>
          <w:sz w:val="33"/>
          <w:szCs w:val="32"/>
        </w:rPr>
        <w:t>的原则，</w:t>
      </w:r>
      <w:r>
        <w:rPr>
          <w:rFonts w:hint="eastAsia" w:ascii="Times New Roman" w:hAnsi="Times New Roman" w:eastAsia="方正仿宋_GBK" w:cs="Times New Roman"/>
          <w:i w:val="0"/>
          <w:iCs w:val="0"/>
          <w:caps w:val="0"/>
          <w:color w:val="auto"/>
          <w:spacing w:val="0"/>
          <w:sz w:val="33"/>
          <w:szCs w:val="32"/>
          <w:lang w:eastAsia="zh-CN"/>
        </w:rPr>
        <w:t>在乐善镇区域性养老中心、沿口镇敬老院改扩建项目完成后，进一步科学合理整合资源，参照《武胜县乡镇敬老院布局优化调整实施方案》（武胜府办发〔</w:t>
      </w:r>
      <w:r>
        <w:rPr>
          <w:rFonts w:hint="eastAsia" w:ascii="Times New Roman" w:hAnsi="Times New Roman" w:eastAsia="方正仿宋_GBK" w:cs="Times New Roman"/>
          <w:i w:val="0"/>
          <w:iCs w:val="0"/>
          <w:caps w:val="0"/>
          <w:color w:val="auto"/>
          <w:spacing w:val="0"/>
          <w:sz w:val="33"/>
          <w:szCs w:val="32"/>
          <w:lang w:val="en-US" w:eastAsia="zh-CN"/>
        </w:rPr>
        <w:t>2024</w:t>
      </w:r>
      <w:r>
        <w:rPr>
          <w:rFonts w:hint="eastAsia" w:ascii="Times New Roman" w:hAnsi="Times New Roman" w:eastAsia="方正仿宋_GBK" w:cs="Times New Roman"/>
          <w:i w:val="0"/>
          <w:iCs w:val="0"/>
          <w:caps w:val="0"/>
          <w:color w:val="auto"/>
          <w:spacing w:val="0"/>
          <w:sz w:val="33"/>
          <w:szCs w:val="32"/>
          <w:lang w:eastAsia="zh-CN"/>
        </w:rPr>
        <w:t>〕</w:t>
      </w:r>
      <w:r>
        <w:rPr>
          <w:rFonts w:hint="eastAsia" w:ascii="Times New Roman" w:hAnsi="Times New Roman" w:eastAsia="方正仿宋_GBK" w:cs="Times New Roman"/>
          <w:i w:val="0"/>
          <w:iCs w:val="0"/>
          <w:caps w:val="0"/>
          <w:color w:val="auto"/>
          <w:spacing w:val="0"/>
          <w:sz w:val="33"/>
          <w:szCs w:val="32"/>
          <w:lang w:val="en-US" w:eastAsia="zh-CN"/>
        </w:rPr>
        <w:t>23号</w:t>
      </w:r>
      <w:r>
        <w:rPr>
          <w:rFonts w:hint="eastAsia" w:ascii="Times New Roman" w:hAnsi="Times New Roman" w:eastAsia="方正仿宋_GBK" w:cs="Times New Roman"/>
          <w:i w:val="0"/>
          <w:iCs w:val="0"/>
          <w:caps w:val="0"/>
          <w:color w:val="auto"/>
          <w:spacing w:val="0"/>
          <w:sz w:val="33"/>
          <w:szCs w:val="32"/>
          <w:lang w:eastAsia="zh-CN"/>
        </w:rPr>
        <w:t>），</w:t>
      </w:r>
      <w:r>
        <w:rPr>
          <w:rFonts w:hint="default" w:ascii="Times New Roman" w:hAnsi="Times New Roman" w:eastAsia="方正仿宋_GBK" w:cs="Times New Roman"/>
          <w:i w:val="0"/>
          <w:iCs w:val="0"/>
          <w:caps w:val="0"/>
          <w:color w:val="auto"/>
          <w:spacing w:val="0"/>
          <w:sz w:val="33"/>
          <w:szCs w:val="32"/>
          <w:lang w:eastAsia="zh-CN"/>
        </w:rPr>
        <w:t>撤</w:t>
      </w:r>
      <w:r>
        <w:rPr>
          <w:rFonts w:hint="default" w:ascii="Times New Roman" w:hAnsi="Times New Roman" w:eastAsia="方正仿宋_GBK" w:cs="Times New Roman"/>
          <w:i w:val="0"/>
          <w:iCs w:val="0"/>
          <w:caps w:val="0"/>
          <w:color w:val="auto"/>
          <w:spacing w:val="0"/>
          <w:sz w:val="33"/>
          <w:szCs w:val="32"/>
        </w:rPr>
        <w:t>并</w:t>
      </w:r>
      <w:r>
        <w:rPr>
          <w:rFonts w:hint="eastAsia" w:ascii="Times New Roman" w:hAnsi="Times New Roman" w:eastAsia="方正仿宋_GBK" w:cs="Times New Roman"/>
          <w:i w:val="0"/>
          <w:iCs w:val="0"/>
          <w:caps w:val="0"/>
          <w:color w:val="auto"/>
          <w:spacing w:val="0"/>
          <w:sz w:val="33"/>
          <w:szCs w:val="32"/>
          <w:lang w:eastAsia="zh-CN"/>
        </w:rPr>
        <w:t>赛马镇</w:t>
      </w:r>
      <w:r>
        <w:rPr>
          <w:rFonts w:hint="eastAsia" w:ascii="Times New Roman" w:hAnsi="Times New Roman" w:eastAsia="方正仿宋_GBK" w:cs="Times New Roman"/>
          <w:i w:val="0"/>
          <w:iCs w:val="0"/>
          <w:caps w:val="0"/>
          <w:color w:val="auto"/>
          <w:spacing w:val="0"/>
          <w:sz w:val="33"/>
          <w:szCs w:val="32"/>
          <w:lang w:val="en-US" w:eastAsia="zh-CN"/>
        </w:rPr>
        <w:t>、</w:t>
      </w:r>
      <w:r>
        <w:rPr>
          <w:rFonts w:hint="eastAsia" w:ascii="Times New Roman" w:hAnsi="Times New Roman" w:eastAsia="方正仿宋_GBK" w:cs="Times New Roman"/>
          <w:i w:val="0"/>
          <w:iCs w:val="0"/>
          <w:caps w:val="0"/>
          <w:color w:val="auto"/>
          <w:spacing w:val="0"/>
          <w:sz w:val="33"/>
          <w:szCs w:val="32"/>
          <w:lang w:eastAsia="zh-CN"/>
        </w:rPr>
        <w:t>石盘</w:t>
      </w:r>
      <w:r>
        <w:rPr>
          <w:rFonts w:hint="eastAsia" w:ascii="Times New Roman" w:hAnsi="Times New Roman" w:eastAsia="方正仿宋_GBK" w:cs="Times New Roman"/>
          <w:i w:val="0"/>
          <w:iCs w:val="0"/>
          <w:caps w:val="0"/>
          <w:color w:val="auto"/>
          <w:spacing w:val="0"/>
          <w:sz w:val="33"/>
          <w:szCs w:val="32"/>
          <w:lang w:val="en-US" w:eastAsia="zh-CN"/>
        </w:rPr>
        <w:t>镇、中心镇3</w:t>
      </w:r>
      <w:r>
        <w:rPr>
          <w:rFonts w:hint="default" w:ascii="Times New Roman" w:hAnsi="Times New Roman" w:eastAsia="方正仿宋_GBK" w:cs="Times New Roman"/>
          <w:i w:val="0"/>
          <w:iCs w:val="0"/>
          <w:caps w:val="0"/>
          <w:color w:val="auto"/>
          <w:spacing w:val="0"/>
          <w:sz w:val="33"/>
          <w:szCs w:val="32"/>
        </w:rPr>
        <w:t>个敬老院</w:t>
      </w:r>
      <w:r>
        <w:rPr>
          <w:rFonts w:hint="eastAsia" w:ascii="Times New Roman" w:hAnsi="Times New Roman" w:eastAsia="方正仿宋_GBK" w:cs="Times New Roman"/>
          <w:i w:val="0"/>
          <w:iCs w:val="0"/>
          <w:caps w:val="0"/>
          <w:color w:val="auto"/>
          <w:spacing w:val="0"/>
          <w:sz w:val="33"/>
          <w:szCs w:val="32"/>
          <w:lang w:eastAsia="zh-CN"/>
        </w:rPr>
        <w:t>。保留河东片区沿口镇、街子镇（同时</w:t>
      </w:r>
      <w:r>
        <w:rPr>
          <w:rFonts w:hint="eastAsia" w:eastAsia="方正仿宋_GBK" w:cs="Times New Roman"/>
          <w:i w:val="0"/>
          <w:iCs w:val="0"/>
          <w:caps w:val="0"/>
          <w:color w:val="auto"/>
          <w:spacing w:val="0"/>
          <w:sz w:val="33"/>
          <w:szCs w:val="32"/>
          <w:lang w:eastAsia="zh-CN"/>
        </w:rPr>
        <w:t>负责</w:t>
      </w:r>
      <w:r>
        <w:rPr>
          <w:rFonts w:hint="eastAsia" w:ascii="Times New Roman" w:hAnsi="Times New Roman" w:eastAsia="方正仿宋_GBK" w:cs="Times New Roman"/>
          <w:i w:val="0"/>
          <w:iCs w:val="0"/>
          <w:caps w:val="0"/>
          <w:color w:val="auto"/>
          <w:spacing w:val="0"/>
          <w:sz w:val="33"/>
          <w:szCs w:val="32"/>
          <w:lang w:eastAsia="zh-CN"/>
        </w:rPr>
        <w:t>真静乡）、乐善镇、飞龙镇和河西片区烈面镇、万善镇、万隆镇、胜利镇（同时</w:t>
      </w:r>
      <w:r>
        <w:rPr>
          <w:rFonts w:hint="eastAsia" w:eastAsia="方正仿宋_GBK" w:cs="Times New Roman"/>
          <w:i w:val="0"/>
          <w:iCs w:val="0"/>
          <w:caps w:val="0"/>
          <w:color w:val="auto"/>
          <w:spacing w:val="0"/>
          <w:sz w:val="33"/>
          <w:szCs w:val="32"/>
          <w:lang w:eastAsia="zh-CN"/>
        </w:rPr>
        <w:t>负责</w:t>
      </w:r>
      <w:r>
        <w:rPr>
          <w:rFonts w:hint="eastAsia" w:ascii="Times New Roman" w:hAnsi="Times New Roman" w:eastAsia="方正仿宋_GBK" w:cs="Times New Roman"/>
          <w:i w:val="0"/>
          <w:iCs w:val="0"/>
          <w:caps w:val="0"/>
          <w:color w:val="auto"/>
          <w:spacing w:val="0"/>
          <w:sz w:val="33"/>
          <w:szCs w:val="32"/>
          <w:lang w:eastAsia="zh-CN"/>
        </w:rPr>
        <w:t>宝箴塞镇）</w:t>
      </w:r>
      <w:r>
        <w:rPr>
          <w:rFonts w:hint="eastAsia" w:ascii="Times New Roman" w:hAnsi="Times New Roman" w:eastAsia="方正仿宋_GBK" w:cs="Times New Roman"/>
          <w:i w:val="0"/>
          <w:iCs w:val="0"/>
          <w:caps w:val="0"/>
          <w:color w:val="auto"/>
          <w:spacing w:val="0"/>
          <w:sz w:val="33"/>
          <w:szCs w:val="32"/>
          <w:lang w:val="en-US" w:eastAsia="zh-CN"/>
        </w:rPr>
        <w:t>8</w:t>
      </w:r>
      <w:r>
        <w:rPr>
          <w:rFonts w:hint="default" w:ascii="Times New Roman" w:hAnsi="Times New Roman" w:eastAsia="方正仿宋_GBK" w:cs="Times New Roman"/>
          <w:i w:val="0"/>
          <w:iCs w:val="0"/>
          <w:caps w:val="0"/>
          <w:color w:val="auto"/>
          <w:spacing w:val="0"/>
          <w:sz w:val="33"/>
          <w:szCs w:val="32"/>
        </w:rPr>
        <w:t>个</w:t>
      </w:r>
      <w:r>
        <w:rPr>
          <w:rFonts w:hint="eastAsia" w:ascii="Times New Roman" w:hAnsi="Times New Roman" w:eastAsia="方正仿宋_GBK" w:cs="Times New Roman"/>
          <w:i w:val="0"/>
          <w:iCs w:val="0"/>
          <w:caps w:val="0"/>
          <w:color w:val="auto"/>
          <w:spacing w:val="0"/>
          <w:sz w:val="33"/>
          <w:szCs w:val="32"/>
          <w:lang w:eastAsia="zh-CN"/>
        </w:rPr>
        <w:t>公办</w:t>
      </w:r>
      <w:r>
        <w:rPr>
          <w:rFonts w:hint="default" w:ascii="Times New Roman" w:hAnsi="Times New Roman" w:eastAsia="方正仿宋_GBK" w:cs="Times New Roman"/>
          <w:i w:val="0"/>
          <w:iCs w:val="0"/>
          <w:caps w:val="0"/>
          <w:color w:val="auto"/>
          <w:spacing w:val="0"/>
          <w:sz w:val="33"/>
          <w:szCs w:val="32"/>
        </w:rPr>
        <w:t>敬老院</w:t>
      </w:r>
      <w:r>
        <w:rPr>
          <w:rFonts w:hint="eastAsia" w:ascii="Times New Roman" w:hAnsi="Times New Roman" w:eastAsia="方正仿宋_GBK" w:cs="Times New Roman"/>
          <w:i w:val="0"/>
          <w:iCs w:val="0"/>
          <w:caps w:val="0"/>
          <w:color w:val="auto"/>
          <w:spacing w:val="0"/>
          <w:sz w:val="33"/>
          <w:szCs w:val="32"/>
          <w:lang w:eastAsia="zh-CN"/>
        </w:rPr>
        <w:t>。沿口镇、烈面镇、乐善镇、万善镇和飞龙镇</w:t>
      </w:r>
      <w:r>
        <w:rPr>
          <w:rFonts w:hint="eastAsia" w:ascii="Times New Roman" w:hAnsi="Times New Roman" w:eastAsia="方正仿宋_GBK" w:cs="Times New Roman"/>
          <w:i w:val="0"/>
          <w:iCs w:val="0"/>
          <w:caps w:val="0"/>
          <w:color w:val="auto"/>
          <w:spacing w:val="0"/>
          <w:sz w:val="33"/>
          <w:szCs w:val="32"/>
          <w:lang w:val="en-US" w:eastAsia="zh-CN"/>
        </w:rPr>
        <w:t>5</w:t>
      </w:r>
      <w:r>
        <w:rPr>
          <w:rFonts w:hint="eastAsia" w:ascii="Times New Roman" w:hAnsi="Times New Roman" w:eastAsia="方正仿宋_GBK" w:cs="Times New Roman"/>
          <w:i w:val="0"/>
          <w:iCs w:val="0"/>
          <w:caps w:val="0"/>
          <w:color w:val="000000" w:themeColor="text1"/>
          <w:spacing w:val="0"/>
          <w:sz w:val="33"/>
          <w:szCs w:val="32"/>
          <w:lang w:eastAsia="zh-CN"/>
          <w14:textFill>
            <w14:solidFill>
              <w14:schemeClr w14:val="tx1"/>
            </w14:solidFill>
          </w14:textFill>
        </w:rPr>
        <w:t>区域养老服务中心在满足中心特困老人养老服务需求的同时，负责为辖</w:t>
      </w:r>
      <w:r>
        <w:rPr>
          <w:rFonts w:hint="eastAsia" w:ascii="Times New Roman" w:hAnsi="Times New Roman" w:eastAsia="方正仿宋_GBK" w:cs="Times New Roman"/>
          <w:i w:val="0"/>
          <w:iCs w:val="0"/>
          <w:caps w:val="0"/>
          <w:color w:val="auto"/>
          <w:spacing w:val="0"/>
          <w:sz w:val="33"/>
          <w:szCs w:val="32"/>
          <w:lang w:eastAsia="zh-CN"/>
        </w:rPr>
        <w:t>区</w:t>
      </w:r>
      <w:r>
        <w:rPr>
          <w:rFonts w:hint="eastAsia" w:ascii="Times New Roman" w:hAnsi="Times New Roman" w:eastAsia="方正仿宋_GBK" w:cs="Times New Roman"/>
          <w:i w:val="0"/>
          <w:iCs w:val="0"/>
          <w:caps w:val="0"/>
          <w:color w:val="auto"/>
          <w:spacing w:val="0"/>
          <w:sz w:val="33"/>
          <w:szCs w:val="32"/>
          <w:lang w:val="en-US" w:eastAsia="zh-CN"/>
        </w:rPr>
        <w:t>（沿口区域养老服务中心负责沿口镇、华封镇、鸣钟镇、石盘镇、鼓匠乡，烈面区域养老服务中心负责烈面镇、赛马镇、金牛镇、礼安镇，乐善区域养老服务中心负责乐善镇、双星乡、中心镇、清平镇，飞龙区域养老服务中心负责飞龙镇、三溪镇，万善区域养老服务中心负责万善镇、金牛镇、龙女镇）</w:t>
      </w:r>
      <w:r>
        <w:rPr>
          <w:rFonts w:hint="eastAsia" w:ascii="Times New Roman" w:hAnsi="Times New Roman" w:eastAsia="方正仿宋_GBK" w:cs="Times New Roman"/>
          <w:i w:val="0"/>
          <w:iCs w:val="0"/>
          <w:caps w:val="0"/>
          <w:color w:val="000000" w:themeColor="text1"/>
          <w:spacing w:val="0"/>
          <w:sz w:val="33"/>
          <w:szCs w:val="32"/>
          <w:lang w:eastAsia="zh-CN"/>
          <w14:textFill>
            <w14:solidFill>
              <w14:schemeClr w14:val="tx1"/>
            </w14:solidFill>
          </w14:textFill>
        </w:rPr>
        <w:t>老人提供基本养老服务。</w:t>
      </w:r>
      <w:r>
        <w:rPr>
          <w:rFonts w:hint="eastAsia" w:eastAsia="方正仿宋_GBK" w:cs="Times New Roman"/>
          <w:i w:val="0"/>
          <w:iCs w:val="0"/>
          <w:caps w:val="0"/>
          <w:color w:val="000000" w:themeColor="text1"/>
          <w:spacing w:val="0"/>
          <w:sz w:val="33"/>
          <w:szCs w:val="32"/>
          <w:lang w:eastAsia="zh-CN"/>
          <w14:textFill>
            <w14:solidFill>
              <w14:schemeClr w14:val="tx1"/>
            </w14:solidFill>
          </w14:textFill>
        </w:rPr>
        <w:t>县民政局应根据实际对全县特困集中供养老人进行统筹。（责任单位：县民政局、各乡镇）</w:t>
      </w:r>
    </w:p>
    <w:p w14:paraId="3C45D401">
      <w:pPr>
        <w:keepNext w:val="0"/>
        <w:keepLines w:val="0"/>
        <w:pageBreakBefore w:val="0"/>
        <w:widowControl w:val="0"/>
        <w:numPr>
          <w:ilvl w:val="0"/>
          <w:numId w:val="0"/>
        </w:numPr>
        <w:kinsoku/>
        <w:wordWrap/>
        <w:overflowPunct/>
        <w:topLinePunct w:val="0"/>
        <w:autoSpaceDE/>
        <w:autoSpaceDN/>
        <w:bidi w:val="0"/>
        <w:adjustRightInd/>
        <w:snapToGrid/>
        <w:spacing w:line="590" w:lineRule="atLeast"/>
        <w:ind w:firstLine="663" w:firstLineChars="200"/>
        <w:textAlignment w:val="auto"/>
        <w:rPr>
          <w:rFonts w:hint="default" w:ascii="Times New Roman" w:hAnsi="Times New Roman" w:eastAsia="方正仿宋_GBK" w:cs="Times New Roman"/>
          <w:i w:val="0"/>
          <w:iCs w:val="0"/>
          <w:caps w:val="0"/>
          <w:color w:val="0000FF"/>
          <w:spacing w:val="0"/>
          <w:sz w:val="33"/>
          <w:szCs w:val="32"/>
        </w:rPr>
      </w:pPr>
      <w:r>
        <w:rPr>
          <w:rFonts w:hint="eastAsia" w:eastAsia="方正楷体_GBK" w:cs="Times New Roman"/>
          <w:b/>
          <w:bCs/>
          <w:i w:val="0"/>
          <w:iCs w:val="0"/>
          <w:color w:val="auto"/>
          <w:spacing w:val="0"/>
          <w:sz w:val="33"/>
          <w:szCs w:val="33"/>
          <w:shd w:val="clear" w:fill="FFFFFF"/>
          <w:lang w:val="en-US" w:eastAsia="zh-CN"/>
        </w:rPr>
        <w:t>2.</w:t>
      </w:r>
      <w:r>
        <w:rPr>
          <w:rFonts w:hint="eastAsia" w:ascii="Times New Roman" w:hAnsi="Times New Roman" w:eastAsia="方正仿宋_GBK" w:cs="Times New Roman"/>
          <w:b/>
          <w:bCs/>
          <w:i w:val="0"/>
          <w:iCs w:val="0"/>
          <w:caps w:val="0"/>
          <w:color w:val="auto"/>
          <w:spacing w:val="0"/>
          <w:sz w:val="33"/>
          <w:szCs w:val="32"/>
          <w:lang w:val="en-US" w:eastAsia="zh-CN"/>
        </w:rPr>
        <w:t>探索运营模式。</w:t>
      </w:r>
      <w:r>
        <w:rPr>
          <w:rFonts w:hint="eastAsia" w:ascii="Times New Roman" w:hAnsi="Times New Roman" w:eastAsia="方正仿宋_GBK" w:cs="Times New Roman"/>
          <w:i w:val="0"/>
          <w:iCs w:val="0"/>
          <w:caps w:val="0"/>
          <w:color w:val="auto"/>
          <w:spacing w:val="0"/>
          <w:sz w:val="33"/>
          <w:szCs w:val="32"/>
          <w:lang w:val="en-US" w:eastAsia="zh-CN"/>
        </w:rPr>
        <w:t>初期，由县民政局聘请工作人员对武胜县养老（</w:t>
      </w:r>
      <w:r>
        <w:rPr>
          <w:rFonts w:hint="default" w:ascii="Times New Roman" w:hAnsi="Times New Roman" w:eastAsia="方正仿宋_GBK" w:cs="Times New Roman"/>
          <w:i w:val="0"/>
          <w:iCs w:val="0"/>
          <w:caps w:val="0"/>
          <w:color w:val="auto"/>
          <w:spacing w:val="0"/>
          <w:sz w:val="33"/>
          <w:szCs w:val="32"/>
          <w:lang w:val="en-US" w:eastAsia="zh-CN"/>
        </w:rPr>
        <w:t>失能老人</w:t>
      </w:r>
      <w:r>
        <w:rPr>
          <w:rFonts w:hint="eastAsia" w:ascii="Times New Roman" w:hAnsi="Times New Roman" w:eastAsia="方正仿宋_GBK" w:cs="Times New Roman"/>
          <w:i w:val="0"/>
          <w:iCs w:val="0"/>
          <w:caps w:val="0"/>
          <w:color w:val="auto"/>
          <w:spacing w:val="0"/>
          <w:sz w:val="33"/>
          <w:szCs w:val="32"/>
          <w:lang w:val="en-US" w:eastAsia="zh-CN"/>
        </w:rPr>
        <w:t>）照护</w:t>
      </w:r>
      <w:r>
        <w:rPr>
          <w:rFonts w:hint="default" w:ascii="Times New Roman" w:hAnsi="Times New Roman" w:eastAsia="方正仿宋_GBK" w:cs="Times New Roman"/>
          <w:i w:val="0"/>
          <w:iCs w:val="0"/>
          <w:caps w:val="0"/>
          <w:color w:val="auto"/>
          <w:spacing w:val="0"/>
          <w:sz w:val="33"/>
          <w:szCs w:val="32"/>
          <w:lang w:val="en-US" w:eastAsia="zh-CN"/>
        </w:rPr>
        <w:t>中心失能、半失能特困人员</w:t>
      </w:r>
      <w:r>
        <w:rPr>
          <w:rFonts w:hint="eastAsia" w:ascii="Times New Roman" w:hAnsi="Times New Roman" w:eastAsia="方正仿宋_GBK" w:cs="Times New Roman"/>
          <w:i w:val="0"/>
          <w:iCs w:val="0"/>
          <w:caps w:val="0"/>
          <w:color w:val="auto"/>
          <w:spacing w:val="0"/>
          <w:sz w:val="33"/>
          <w:szCs w:val="32"/>
          <w:lang w:val="en-US" w:eastAsia="zh-CN"/>
        </w:rPr>
        <w:t>实行集中照护，由县卫健局协调一定比例的医护人员24小时对入住老人开展医疗就诊和保健服务。探索</w:t>
      </w:r>
      <w:r>
        <w:rPr>
          <w:rFonts w:hint="default" w:ascii="Times New Roman" w:hAnsi="Times New Roman" w:eastAsia="方正仿宋_GBK" w:cs="Times New Roman"/>
          <w:i w:val="0"/>
          <w:iCs w:val="0"/>
          <w:caps w:val="0"/>
          <w:color w:val="auto"/>
          <w:spacing w:val="0"/>
          <w:sz w:val="33"/>
          <w:szCs w:val="32"/>
          <w:lang w:val="en-US" w:eastAsia="zh-CN"/>
        </w:rPr>
        <w:t>失能</w:t>
      </w:r>
      <w:r>
        <w:rPr>
          <w:rFonts w:hint="eastAsia" w:ascii="Times New Roman" w:hAnsi="Times New Roman" w:eastAsia="方正仿宋_GBK" w:cs="Times New Roman"/>
          <w:i w:val="0"/>
          <w:iCs w:val="0"/>
          <w:caps w:val="0"/>
          <w:color w:val="auto"/>
          <w:spacing w:val="0"/>
          <w:sz w:val="33"/>
          <w:szCs w:val="32"/>
          <w:lang w:val="en-US" w:eastAsia="zh-CN"/>
        </w:rPr>
        <w:t>老人</w:t>
      </w:r>
      <w:r>
        <w:rPr>
          <w:rFonts w:hint="default" w:ascii="Times New Roman" w:hAnsi="Times New Roman" w:eastAsia="方正仿宋_GBK" w:cs="Times New Roman"/>
          <w:i w:val="0"/>
          <w:iCs w:val="0"/>
          <w:caps w:val="0"/>
          <w:color w:val="auto"/>
          <w:spacing w:val="0"/>
          <w:sz w:val="33"/>
          <w:szCs w:val="32"/>
          <w:lang w:val="en-US" w:eastAsia="zh-CN"/>
        </w:rPr>
        <w:t>照护中心</w:t>
      </w:r>
      <w:r>
        <w:rPr>
          <w:rFonts w:hint="eastAsia" w:ascii="Times New Roman" w:hAnsi="Times New Roman" w:eastAsia="方正仿宋_GBK" w:cs="Times New Roman"/>
          <w:i w:val="0"/>
          <w:iCs w:val="0"/>
          <w:caps w:val="0"/>
          <w:color w:val="auto"/>
          <w:spacing w:val="0"/>
          <w:sz w:val="33"/>
          <w:szCs w:val="32"/>
          <w:lang w:val="en-US" w:eastAsia="zh-CN"/>
        </w:rPr>
        <w:t>社会化运营，通过购买社会服务方式委托有资质的养老机构</w:t>
      </w:r>
      <w:r>
        <w:rPr>
          <w:rFonts w:hint="default" w:ascii="Times New Roman" w:hAnsi="Times New Roman" w:eastAsia="方正仿宋_GBK" w:cs="Times New Roman"/>
          <w:i w:val="0"/>
          <w:iCs w:val="0"/>
          <w:caps w:val="0"/>
          <w:color w:val="auto"/>
          <w:spacing w:val="0"/>
          <w:sz w:val="33"/>
          <w:szCs w:val="32"/>
          <w:lang w:val="en-US" w:eastAsia="zh-CN"/>
        </w:rPr>
        <w:t>对</w:t>
      </w:r>
      <w:r>
        <w:rPr>
          <w:rFonts w:hint="eastAsia" w:ascii="Times New Roman" w:hAnsi="Times New Roman" w:eastAsia="方正仿宋_GBK" w:cs="Times New Roman"/>
          <w:i w:val="0"/>
          <w:iCs w:val="0"/>
          <w:caps w:val="0"/>
          <w:color w:val="auto"/>
          <w:spacing w:val="0"/>
          <w:sz w:val="33"/>
          <w:szCs w:val="32"/>
          <w:lang w:val="en-US" w:eastAsia="zh-CN"/>
        </w:rPr>
        <w:t>入住</w:t>
      </w:r>
      <w:r>
        <w:rPr>
          <w:rFonts w:hint="default" w:ascii="Times New Roman" w:hAnsi="Times New Roman" w:eastAsia="方正仿宋_GBK" w:cs="Times New Roman"/>
          <w:i w:val="0"/>
          <w:iCs w:val="0"/>
          <w:caps w:val="0"/>
          <w:color w:val="auto"/>
          <w:spacing w:val="0"/>
          <w:sz w:val="33"/>
          <w:szCs w:val="32"/>
          <w:lang w:val="en-US" w:eastAsia="zh-CN"/>
        </w:rPr>
        <w:t>失能、半失能特困人员</w:t>
      </w:r>
      <w:r>
        <w:rPr>
          <w:rFonts w:hint="eastAsia" w:ascii="Times New Roman" w:hAnsi="Times New Roman" w:eastAsia="方正仿宋_GBK" w:cs="Times New Roman"/>
          <w:i w:val="0"/>
          <w:iCs w:val="0"/>
          <w:caps w:val="0"/>
          <w:color w:val="auto"/>
          <w:spacing w:val="0"/>
          <w:sz w:val="33"/>
          <w:szCs w:val="32"/>
          <w:lang w:val="en-US" w:eastAsia="zh-CN"/>
        </w:rPr>
        <w:t>落实</w:t>
      </w:r>
      <w:r>
        <w:rPr>
          <w:rFonts w:hint="default" w:ascii="Times New Roman" w:hAnsi="Times New Roman" w:eastAsia="方正仿宋_GBK" w:cs="Times New Roman"/>
          <w:i w:val="0"/>
          <w:iCs w:val="0"/>
          <w:caps w:val="0"/>
          <w:color w:val="auto"/>
          <w:spacing w:val="0"/>
          <w:sz w:val="33"/>
          <w:szCs w:val="32"/>
          <w:lang w:val="en-US" w:eastAsia="zh-CN"/>
        </w:rPr>
        <w:t>专业照护</w:t>
      </w:r>
      <w:r>
        <w:rPr>
          <w:rFonts w:hint="eastAsia" w:ascii="Times New Roman" w:hAnsi="Times New Roman" w:eastAsia="方正仿宋_GBK" w:cs="Times New Roman"/>
          <w:i w:val="0"/>
          <w:iCs w:val="0"/>
          <w:caps w:val="0"/>
          <w:color w:val="auto"/>
          <w:spacing w:val="0"/>
          <w:sz w:val="33"/>
          <w:szCs w:val="32"/>
          <w:lang w:val="en-US" w:eastAsia="zh-CN"/>
        </w:rPr>
        <w:t>，县</w:t>
      </w:r>
      <w:r>
        <w:rPr>
          <w:rFonts w:hint="default" w:ascii="Times New Roman" w:hAnsi="Times New Roman" w:eastAsia="方正仿宋_GBK" w:cs="Times New Roman"/>
          <w:i w:val="0"/>
          <w:iCs w:val="0"/>
          <w:caps w:val="0"/>
          <w:color w:val="auto"/>
          <w:spacing w:val="0"/>
          <w:sz w:val="33"/>
          <w:szCs w:val="32"/>
          <w:lang w:val="en-US" w:eastAsia="zh-CN"/>
        </w:rPr>
        <w:t>民政局按</w:t>
      </w:r>
      <w:r>
        <w:rPr>
          <w:rFonts w:hint="eastAsia" w:ascii="Times New Roman" w:hAnsi="Times New Roman" w:eastAsia="方正仿宋_GBK" w:cs="Times New Roman"/>
          <w:i w:val="0"/>
          <w:iCs w:val="0"/>
          <w:caps w:val="0"/>
          <w:color w:val="auto"/>
          <w:spacing w:val="0"/>
          <w:sz w:val="33"/>
          <w:szCs w:val="32"/>
          <w:lang w:val="en-US" w:eastAsia="zh-CN"/>
        </w:rPr>
        <w:t>现行有</w:t>
      </w:r>
      <w:r>
        <w:rPr>
          <w:rFonts w:hint="default" w:ascii="Times New Roman" w:hAnsi="Times New Roman" w:eastAsia="方正仿宋_GBK" w:cs="Times New Roman"/>
          <w:i w:val="0"/>
          <w:iCs w:val="0"/>
          <w:caps w:val="0"/>
          <w:color w:val="auto"/>
          <w:spacing w:val="0"/>
          <w:sz w:val="33"/>
          <w:szCs w:val="32"/>
          <w:lang w:val="en-US" w:eastAsia="zh-CN"/>
        </w:rPr>
        <w:t>关政策和标准保障生活费、护理费等相关费用</w:t>
      </w:r>
      <w:r>
        <w:rPr>
          <w:rFonts w:hint="eastAsia" w:ascii="Times New Roman" w:hAnsi="Times New Roman" w:eastAsia="方正仿宋_GBK" w:cs="Times New Roman"/>
          <w:i w:val="0"/>
          <w:iCs w:val="0"/>
          <w:caps w:val="0"/>
          <w:color w:val="auto"/>
          <w:spacing w:val="0"/>
          <w:sz w:val="33"/>
          <w:szCs w:val="32"/>
          <w:lang w:val="en-US" w:eastAsia="zh-CN"/>
        </w:rPr>
        <w:t>。武胜县养老（</w:t>
      </w:r>
      <w:r>
        <w:rPr>
          <w:rFonts w:hint="default" w:ascii="Times New Roman" w:hAnsi="Times New Roman" w:eastAsia="方正仿宋_GBK" w:cs="Times New Roman"/>
          <w:i w:val="0"/>
          <w:iCs w:val="0"/>
          <w:caps w:val="0"/>
          <w:color w:val="auto"/>
          <w:spacing w:val="0"/>
          <w:sz w:val="33"/>
          <w:szCs w:val="32"/>
          <w:lang w:val="en-US" w:eastAsia="zh-CN"/>
        </w:rPr>
        <w:t>失能老人</w:t>
      </w:r>
      <w:r>
        <w:rPr>
          <w:rFonts w:hint="eastAsia" w:ascii="Times New Roman" w:hAnsi="Times New Roman" w:eastAsia="方正仿宋_GBK" w:cs="Times New Roman"/>
          <w:i w:val="0"/>
          <w:iCs w:val="0"/>
          <w:caps w:val="0"/>
          <w:color w:val="auto"/>
          <w:spacing w:val="0"/>
          <w:sz w:val="33"/>
          <w:szCs w:val="32"/>
          <w:lang w:val="en-US" w:eastAsia="zh-CN"/>
        </w:rPr>
        <w:t>）照护</w:t>
      </w:r>
      <w:r>
        <w:rPr>
          <w:rFonts w:hint="default" w:ascii="Times New Roman" w:hAnsi="Times New Roman" w:eastAsia="方正仿宋_GBK" w:cs="Times New Roman"/>
          <w:i w:val="0"/>
          <w:iCs w:val="0"/>
          <w:caps w:val="0"/>
          <w:color w:val="auto"/>
          <w:spacing w:val="0"/>
          <w:sz w:val="33"/>
          <w:szCs w:val="32"/>
          <w:lang w:val="en-US" w:eastAsia="zh-CN"/>
        </w:rPr>
        <w:t>中心在满足</w:t>
      </w:r>
      <w:r>
        <w:rPr>
          <w:rFonts w:hint="eastAsia" w:ascii="Times New Roman" w:hAnsi="Times New Roman" w:eastAsia="方正仿宋_GBK" w:cs="Times New Roman"/>
          <w:i w:val="0"/>
          <w:iCs w:val="0"/>
          <w:caps w:val="0"/>
          <w:color w:val="auto"/>
          <w:spacing w:val="0"/>
          <w:sz w:val="33"/>
          <w:szCs w:val="32"/>
          <w:lang w:val="en-US" w:eastAsia="zh-CN"/>
        </w:rPr>
        <w:t>辖区</w:t>
      </w:r>
      <w:r>
        <w:rPr>
          <w:rFonts w:hint="default" w:ascii="Times New Roman" w:hAnsi="Times New Roman" w:eastAsia="方正仿宋_GBK" w:cs="Times New Roman"/>
          <w:i w:val="0"/>
          <w:iCs w:val="0"/>
          <w:caps w:val="0"/>
          <w:color w:val="auto"/>
          <w:spacing w:val="0"/>
          <w:sz w:val="33"/>
          <w:szCs w:val="32"/>
          <w:lang w:val="en-US" w:eastAsia="zh-CN"/>
        </w:rPr>
        <w:t>特困供养人员养老</w:t>
      </w:r>
      <w:r>
        <w:rPr>
          <w:rFonts w:hint="eastAsia" w:ascii="Times New Roman" w:hAnsi="Times New Roman" w:eastAsia="方正仿宋_GBK" w:cs="Times New Roman"/>
          <w:i w:val="0"/>
          <w:iCs w:val="0"/>
          <w:caps w:val="0"/>
          <w:color w:val="auto"/>
          <w:spacing w:val="0"/>
          <w:sz w:val="33"/>
          <w:szCs w:val="32"/>
          <w:lang w:val="en-US" w:eastAsia="zh-CN"/>
        </w:rPr>
        <w:t>服务</w:t>
      </w:r>
      <w:r>
        <w:rPr>
          <w:rFonts w:hint="default" w:ascii="Times New Roman" w:hAnsi="Times New Roman" w:eastAsia="方正仿宋_GBK" w:cs="Times New Roman"/>
          <w:i w:val="0"/>
          <w:iCs w:val="0"/>
          <w:caps w:val="0"/>
          <w:color w:val="auto"/>
          <w:spacing w:val="0"/>
          <w:sz w:val="33"/>
          <w:szCs w:val="32"/>
          <w:lang w:val="en-US" w:eastAsia="zh-CN"/>
        </w:rPr>
        <w:t>需求</w:t>
      </w:r>
      <w:r>
        <w:rPr>
          <w:rFonts w:hint="eastAsia" w:ascii="Times New Roman" w:hAnsi="Times New Roman" w:eastAsia="方正仿宋_GBK" w:cs="Times New Roman"/>
          <w:i w:val="0"/>
          <w:iCs w:val="0"/>
          <w:caps w:val="0"/>
          <w:color w:val="auto"/>
          <w:spacing w:val="0"/>
          <w:sz w:val="33"/>
          <w:szCs w:val="32"/>
          <w:lang w:val="en-US" w:eastAsia="zh-CN"/>
        </w:rPr>
        <w:t>和全县特困失能老人照护需求</w:t>
      </w:r>
      <w:r>
        <w:rPr>
          <w:rFonts w:hint="default" w:ascii="Times New Roman" w:hAnsi="Times New Roman" w:eastAsia="方正仿宋_GBK" w:cs="Times New Roman"/>
          <w:i w:val="0"/>
          <w:iCs w:val="0"/>
          <w:caps w:val="0"/>
          <w:color w:val="auto"/>
          <w:spacing w:val="0"/>
          <w:sz w:val="33"/>
          <w:szCs w:val="32"/>
          <w:lang w:val="en-US" w:eastAsia="zh-CN"/>
        </w:rPr>
        <w:t>的前提下，</w:t>
      </w:r>
      <w:r>
        <w:rPr>
          <w:rFonts w:hint="eastAsia" w:ascii="Times New Roman" w:hAnsi="Times New Roman" w:eastAsia="方正仿宋_GBK" w:cs="Times New Roman"/>
          <w:i w:val="0"/>
          <w:iCs w:val="0"/>
          <w:caps w:val="0"/>
          <w:color w:val="auto"/>
          <w:spacing w:val="0"/>
          <w:sz w:val="33"/>
          <w:szCs w:val="32"/>
          <w:lang w:val="en-US" w:eastAsia="zh-CN"/>
        </w:rPr>
        <w:t>可</w:t>
      </w:r>
      <w:r>
        <w:rPr>
          <w:rFonts w:hint="default" w:ascii="Times New Roman" w:hAnsi="Times New Roman" w:eastAsia="方正仿宋_GBK" w:cs="Times New Roman"/>
          <w:i w:val="0"/>
          <w:iCs w:val="0"/>
          <w:caps w:val="0"/>
          <w:color w:val="auto"/>
          <w:spacing w:val="0"/>
          <w:sz w:val="33"/>
          <w:szCs w:val="32"/>
          <w:lang w:val="en-US" w:eastAsia="zh-CN"/>
        </w:rPr>
        <w:t>提供闲置床位向社会老人开放。</w:t>
      </w:r>
      <w:r>
        <w:rPr>
          <w:rFonts w:hint="eastAsia" w:ascii="Times New Roman" w:hAnsi="Times New Roman" w:eastAsia="方正仿宋_GBK" w:cs="Times New Roman"/>
          <w:i w:val="0"/>
          <w:iCs w:val="0"/>
          <w:caps w:val="0"/>
          <w:color w:val="auto"/>
          <w:spacing w:val="0"/>
          <w:sz w:val="33"/>
          <w:szCs w:val="32"/>
          <w:lang w:val="en-US" w:eastAsia="zh-CN"/>
        </w:rPr>
        <w:t>（责任单位：县民政局、县卫健局</w:t>
      </w:r>
      <w:r>
        <w:rPr>
          <w:rFonts w:hint="eastAsia" w:eastAsia="方正仿宋_GBK" w:cs="Times New Roman"/>
          <w:i w:val="0"/>
          <w:iCs w:val="0"/>
          <w:caps w:val="0"/>
          <w:color w:val="auto"/>
          <w:spacing w:val="0"/>
          <w:sz w:val="33"/>
          <w:szCs w:val="32"/>
          <w:lang w:val="en-US" w:eastAsia="zh-CN"/>
        </w:rPr>
        <w:t>，</w:t>
      </w:r>
      <w:r>
        <w:rPr>
          <w:rFonts w:hint="eastAsia" w:ascii="Times New Roman" w:hAnsi="Times New Roman" w:eastAsia="方正仿宋_GBK" w:cs="Times New Roman"/>
          <w:i w:val="0"/>
          <w:iCs w:val="0"/>
          <w:caps w:val="0"/>
          <w:color w:val="auto"/>
          <w:spacing w:val="0"/>
          <w:sz w:val="33"/>
          <w:szCs w:val="32"/>
          <w:lang w:val="en-US" w:eastAsia="zh-CN"/>
        </w:rPr>
        <w:t>各乡镇）</w:t>
      </w:r>
    </w:p>
    <w:p w14:paraId="3BD300A9">
      <w:pPr>
        <w:pStyle w:val="2"/>
        <w:keepNext w:val="0"/>
        <w:keepLines w:val="0"/>
        <w:pageBreakBefore w:val="0"/>
        <w:widowControl w:val="0"/>
        <w:kinsoku/>
        <w:wordWrap/>
        <w:overflowPunct/>
        <w:topLinePunct w:val="0"/>
        <w:autoSpaceDE/>
        <w:autoSpaceDN/>
        <w:bidi w:val="0"/>
        <w:adjustRightInd/>
        <w:snapToGrid/>
        <w:spacing w:line="590" w:lineRule="atLeast"/>
        <w:ind w:firstLine="663" w:firstLineChars="200"/>
        <w:textAlignment w:val="auto"/>
        <w:rPr>
          <w:rFonts w:hint="eastAsia" w:ascii="方正楷体_GBK" w:hAnsi="方正楷体_GBK" w:eastAsia="方正楷体_GBK" w:cs="方正楷体_GBK"/>
          <w:b/>
          <w:bCs/>
          <w:i w:val="0"/>
          <w:iCs w:val="0"/>
          <w:color w:val="auto"/>
          <w:spacing w:val="0"/>
          <w:sz w:val="33"/>
          <w:szCs w:val="33"/>
          <w:shd w:val="clear" w:fill="FFFFFF"/>
          <w:lang w:val="en-US" w:eastAsia="zh-CN"/>
        </w:rPr>
      </w:pPr>
      <w:r>
        <w:rPr>
          <w:rFonts w:hint="eastAsia" w:ascii="方正楷体_GBK" w:hAnsi="方正楷体_GBK" w:eastAsia="方正楷体_GBK" w:cs="方正楷体_GBK"/>
          <w:b/>
          <w:bCs/>
          <w:i w:val="0"/>
          <w:iCs w:val="0"/>
          <w:color w:val="auto"/>
          <w:spacing w:val="0"/>
          <w:sz w:val="33"/>
          <w:szCs w:val="33"/>
          <w:shd w:val="clear" w:fill="FFFFFF"/>
          <w:lang w:val="en-US" w:eastAsia="zh-CN"/>
        </w:rPr>
        <w:t>（三）落实人员配置及经费保障</w:t>
      </w:r>
    </w:p>
    <w:p w14:paraId="22130349">
      <w:pPr>
        <w:keepNext w:val="0"/>
        <w:keepLines w:val="0"/>
        <w:pageBreakBefore w:val="0"/>
        <w:widowControl w:val="0"/>
        <w:kinsoku/>
        <w:wordWrap/>
        <w:overflowPunct/>
        <w:topLinePunct w:val="0"/>
        <w:autoSpaceDE/>
        <w:autoSpaceDN/>
        <w:bidi w:val="0"/>
        <w:adjustRightInd/>
        <w:snapToGrid/>
        <w:spacing w:line="590" w:lineRule="atLeast"/>
        <w:ind w:firstLine="663" w:firstLineChars="200"/>
        <w:jc w:val="left"/>
        <w:textAlignment w:val="auto"/>
        <w:rPr>
          <w:rFonts w:hint="eastAsia" w:ascii="Times New Roman" w:hAnsi="Times New Roman" w:eastAsia="仿宋_GB2312" w:cs="Times New Roman"/>
          <w:kern w:val="2"/>
          <w:sz w:val="32"/>
          <w:szCs w:val="32"/>
          <w:shd w:val="clear" w:color="auto" w:fill="FFFFFF"/>
          <w:lang w:val="en-US" w:eastAsia="zh-CN" w:bidi="ar-SA"/>
        </w:rPr>
      </w:pPr>
      <w:r>
        <w:rPr>
          <w:rFonts w:hint="eastAsia" w:eastAsia="方正楷体_GBK" w:cs="Times New Roman"/>
          <w:b/>
          <w:bCs/>
          <w:i w:val="0"/>
          <w:iCs w:val="0"/>
          <w:color w:val="auto"/>
          <w:spacing w:val="0"/>
          <w:sz w:val="33"/>
          <w:szCs w:val="33"/>
          <w:shd w:val="clear" w:fill="FFFFFF"/>
          <w:lang w:val="en-US" w:eastAsia="zh-CN"/>
        </w:rPr>
        <w:t>1.人员配置。</w:t>
      </w:r>
      <w:r>
        <w:rPr>
          <w:rFonts w:hint="eastAsia" w:ascii="Times New Roman" w:hAnsi="Times New Roman" w:eastAsia="方正仿宋_GBK" w:cs="Times New Roman"/>
          <w:i w:val="0"/>
          <w:iCs w:val="0"/>
          <w:caps w:val="0"/>
          <w:color w:val="auto"/>
          <w:spacing w:val="0"/>
          <w:sz w:val="33"/>
          <w:szCs w:val="32"/>
          <w:lang w:val="en-US" w:eastAsia="zh-CN"/>
        </w:rPr>
        <w:t>武胜县养老（</w:t>
      </w:r>
      <w:r>
        <w:rPr>
          <w:rFonts w:hint="default" w:ascii="Times New Roman" w:hAnsi="Times New Roman" w:eastAsia="仿宋_GB2312" w:cs="Times New Roman"/>
          <w:kern w:val="2"/>
          <w:sz w:val="32"/>
          <w:szCs w:val="32"/>
          <w:shd w:val="clear" w:color="auto" w:fill="FFFFFF"/>
          <w:lang w:val="en-US" w:eastAsia="zh-CN" w:bidi="ar-SA"/>
        </w:rPr>
        <w:t>失能老人</w:t>
      </w:r>
      <w:r>
        <w:rPr>
          <w:rFonts w:hint="eastAsia" w:ascii="Times New Roman" w:hAnsi="Times New Roman" w:eastAsia="仿宋_GB2312" w:cs="Times New Roman"/>
          <w:kern w:val="2"/>
          <w:sz w:val="32"/>
          <w:szCs w:val="32"/>
          <w:shd w:val="clear" w:color="auto" w:fill="FFFFFF"/>
          <w:lang w:val="en-US" w:eastAsia="zh-CN" w:bidi="ar-SA"/>
        </w:rPr>
        <w:t>）照护</w:t>
      </w:r>
      <w:r>
        <w:rPr>
          <w:rFonts w:hint="default" w:ascii="Times New Roman" w:hAnsi="Times New Roman" w:eastAsia="仿宋_GB2312" w:cs="Times New Roman"/>
          <w:kern w:val="2"/>
          <w:sz w:val="32"/>
          <w:szCs w:val="32"/>
          <w:shd w:val="clear" w:color="auto" w:fill="FFFFFF"/>
          <w:lang w:val="en-US" w:eastAsia="zh-CN" w:bidi="ar-SA"/>
        </w:rPr>
        <w:t>中心配备</w:t>
      </w:r>
      <w:r>
        <w:rPr>
          <w:rFonts w:hint="eastAsia" w:ascii="Times New Roman" w:hAnsi="Times New Roman" w:eastAsia="仿宋_GB2312" w:cs="Times New Roman"/>
          <w:kern w:val="2"/>
          <w:sz w:val="32"/>
          <w:szCs w:val="32"/>
          <w:shd w:val="clear" w:color="auto" w:fill="FFFFFF"/>
          <w:lang w:val="en-US" w:eastAsia="zh-CN" w:bidi="ar-SA"/>
        </w:rPr>
        <w:t>管理岗（专职</w:t>
      </w:r>
      <w:r>
        <w:rPr>
          <w:rFonts w:hint="default" w:ascii="Times New Roman" w:hAnsi="Times New Roman" w:eastAsia="仿宋_GB2312" w:cs="Times New Roman"/>
          <w:kern w:val="2"/>
          <w:sz w:val="32"/>
          <w:szCs w:val="32"/>
          <w:shd w:val="clear" w:color="auto" w:fill="FFFFFF"/>
          <w:lang w:val="en-US" w:eastAsia="zh-CN" w:bidi="ar-SA"/>
        </w:rPr>
        <w:t>副</w:t>
      </w:r>
      <w:r>
        <w:rPr>
          <w:rFonts w:hint="eastAsia" w:ascii="Times New Roman" w:hAnsi="Times New Roman" w:eastAsia="仿宋_GB2312" w:cs="Times New Roman"/>
          <w:kern w:val="2"/>
          <w:sz w:val="32"/>
          <w:szCs w:val="32"/>
          <w:shd w:val="clear" w:color="auto" w:fill="FFFFFF"/>
          <w:lang w:val="en-US" w:eastAsia="zh-CN" w:bidi="ar-SA"/>
        </w:rPr>
        <w:t>主任1名）</w:t>
      </w:r>
      <w:r>
        <w:rPr>
          <w:rFonts w:hint="default" w:ascii="Times New Roman" w:hAnsi="Times New Roman" w:eastAsia="仿宋_GB2312" w:cs="Times New Roman"/>
          <w:kern w:val="2"/>
          <w:sz w:val="32"/>
          <w:szCs w:val="32"/>
          <w:shd w:val="clear" w:color="auto" w:fill="FFFFFF"/>
          <w:lang w:val="en-US" w:eastAsia="zh-CN" w:bidi="ar-SA"/>
        </w:rPr>
        <w:t>、</w:t>
      </w:r>
      <w:r>
        <w:rPr>
          <w:rFonts w:hint="eastAsia" w:ascii="Times New Roman" w:hAnsi="Times New Roman" w:eastAsia="仿宋_GB2312" w:cs="Times New Roman"/>
          <w:kern w:val="2"/>
          <w:sz w:val="32"/>
          <w:szCs w:val="32"/>
          <w:shd w:val="clear" w:color="auto" w:fill="FFFFFF"/>
          <w:lang w:val="en-US" w:eastAsia="zh-CN" w:bidi="ar-SA"/>
        </w:rPr>
        <w:t>专业技术岗（医生1名、护士1名、社会工作者1名、健康管理师1名）、工勤技能岗（</w:t>
      </w:r>
      <w:r>
        <w:rPr>
          <w:rFonts w:hint="default" w:ascii="Times New Roman" w:hAnsi="Times New Roman" w:eastAsia="仿宋_GB2312" w:cs="Times New Roman"/>
          <w:kern w:val="2"/>
          <w:sz w:val="32"/>
          <w:szCs w:val="32"/>
          <w:shd w:val="clear" w:color="auto" w:fill="FFFFFF"/>
          <w:lang w:val="en-US" w:eastAsia="zh-CN" w:bidi="ar-SA"/>
        </w:rPr>
        <w:t>安全员</w:t>
      </w:r>
      <w:r>
        <w:rPr>
          <w:rFonts w:hint="eastAsia" w:ascii="Times New Roman" w:hAnsi="Times New Roman" w:eastAsia="仿宋_GB2312" w:cs="Times New Roman"/>
          <w:kern w:val="2"/>
          <w:sz w:val="32"/>
          <w:szCs w:val="32"/>
          <w:shd w:val="clear" w:color="auto" w:fill="FFFFFF"/>
          <w:lang w:val="en-US" w:eastAsia="zh-CN" w:bidi="ar-SA"/>
        </w:rPr>
        <w:t>1名、</w:t>
      </w:r>
      <w:r>
        <w:rPr>
          <w:rFonts w:hint="default" w:ascii="Times New Roman" w:hAnsi="Times New Roman" w:eastAsia="仿宋_GB2312" w:cs="Times New Roman"/>
          <w:kern w:val="2"/>
          <w:sz w:val="32"/>
          <w:szCs w:val="32"/>
          <w:shd w:val="clear" w:color="auto" w:fill="FFFFFF"/>
          <w:lang w:val="en-US" w:eastAsia="zh-CN" w:bidi="ar-SA"/>
        </w:rPr>
        <w:t>厨师、护理员</w:t>
      </w:r>
      <w:r>
        <w:rPr>
          <w:rFonts w:hint="eastAsia" w:ascii="Times New Roman" w:hAnsi="Times New Roman" w:eastAsia="仿宋_GB2312" w:cs="Times New Roman"/>
          <w:kern w:val="2"/>
          <w:sz w:val="32"/>
          <w:szCs w:val="32"/>
          <w:shd w:val="clear" w:color="auto" w:fill="FFFFFF"/>
          <w:lang w:val="en-US" w:eastAsia="zh-CN" w:bidi="ar-SA"/>
        </w:rPr>
        <w:t>）</w:t>
      </w:r>
      <w:r>
        <w:rPr>
          <w:rFonts w:hint="default" w:ascii="Times New Roman" w:hAnsi="Times New Roman" w:eastAsia="仿宋_GB2312" w:cs="Times New Roman"/>
          <w:kern w:val="2"/>
          <w:sz w:val="32"/>
          <w:szCs w:val="32"/>
          <w:shd w:val="clear" w:color="auto" w:fill="FFFFFF"/>
          <w:lang w:val="en-US" w:eastAsia="zh-CN" w:bidi="ar-SA"/>
        </w:rPr>
        <w:t>等服务人员</w:t>
      </w:r>
      <w:r>
        <w:rPr>
          <w:rFonts w:hint="eastAsia" w:ascii="Times New Roman" w:hAnsi="Times New Roman" w:eastAsia="仿宋_GB2312" w:cs="Times New Roman"/>
          <w:kern w:val="2"/>
          <w:sz w:val="32"/>
          <w:szCs w:val="32"/>
          <w:shd w:val="clear" w:color="auto" w:fill="FFFFFF"/>
          <w:lang w:val="en-US" w:eastAsia="zh-CN" w:bidi="ar-SA"/>
        </w:rPr>
        <w:t>。公办养老机构2025年工作人员配置按《武胜县乡镇敬老院布局优化调整实施方案》执行。2026年1月1日起，</w:t>
      </w:r>
      <w:r>
        <w:rPr>
          <w:rFonts w:hint="default" w:ascii="Times New Roman" w:hAnsi="Times New Roman" w:eastAsia="仿宋_GB2312" w:cs="Times New Roman"/>
          <w:kern w:val="2"/>
          <w:sz w:val="32"/>
          <w:szCs w:val="32"/>
          <w:shd w:val="clear" w:color="auto" w:fill="FFFFFF"/>
          <w:lang w:val="en-US" w:eastAsia="zh-CN" w:bidi="ar-SA"/>
        </w:rPr>
        <w:t>配备</w:t>
      </w:r>
      <w:r>
        <w:rPr>
          <w:rFonts w:hint="eastAsia" w:ascii="Times New Roman" w:hAnsi="Times New Roman" w:eastAsia="仿宋_GB2312" w:cs="Times New Roman"/>
          <w:kern w:val="2"/>
          <w:sz w:val="32"/>
          <w:szCs w:val="32"/>
          <w:shd w:val="clear" w:color="auto" w:fill="FFFFFF"/>
          <w:lang w:val="en-US" w:eastAsia="zh-CN" w:bidi="ar-SA"/>
        </w:rPr>
        <w:t>专职</w:t>
      </w:r>
      <w:r>
        <w:rPr>
          <w:rFonts w:hint="default" w:ascii="Times New Roman" w:hAnsi="Times New Roman" w:eastAsia="仿宋_GB2312" w:cs="Times New Roman"/>
          <w:kern w:val="2"/>
          <w:sz w:val="32"/>
          <w:szCs w:val="32"/>
          <w:shd w:val="clear" w:color="auto" w:fill="FFFFFF"/>
          <w:lang w:val="en-US" w:eastAsia="zh-CN" w:bidi="ar-SA"/>
        </w:rPr>
        <w:t>副</w:t>
      </w:r>
      <w:r>
        <w:rPr>
          <w:rFonts w:hint="eastAsia" w:ascii="Times New Roman" w:hAnsi="Times New Roman" w:eastAsia="仿宋_GB2312" w:cs="Times New Roman"/>
          <w:kern w:val="2"/>
          <w:sz w:val="32"/>
          <w:szCs w:val="32"/>
          <w:shd w:val="clear" w:color="auto" w:fill="FFFFFF"/>
          <w:lang w:val="en-US" w:eastAsia="zh-CN" w:bidi="ar-SA"/>
        </w:rPr>
        <w:t>院长或副主任1名</w:t>
      </w:r>
      <w:r>
        <w:rPr>
          <w:rFonts w:hint="default" w:ascii="Times New Roman" w:hAnsi="Times New Roman" w:eastAsia="仿宋_GB2312" w:cs="Times New Roman"/>
          <w:kern w:val="2"/>
          <w:sz w:val="32"/>
          <w:szCs w:val="32"/>
          <w:shd w:val="clear" w:color="auto" w:fill="FFFFFF"/>
          <w:lang w:val="en-US" w:eastAsia="zh-CN" w:bidi="ar-SA"/>
        </w:rPr>
        <w:t>、</w:t>
      </w:r>
      <w:r>
        <w:rPr>
          <w:rFonts w:hint="eastAsia" w:ascii="Times New Roman" w:hAnsi="Times New Roman" w:eastAsia="仿宋_GB2312" w:cs="Times New Roman"/>
          <w:kern w:val="2"/>
          <w:sz w:val="32"/>
          <w:szCs w:val="32"/>
          <w:shd w:val="clear" w:color="auto" w:fill="FFFFFF"/>
          <w:lang w:val="en-US" w:eastAsia="zh-CN" w:bidi="ar-SA"/>
        </w:rPr>
        <w:t>安全员1名（可兼职）、</w:t>
      </w:r>
      <w:r>
        <w:rPr>
          <w:rFonts w:hint="default" w:ascii="Times New Roman" w:hAnsi="Times New Roman" w:eastAsia="仿宋_GB2312" w:cs="Times New Roman"/>
          <w:kern w:val="2"/>
          <w:sz w:val="32"/>
          <w:szCs w:val="32"/>
          <w:shd w:val="clear" w:color="auto" w:fill="FFFFFF"/>
          <w:lang w:val="en-US" w:eastAsia="zh-CN" w:bidi="ar-SA"/>
        </w:rPr>
        <w:t>厨师</w:t>
      </w:r>
      <w:r>
        <w:rPr>
          <w:rFonts w:hint="eastAsia" w:ascii="Times New Roman" w:hAnsi="Times New Roman" w:eastAsia="仿宋_GB2312" w:cs="Times New Roman"/>
          <w:kern w:val="2"/>
          <w:sz w:val="32"/>
          <w:szCs w:val="32"/>
          <w:shd w:val="clear" w:color="auto" w:fill="FFFFFF"/>
          <w:lang w:val="en-US" w:eastAsia="zh-CN" w:bidi="ar-SA"/>
        </w:rPr>
        <w:t>和护理人员等服务人员。县</w:t>
      </w:r>
      <w:r>
        <w:rPr>
          <w:rFonts w:hint="default" w:ascii="Times New Roman" w:hAnsi="Times New Roman" w:eastAsia="仿宋_GB2312" w:cs="Times New Roman"/>
          <w:kern w:val="2"/>
          <w:sz w:val="32"/>
          <w:szCs w:val="32"/>
          <w:shd w:val="clear" w:color="auto" w:fill="FFFFFF"/>
          <w:lang w:val="en-US" w:eastAsia="zh-CN" w:bidi="ar-SA"/>
        </w:rPr>
        <w:t>卫健局从敬老院所在地卫生院协调1名医务人员作为签约医生，负责院内老人卫生健康工作。厨师按照供养特困对象1:</w:t>
      </w:r>
      <w:r>
        <w:rPr>
          <w:rFonts w:hint="eastAsia" w:ascii="Times New Roman" w:hAnsi="Times New Roman" w:eastAsia="仿宋_GB2312" w:cs="Times New Roman"/>
          <w:kern w:val="2"/>
          <w:sz w:val="32"/>
          <w:szCs w:val="32"/>
          <w:shd w:val="clear" w:color="auto" w:fill="FFFFFF"/>
          <w:lang w:val="en-US" w:eastAsia="zh-CN" w:bidi="ar-SA"/>
        </w:rPr>
        <w:t>30</w:t>
      </w:r>
      <w:r>
        <w:rPr>
          <w:rFonts w:hint="default" w:ascii="Times New Roman" w:hAnsi="Times New Roman" w:eastAsia="仿宋_GB2312" w:cs="Times New Roman"/>
          <w:kern w:val="2"/>
          <w:sz w:val="32"/>
          <w:szCs w:val="32"/>
          <w:shd w:val="clear" w:color="auto" w:fill="FFFFFF"/>
          <w:lang w:val="en-US" w:eastAsia="zh-CN" w:bidi="ar-SA"/>
        </w:rPr>
        <w:t>原则配备；护理员按照</w:t>
      </w:r>
      <w:r>
        <w:rPr>
          <w:rFonts w:hint="eastAsia" w:ascii="Times New Roman" w:hAnsi="Times New Roman" w:eastAsia="仿宋_GB2312" w:cs="Times New Roman"/>
          <w:kern w:val="2"/>
          <w:sz w:val="32"/>
          <w:szCs w:val="32"/>
          <w:shd w:val="clear" w:color="auto" w:fill="FFFFFF"/>
          <w:lang w:val="en-US" w:eastAsia="zh-CN" w:bidi="ar-SA"/>
        </w:rPr>
        <w:t>自理、</w:t>
      </w:r>
      <w:r>
        <w:rPr>
          <w:rFonts w:hint="default" w:ascii="Times New Roman" w:hAnsi="Times New Roman" w:eastAsia="仿宋_GB2312" w:cs="Times New Roman"/>
          <w:kern w:val="2"/>
          <w:sz w:val="32"/>
          <w:szCs w:val="32"/>
          <w:shd w:val="clear" w:color="auto" w:fill="FFFFFF"/>
          <w:lang w:val="en-US" w:eastAsia="zh-CN" w:bidi="ar-SA"/>
        </w:rPr>
        <w:t>半失能、全失能不低于</w:t>
      </w:r>
      <w:r>
        <w:rPr>
          <w:rFonts w:hint="eastAsia" w:ascii="Times New Roman" w:hAnsi="Times New Roman" w:eastAsia="仿宋_GB2312" w:cs="Times New Roman"/>
          <w:kern w:val="2"/>
          <w:sz w:val="32"/>
          <w:szCs w:val="32"/>
          <w:shd w:val="clear" w:color="auto" w:fill="FFFFFF"/>
          <w:lang w:val="en-US" w:eastAsia="zh-CN" w:bidi="ar-SA"/>
        </w:rPr>
        <w:t>1:20、</w:t>
      </w:r>
      <w:r>
        <w:rPr>
          <w:rFonts w:hint="default" w:ascii="Times New Roman" w:hAnsi="Times New Roman" w:eastAsia="仿宋_GB2312" w:cs="Times New Roman"/>
          <w:kern w:val="2"/>
          <w:sz w:val="32"/>
          <w:szCs w:val="32"/>
          <w:shd w:val="clear" w:color="auto" w:fill="FFFFFF"/>
          <w:lang w:val="en-US" w:eastAsia="zh-CN" w:bidi="ar-SA"/>
        </w:rPr>
        <w:t>1:12、1:5原则配备。</w:t>
      </w:r>
      <w:r>
        <w:rPr>
          <w:rFonts w:hint="eastAsia" w:ascii="Times New Roman" w:hAnsi="Times New Roman" w:eastAsia="仿宋_GB2312" w:cs="Times New Roman"/>
          <w:kern w:val="2"/>
          <w:sz w:val="32"/>
          <w:szCs w:val="32"/>
          <w:shd w:val="clear" w:color="auto" w:fill="FFFFFF"/>
          <w:lang w:val="en-US" w:eastAsia="zh-CN" w:bidi="ar-SA"/>
        </w:rPr>
        <w:t>养老机构</w:t>
      </w:r>
      <w:r>
        <w:rPr>
          <w:rFonts w:hint="default" w:ascii="Times New Roman" w:hAnsi="Times New Roman" w:eastAsia="仿宋_GB2312" w:cs="Times New Roman"/>
          <w:kern w:val="2"/>
          <w:sz w:val="32"/>
          <w:szCs w:val="32"/>
          <w:shd w:val="clear" w:color="auto" w:fill="FFFFFF"/>
          <w:lang w:val="en-US" w:eastAsia="zh-CN" w:bidi="ar-SA"/>
        </w:rPr>
        <w:t>服务人员聘用实行劳务派遣，公开招标引进劳务公司，择优选聘服务人员，对</w:t>
      </w:r>
      <w:r>
        <w:rPr>
          <w:rFonts w:hint="eastAsia" w:ascii="Times New Roman" w:hAnsi="Times New Roman" w:eastAsia="仿宋_GB2312" w:cs="Times New Roman"/>
          <w:kern w:val="2"/>
          <w:sz w:val="32"/>
          <w:szCs w:val="32"/>
          <w:shd w:val="clear" w:color="auto" w:fill="FFFFFF"/>
          <w:lang w:val="en-US" w:eastAsia="zh-CN" w:bidi="ar-SA"/>
        </w:rPr>
        <w:t>公办养老机构</w:t>
      </w:r>
      <w:r>
        <w:rPr>
          <w:rFonts w:hint="default" w:ascii="Times New Roman" w:hAnsi="Times New Roman" w:eastAsia="仿宋_GB2312" w:cs="Times New Roman"/>
          <w:kern w:val="2"/>
          <w:sz w:val="32"/>
          <w:szCs w:val="32"/>
          <w:shd w:val="clear" w:color="auto" w:fill="FFFFFF"/>
          <w:lang w:val="en-US" w:eastAsia="zh-CN" w:bidi="ar-SA"/>
        </w:rPr>
        <w:t>原服务人员有意愿、有能力继续从事养老服务</w:t>
      </w:r>
      <w:r>
        <w:rPr>
          <w:rFonts w:hint="eastAsia" w:eastAsia="仿宋_GB2312" w:cs="Times New Roman"/>
          <w:kern w:val="2"/>
          <w:sz w:val="32"/>
          <w:szCs w:val="32"/>
          <w:shd w:val="clear" w:color="auto" w:fill="FFFFFF"/>
          <w:lang w:val="en-US" w:eastAsia="zh-CN" w:bidi="ar-SA"/>
        </w:rPr>
        <w:t>且符合用工要求</w:t>
      </w:r>
      <w:r>
        <w:rPr>
          <w:rFonts w:hint="default" w:ascii="Times New Roman" w:hAnsi="Times New Roman" w:eastAsia="仿宋_GB2312" w:cs="Times New Roman"/>
          <w:kern w:val="2"/>
          <w:sz w:val="32"/>
          <w:szCs w:val="32"/>
          <w:shd w:val="clear" w:color="auto" w:fill="FFFFFF"/>
          <w:lang w:val="en-US" w:eastAsia="zh-CN" w:bidi="ar-SA"/>
        </w:rPr>
        <w:t>的优先留用，全</w:t>
      </w:r>
      <w:r>
        <w:rPr>
          <w:rFonts w:hint="eastAsia" w:ascii="Times New Roman" w:hAnsi="Times New Roman" w:eastAsia="仿宋_GB2312" w:cs="Times New Roman"/>
          <w:kern w:val="2"/>
          <w:sz w:val="32"/>
          <w:szCs w:val="32"/>
          <w:shd w:val="clear" w:color="auto" w:fill="FFFFFF"/>
          <w:lang w:val="en-US" w:eastAsia="zh-CN" w:bidi="ar-SA"/>
        </w:rPr>
        <w:t>县</w:t>
      </w:r>
      <w:r>
        <w:rPr>
          <w:rFonts w:hint="default" w:ascii="Times New Roman" w:hAnsi="Times New Roman" w:eastAsia="仿宋_GB2312" w:cs="Times New Roman"/>
          <w:kern w:val="2"/>
          <w:sz w:val="32"/>
          <w:szCs w:val="32"/>
          <w:shd w:val="clear" w:color="auto" w:fill="FFFFFF"/>
          <w:lang w:val="en-US" w:eastAsia="zh-CN" w:bidi="ar-SA"/>
        </w:rPr>
        <w:t>统一调配安置，原则上安置到就近敬老院上岗。对</w:t>
      </w:r>
      <w:r>
        <w:rPr>
          <w:rFonts w:hint="eastAsia" w:eastAsia="仿宋_GB2312" w:cs="Times New Roman"/>
          <w:kern w:val="2"/>
          <w:sz w:val="32"/>
          <w:szCs w:val="32"/>
          <w:shd w:val="clear" w:color="auto" w:fill="FFFFFF"/>
          <w:lang w:val="en-US" w:eastAsia="zh-CN" w:bidi="ar-SA"/>
        </w:rPr>
        <w:t>无意愿、无能力</w:t>
      </w:r>
      <w:r>
        <w:rPr>
          <w:rFonts w:hint="default" w:ascii="Times New Roman" w:hAnsi="Times New Roman" w:eastAsia="仿宋_GB2312" w:cs="Times New Roman"/>
          <w:kern w:val="2"/>
          <w:sz w:val="32"/>
          <w:szCs w:val="32"/>
          <w:shd w:val="clear" w:color="auto" w:fill="FFFFFF"/>
          <w:lang w:val="en-US" w:eastAsia="zh-CN" w:bidi="ar-SA"/>
        </w:rPr>
        <w:t>继续从事养老服务</w:t>
      </w:r>
      <w:r>
        <w:rPr>
          <w:rFonts w:hint="eastAsia" w:eastAsia="仿宋_GB2312" w:cs="Times New Roman"/>
          <w:kern w:val="2"/>
          <w:sz w:val="32"/>
          <w:szCs w:val="32"/>
          <w:shd w:val="clear" w:color="auto" w:fill="FFFFFF"/>
          <w:lang w:val="en-US" w:eastAsia="zh-CN" w:bidi="ar-SA"/>
        </w:rPr>
        <w:t>和达不到用工要求的</w:t>
      </w:r>
      <w:r>
        <w:rPr>
          <w:rFonts w:hint="eastAsia" w:ascii="Times New Roman" w:hAnsi="Times New Roman" w:eastAsia="仿宋_GB2312" w:cs="Times New Roman"/>
          <w:kern w:val="2"/>
          <w:sz w:val="32"/>
          <w:szCs w:val="32"/>
          <w:shd w:val="clear" w:color="auto" w:fill="FFFFFF"/>
          <w:lang w:val="en-US" w:eastAsia="zh-CN" w:bidi="ar-SA"/>
        </w:rPr>
        <w:t>人员依法</w:t>
      </w:r>
      <w:r>
        <w:rPr>
          <w:rFonts w:hint="default" w:ascii="Times New Roman" w:hAnsi="Times New Roman" w:eastAsia="仿宋_GB2312" w:cs="Times New Roman"/>
          <w:kern w:val="2"/>
          <w:sz w:val="32"/>
          <w:szCs w:val="32"/>
          <w:shd w:val="clear" w:color="auto" w:fill="FFFFFF"/>
          <w:lang w:val="en-US" w:eastAsia="zh-CN" w:bidi="ar-SA"/>
        </w:rPr>
        <w:t>解除劳动合同关系，</w:t>
      </w:r>
      <w:r>
        <w:rPr>
          <w:rFonts w:hint="eastAsia" w:eastAsia="仿宋_GB2312" w:cs="Times New Roman"/>
          <w:kern w:val="2"/>
          <w:sz w:val="32"/>
          <w:szCs w:val="32"/>
          <w:shd w:val="clear" w:color="auto" w:fill="FFFFFF"/>
          <w:lang w:val="en-US" w:eastAsia="zh-CN" w:bidi="ar-SA"/>
        </w:rPr>
        <w:t>由</w:t>
      </w:r>
      <w:r>
        <w:rPr>
          <w:rFonts w:hint="default" w:ascii="Times New Roman" w:hAnsi="Times New Roman" w:eastAsia="仿宋_GB2312" w:cs="Times New Roman"/>
          <w:kern w:val="2"/>
          <w:sz w:val="32"/>
          <w:szCs w:val="32"/>
          <w:shd w:val="clear" w:color="auto" w:fill="FFFFFF"/>
          <w:lang w:val="en-US" w:eastAsia="zh-CN" w:bidi="ar-SA"/>
        </w:rPr>
        <w:t>属地</w:t>
      </w:r>
      <w:r>
        <w:rPr>
          <w:rFonts w:hint="eastAsia" w:ascii="Times New Roman" w:hAnsi="Times New Roman" w:eastAsia="仿宋_GB2312" w:cs="Times New Roman"/>
          <w:kern w:val="2"/>
          <w:sz w:val="32"/>
          <w:szCs w:val="32"/>
          <w:shd w:val="clear" w:color="auto" w:fill="FFFFFF"/>
          <w:lang w:val="en-US" w:eastAsia="zh-CN" w:bidi="ar-SA"/>
        </w:rPr>
        <w:t>乡</w:t>
      </w:r>
      <w:r>
        <w:rPr>
          <w:rFonts w:hint="default" w:ascii="Times New Roman" w:hAnsi="Times New Roman" w:eastAsia="仿宋_GB2312" w:cs="Times New Roman"/>
          <w:kern w:val="2"/>
          <w:sz w:val="32"/>
          <w:szCs w:val="32"/>
          <w:shd w:val="clear" w:color="auto" w:fill="FFFFFF"/>
          <w:lang w:val="en-US" w:eastAsia="zh-CN" w:bidi="ar-SA"/>
        </w:rPr>
        <w:t>镇妥善做好离职人员善后工作。</w:t>
      </w:r>
      <w:r>
        <w:rPr>
          <w:rFonts w:hint="eastAsia" w:eastAsia="仿宋_GB2312" w:cs="Times New Roman"/>
          <w:kern w:val="2"/>
          <w:sz w:val="32"/>
          <w:szCs w:val="32"/>
          <w:shd w:val="clear" w:color="auto" w:fill="FFFFFF"/>
          <w:lang w:val="en-US" w:eastAsia="zh-CN" w:bidi="ar-SA"/>
        </w:rPr>
        <w:t>（责任单位：县民政局、县卫健局、县人力资源和社会保障局、县财政局、各乡镇）</w:t>
      </w:r>
    </w:p>
    <w:p w14:paraId="617C9CBA">
      <w:pPr>
        <w:keepNext w:val="0"/>
        <w:keepLines w:val="0"/>
        <w:pageBreakBefore w:val="0"/>
        <w:widowControl w:val="0"/>
        <w:kinsoku/>
        <w:wordWrap/>
        <w:overflowPunct/>
        <w:topLinePunct w:val="0"/>
        <w:autoSpaceDE/>
        <w:autoSpaceDN/>
        <w:bidi w:val="0"/>
        <w:adjustRightInd/>
        <w:snapToGrid/>
        <w:spacing w:line="590" w:lineRule="atLeast"/>
        <w:ind w:firstLine="643" w:firstLineChars="200"/>
        <w:jc w:val="left"/>
        <w:textAlignment w:val="auto"/>
        <w:rPr>
          <w:rFonts w:hint="eastAsia"/>
          <w:lang w:val="en-US" w:eastAsia="zh-CN"/>
        </w:rPr>
      </w:pPr>
      <w:r>
        <w:rPr>
          <w:rFonts w:hint="eastAsia" w:ascii="Times New Roman" w:hAnsi="Times New Roman" w:eastAsia="仿宋_GB2312" w:cs="Times New Roman"/>
          <w:b/>
          <w:bCs/>
          <w:kern w:val="2"/>
          <w:sz w:val="32"/>
          <w:szCs w:val="32"/>
          <w:highlight w:val="none"/>
          <w:shd w:val="clear" w:color="auto" w:fill="FFFFFF"/>
          <w:lang w:val="en-US" w:eastAsia="zh-CN" w:bidi="ar-SA"/>
        </w:rPr>
        <w:t>2.人员经费。</w:t>
      </w:r>
      <w:r>
        <w:rPr>
          <w:rFonts w:hint="eastAsia" w:eastAsia="方正仿宋_GBK" w:cs="Times New Roman"/>
          <w:b w:val="0"/>
          <w:bCs w:val="0"/>
          <w:color w:val="auto"/>
          <w:kern w:val="2"/>
          <w:sz w:val="33"/>
          <w:szCs w:val="33"/>
          <w:u w:val="none"/>
          <w:lang w:val="en-US" w:eastAsia="zh-CN" w:bidi="ar-SA"/>
        </w:rPr>
        <w:t>武胜县养老（</w:t>
      </w:r>
      <w:r>
        <w:rPr>
          <w:rFonts w:hint="default" w:eastAsia="方正仿宋_GBK" w:cs="Times New Roman"/>
          <w:b w:val="0"/>
          <w:bCs w:val="0"/>
          <w:color w:val="auto"/>
          <w:kern w:val="2"/>
          <w:sz w:val="33"/>
          <w:szCs w:val="33"/>
          <w:u w:val="none"/>
          <w:lang w:val="en-US" w:eastAsia="zh-CN" w:bidi="ar-SA"/>
        </w:rPr>
        <w:t>失能老人</w:t>
      </w:r>
      <w:r>
        <w:rPr>
          <w:rFonts w:hint="eastAsia" w:eastAsia="方正仿宋_GBK" w:cs="Times New Roman"/>
          <w:b w:val="0"/>
          <w:bCs w:val="0"/>
          <w:color w:val="auto"/>
          <w:kern w:val="2"/>
          <w:sz w:val="33"/>
          <w:szCs w:val="33"/>
          <w:u w:val="none"/>
          <w:lang w:val="en-US" w:eastAsia="zh-CN" w:bidi="ar-SA"/>
        </w:rPr>
        <w:t>）照护</w:t>
      </w:r>
      <w:r>
        <w:rPr>
          <w:rFonts w:hint="default" w:eastAsia="方正仿宋_GBK" w:cs="Times New Roman"/>
          <w:b w:val="0"/>
          <w:bCs w:val="0"/>
          <w:color w:val="auto"/>
          <w:kern w:val="2"/>
          <w:sz w:val="33"/>
          <w:szCs w:val="33"/>
          <w:u w:val="none"/>
          <w:lang w:val="en-US" w:eastAsia="zh-CN" w:bidi="ar-SA"/>
        </w:rPr>
        <w:t>中心</w:t>
      </w:r>
      <w:r>
        <w:rPr>
          <w:rFonts w:hint="eastAsia" w:eastAsia="方正仿宋_GBK" w:cs="Times New Roman"/>
          <w:b w:val="0"/>
          <w:bCs w:val="0"/>
          <w:color w:val="auto"/>
          <w:kern w:val="2"/>
          <w:sz w:val="33"/>
          <w:szCs w:val="33"/>
          <w:u w:val="none"/>
          <w:lang w:val="en-US" w:eastAsia="zh-CN" w:bidi="ar-SA"/>
        </w:rPr>
        <w:t>聘用专业技术岗位（除医生、护士外）和工勤技能岗位（除护工外）工资参照广安市最低工资标准执行，副主任工资参照广安市最低工资标准1.4倍执行，护工工资参照广安市最低工资标准1.6倍执行。公办养老机构</w:t>
      </w:r>
      <w:r>
        <w:rPr>
          <w:rFonts w:hint="default" w:eastAsia="方正仿宋_GBK" w:cs="Times New Roman"/>
          <w:b w:val="0"/>
          <w:bCs w:val="0"/>
          <w:color w:val="auto"/>
          <w:kern w:val="2"/>
          <w:sz w:val="33"/>
          <w:szCs w:val="33"/>
          <w:u w:val="none"/>
          <w:lang w:val="en-US" w:eastAsia="zh-CN" w:bidi="ar-SA"/>
        </w:rPr>
        <w:t>一般工作人员薪酬标准执行</w:t>
      </w:r>
      <w:r>
        <w:rPr>
          <w:rFonts w:hint="eastAsia" w:eastAsia="方正仿宋_GBK" w:cs="Times New Roman"/>
          <w:b w:val="0"/>
          <w:bCs w:val="0"/>
          <w:color w:val="auto"/>
          <w:kern w:val="2"/>
          <w:sz w:val="33"/>
          <w:szCs w:val="33"/>
          <w:u w:val="none"/>
          <w:lang w:val="en-US" w:eastAsia="zh-CN" w:bidi="ar-SA"/>
        </w:rPr>
        <w:t>广安市</w:t>
      </w:r>
      <w:r>
        <w:rPr>
          <w:rFonts w:hint="default" w:eastAsia="方正仿宋_GBK" w:cs="Times New Roman"/>
          <w:b w:val="0"/>
          <w:bCs w:val="0"/>
          <w:color w:val="auto"/>
          <w:kern w:val="2"/>
          <w:sz w:val="33"/>
          <w:szCs w:val="33"/>
          <w:u w:val="none"/>
          <w:lang w:val="en-US" w:eastAsia="zh-CN" w:bidi="ar-SA"/>
        </w:rPr>
        <w:t>最低工资标准，</w:t>
      </w:r>
      <w:r>
        <w:rPr>
          <w:rFonts w:hint="eastAsia" w:eastAsia="方正仿宋_GBK" w:cs="Times New Roman"/>
          <w:b w:val="0"/>
          <w:bCs w:val="0"/>
          <w:color w:val="auto"/>
          <w:kern w:val="2"/>
          <w:sz w:val="33"/>
          <w:szCs w:val="33"/>
          <w:u w:val="none"/>
          <w:lang w:val="en-US" w:eastAsia="zh-CN" w:bidi="ar-SA"/>
        </w:rPr>
        <w:t>副</w:t>
      </w:r>
      <w:r>
        <w:rPr>
          <w:rFonts w:hint="default" w:eastAsia="方正仿宋_GBK" w:cs="Times New Roman"/>
          <w:b w:val="0"/>
          <w:bCs w:val="0"/>
          <w:color w:val="auto"/>
          <w:kern w:val="2"/>
          <w:sz w:val="33"/>
          <w:szCs w:val="33"/>
          <w:u w:val="none"/>
          <w:lang w:val="en-US" w:eastAsia="zh-CN" w:bidi="ar-SA"/>
        </w:rPr>
        <w:t>院长</w:t>
      </w:r>
      <w:r>
        <w:rPr>
          <w:rFonts w:hint="eastAsia" w:eastAsia="方正仿宋_GBK" w:cs="Times New Roman"/>
          <w:b w:val="0"/>
          <w:bCs w:val="0"/>
          <w:color w:val="auto"/>
          <w:kern w:val="2"/>
          <w:sz w:val="33"/>
          <w:szCs w:val="33"/>
          <w:u w:val="none"/>
          <w:lang w:val="en-US" w:eastAsia="zh-CN" w:bidi="ar-SA"/>
        </w:rPr>
        <w:t>或副主任</w:t>
      </w:r>
      <w:r>
        <w:rPr>
          <w:rFonts w:hint="default" w:eastAsia="方正仿宋_GBK" w:cs="Times New Roman"/>
          <w:b w:val="0"/>
          <w:bCs w:val="0"/>
          <w:color w:val="auto"/>
          <w:kern w:val="2"/>
          <w:sz w:val="33"/>
          <w:szCs w:val="33"/>
          <w:u w:val="none"/>
          <w:lang w:val="en-US" w:eastAsia="zh-CN" w:bidi="ar-SA"/>
        </w:rPr>
        <w:t>薪酬标准为一般工作人员薪酬标准的1.3倍</w:t>
      </w:r>
      <w:r>
        <w:rPr>
          <w:rFonts w:hint="eastAsia" w:eastAsia="方正仿宋_GBK" w:cs="Times New Roman"/>
          <w:b w:val="0"/>
          <w:bCs w:val="0"/>
          <w:color w:val="auto"/>
          <w:kern w:val="2"/>
          <w:sz w:val="33"/>
          <w:szCs w:val="33"/>
          <w:u w:val="none"/>
          <w:lang w:val="en-US" w:eastAsia="zh-CN" w:bidi="ar-SA"/>
        </w:rPr>
        <w:t>，</w:t>
      </w:r>
      <w:r>
        <w:rPr>
          <w:rFonts w:hint="default" w:eastAsia="方正仿宋_GBK" w:cs="Times New Roman"/>
          <w:b w:val="0"/>
          <w:bCs w:val="0"/>
          <w:color w:val="auto"/>
          <w:kern w:val="2"/>
          <w:sz w:val="33"/>
          <w:szCs w:val="33"/>
          <w:u w:val="none"/>
          <w:lang w:val="en-US" w:eastAsia="zh-CN" w:bidi="ar-SA"/>
        </w:rPr>
        <w:t>并随最低工资标准调整而调整</w:t>
      </w:r>
      <w:r>
        <w:rPr>
          <w:rFonts w:hint="eastAsia" w:eastAsia="方正仿宋_GBK" w:cs="Times New Roman"/>
          <w:b w:val="0"/>
          <w:bCs w:val="0"/>
          <w:color w:val="auto"/>
          <w:kern w:val="2"/>
          <w:sz w:val="33"/>
          <w:szCs w:val="33"/>
          <w:u w:val="none"/>
          <w:lang w:val="en-US" w:eastAsia="zh-CN" w:bidi="ar-SA"/>
        </w:rPr>
        <w:t>。县民政局</w:t>
      </w:r>
      <w:r>
        <w:rPr>
          <w:rFonts w:hint="default" w:eastAsia="方正仿宋_GBK" w:cs="Times New Roman"/>
          <w:b w:val="0"/>
          <w:bCs w:val="0"/>
          <w:color w:val="auto"/>
          <w:kern w:val="2"/>
          <w:sz w:val="33"/>
          <w:szCs w:val="33"/>
          <w:u w:val="none"/>
          <w:lang w:val="en-US" w:eastAsia="zh-CN" w:bidi="ar-SA"/>
        </w:rPr>
        <w:t>按照国家相关规定为</w:t>
      </w:r>
      <w:r>
        <w:rPr>
          <w:rFonts w:hint="eastAsia" w:eastAsia="方正仿宋_GBK" w:cs="Times New Roman"/>
          <w:b w:val="0"/>
          <w:bCs w:val="0"/>
          <w:color w:val="auto"/>
          <w:kern w:val="2"/>
          <w:sz w:val="33"/>
          <w:szCs w:val="33"/>
          <w:u w:val="none"/>
          <w:lang w:val="en-US" w:eastAsia="zh-CN" w:bidi="ar-SA"/>
        </w:rPr>
        <w:t>符合条件的工作</w:t>
      </w:r>
      <w:r>
        <w:rPr>
          <w:rFonts w:hint="default" w:eastAsia="方正仿宋_GBK" w:cs="Times New Roman"/>
          <w:b w:val="0"/>
          <w:bCs w:val="0"/>
          <w:color w:val="auto"/>
          <w:kern w:val="2"/>
          <w:sz w:val="33"/>
          <w:szCs w:val="33"/>
          <w:u w:val="none"/>
          <w:lang w:val="en-US" w:eastAsia="zh-CN" w:bidi="ar-SA"/>
        </w:rPr>
        <w:t>人员落实社会保险待遇，</w:t>
      </w:r>
      <w:r>
        <w:rPr>
          <w:rFonts w:hint="eastAsia" w:eastAsia="方正仿宋_GBK" w:cs="Times New Roman"/>
          <w:b w:val="0"/>
          <w:bCs w:val="0"/>
          <w:color w:val="auto"/>
          <w:kern w:val="2"/>
          <w:sz w:val="33"/>
          <w:szCs w:val="33"/>
          <w:u w:val="none"/>
          <w:lang w:val="en-US" w:eastAsia="zh-CN" w:bidi="ar-SA"/>
        </w:rPr>
        <w:t>社</w:t>
      </w:r>
      <w:r>
        <w:rPr>
          <w:rFonts w:hint="eastAsia" w:ascii="Times New Roman" w:hAnsi="Times New Roman" w:eastAsia="方正仿宋_GBK" w:cs="Times New Roman"/>
          <w:b w:val="0"/>
          <w:bCs w:val="0"/>
          <w:color w:val="auto"/>
          <w:kern w:val="2"/>
          <w:sz w:val="33"/>
          <w:szCs w:val="33"/>
          <w:highlight w:val="none"/>
          <w:u w:val="none"/>
          <w:lang w:val="en-US" w:eastAsia="zh-CN" w:bidi="ar-SA"/>
        </w:rPr>
        <w:t>会保险</w:t>
      </w:r>
      <w:r>
        <w:rPr>
          <w:rFonts w:hint="eastAsia" w:eastAsia="方正仿宋_GBK" w:cs="Times New Roman"/>
          <w:b w:val="0"/>
          <w:bCs w:val="0"/>
          <w:color w:val="auto"/>
          <w:kern w:val="2"/>
          <w:sz w:val="33"/>
          <w:szCs w:val="33"/>
          <w:highlight w:val="none"/>
          <w:u w:val="none"/>
          <w:lang w:val="en-US" w:eastAsia="zh-CN" w:bidi="ar-SA"/>
        </w:rPr>
        <w:t>缴费单位负担部分</w:t>
      </w:r>
      <w:r>
        <w:rPr>
          <w:rFonts w:hint="eastAsia" w:ascii="Times New Roman" w:hAnsi="Times New Roman" w:eastAsia="方正仿宋_GBK" w:cs="Times New Roman"/>
          <w:b w:val="0"/>
          <w:bCs w:val="0"/>
          <w:color w:val="auto"/>
          <w:kern w:val="2"/>
          <w:sz w:val="33"/>
          <w:szCs w:val="33"/>
          <w:highlight w:val="none"/>
          <w:u w:val="none"/>
          <w:lang w:val="en-US" w:eastAsia="zh-CN" w:bidi="ar-SA"/>
        </w:rPr>
        <w:t>参照</w:t>
      </w:r>
      <w:r>
        <w:rPr>
          <w:rFonts w:hint="eastAsia" w:eastAsia="方正仿宋_GBK" w:cs="Times New Roman"/>
          <w:b w:val="0"/>
          <w:bCs w:val="0"/>
          <w:color w:val="auto"/>
          <w:kern w:val="2"/>
          <w:sz w:val="33"/>
          <w:szCs w:val="33"/>
          <w:highlight w:val="none"/>
          <w:u w:val="none"/>
          <w:lang w:val="en-US" w:eastAsia="zh-CN" w:bidi="ar-SA"/>
        </w:rPr>
        <w:t>公益性岗位</w:t>
      </w:r>
      <w:r>
        <w:rPr>
          <w:rFonts w:hint="eastAsia" w:ascii="Times New Roman" w:hAnsi="Times New Roman" w:eastAsia="方正仿宋_GBK" w:cs="Times New Roman"/>
          <w:b w:val="0"/>
          <w:bCs w:val="0"/>
          <w:color w:val="auto"/>
          <w:kern w:val="2"/>
          <w:sz w:val="33"/>
          <w:szCs w:val="33"/>
          <w:u w:val="none"/>
          <w:lang w:val="en-US" w:eastAsia="zh-CN" w:bidi="ar-SA"/>
        </w:rPr>
        <w:t>标准执行</w:t>
      </w:r>
      <w:r>
        <w:rPr>
          <w:rFonts w:hint="eastAsia" w:eastAsia="方正仿宋_GBK" w:cs="Times New Roman"/>
          <w:b w:val="0"/>
          <w:bCs w:val="0"/>
          <w:color w:val="auto"/>
          <w:kern w:val="2"/>
          <w:sz w:val="33"/>
          <w:szCs w:val="33"/>
          <w:u w:val="none"/>
          <w:lang w:val="en-US" w:eastAsia="zh-CN" w:bidi="ar-SA"/>
        </w:rPr>
        <w:t>。工作人员工资和</w:t>
      </w:r>
      <w:r>
        <w:rPr>
          <w:rFonts w:hint="eastAsia" w:ascii="Times New Roman" w:hAnsi="Times New Roman" w:eastAsia="方正仿宋_GBK" w:cs="Times New Roman"/>
          <w:b w:val="0"/>
          <w:bCs w:val="0"/>
          <w:color w:val="auto"/>
          <w:kern w:val="2"/>
          <w:sz w:val="33"/>
          <w:szCs w:val="33"/>
          <w:u w:val="none"/>
          <w:lang w:val="en-US" w:eastAsia="zh-CN" w:bidi="ar-SA"/>
        </w:rPr>
        <w:t>社会保险</w:t>
      </w:r>
      <w:r>
        <w:rPr>
          <w:rFonts w:hint="eastAsia" w:eastAsia="方正仿宋_GBK" w:cs="Times New Roman"/>
          <w:b w:val="0"/>
          <w:bCs w:val="0"/>
          <w:color w:val="auto"/>
          <w:kern w:val="2"/>
          <w:sz w:val="33"/>
          <w:szCs w:val="33"/>
          <w:u w:val="none"/>
          <w:lang w:val="en-US" w:eastAsia="zh-CN" w:bidi="ar-SA"/>
        </w:rPr>
        <w:t>缴费单位负担部分</w:t>
      </w:r>
      <w:r>
        <w:rPr>
          <w:rFonts w:hint="default" w:eastAsia="方正仿宋_GBK" w:cs="Times New Roman"/>
          <w:b w:val="0"/>
          <w:bCs w:val="0"/>
          <w:color w:val="auto"/>
          <w:kern w:val="2"/>
          <w:sz w:val="33"/>
          <w:szCs w:val="33"/>
          <w:u w:val="none"/>
          <w:lang w:val="en-US" w:eastAsia="zh-CN" w:bidi="ar-SA"/>
        </w:rPr>
        <w:t>由县财政据实全额</w:t>
      </w:r>
      <w:r>
        <w:rPr>
          <w:rFonts w:hint="eastAsia" w:eastAsia="方正仿宋_GBK" w:cs="Times New Roman"/>
          <w:b w:val="0"/>
          <w:bCs w:val="0"/>
          <w:color w:val="auto"/>
          <w:kern w:val="2"/>
          <w:sz w:val="33"/>
          <w:szCs w:val="33"/>
          <w:u w:val="none"/>
          <w:lang w:val="en-US" w:eastAsia="zh-CN" w:bidi="ar-SA"/>
        </w:rPr>
        <w:t>补助</w:t>
      </w:r>
      <w:r>
        <w:rPr>
          <w:rFonts w:hint="eastAsia" w:eastAsia="方正仿宋_GBK" w:cs="Times New Roman"/>
          <w:b w:val="0"/>
          <w:bCs w:val="0"/>
          <w:color w:val="auto"/>
          <w:kern w:val="2"/>
          <w:sz w:val="33"/>
          <w:szCs w:val="33"/>
          <w:lang w:val="en-US" w:eastAsia="zh-CN" w:bidi="ar-SA"/>
        </w:rPr>
        <w:t>。（责任单位：县民政局、县财政局）</w:t>
      </w:r>
    </w:p>
    <w:p w14:paraId="01702D94">
      <w:pPr>
        <w:keepNext w:val="0"/>
        <w:keepLines w:val="0"/>
        <w:pageBreakBefore w:val="0"/>
        <w:widowControl w:val="0"/>
        <w:numPr>
          <w:ilvl w:val="0"/>
          <w:numId w:val="0"/>
        </w:numPr>
        <w:kinsoku/>
        <w:wordWrap/>
        <w:overflowPunct/>
        <w:topLinePunct w:val="0"/>
        <w:autoSpaceDE/>
        <w:autoSpaceDN/>
        <w:bidi w:val="0"/>
        <w:adjustRightInd/>
        <w:snapToGrid/>
        <w:spacing w:line="590" w:lineRule="atLeast"/>
        <w:ind w:firstLine="643" w:firstLineChars="200"/>
        <w:jc w:val="both"/>
        <w:textAlignment w:val="auto"/>
        <w:rPr>
          <w:rFonts w:hint="default" w:eastAsia="方正仿宋_GBK" w:cs="Times New Roman"/>
          <w:b w:val="0"/>
          <w:bCs w:val="0"/>
          <w:color w:val="FF0000"/>
          <w:kern w:val="2"/>
          <w:sz w:val="33"/>
          <w:szCs w:val="33"/>
          <w:u w:val="none"/>
          <w:lang w:val="en-US" w:eastAsia="zh-CN" w:bidi="ar-SA"/>
        </w:rPr>
      </w:pPr>
      <w:r>
        <w:rPr>
          <w:rFonts w:hint="eastAsia" w:ascii="Times New Roman" w:hAnsi="Times New Roman" w:eastAsia="仿宋_GB2312" w:cs="Times New Roman"/>
          <w:b/>
          <w:bCs/>
          <w:kern w:val="2"/>
          <w:sz w:val="32"/>
          <w:szCs w:val="32"/>
          <w:highlight w:val="none"/>
          <w:shd w:val="clear" w:color="auto" w:fill="FFFFFF"/>
          <w:lang w:val="en-US" w:eastAsia="zh-CN" w:bidi="ar-SA"/>
        </w:rPr>
        <w:t>3.运转经费。</w:t>
      </w:r>
      <w:r>
        <w:rPr>
          <w:rFonts w:hint="eastAsia" w:eastAsia="方正仿宋_GBK" w:cs="Times New Roman"/>
          <w:b w:val="0"/>
          <w:bCs w:val="0"/>
          <w:color w:val="auto"/>
          <w:kern w:val="2"/>
          <w:sz w:val="33"/>
          <w:szCs w:val="33"/>
          <w:u w:val="none"/>
          <w:lang w:val="en-US" w:eastAsia="zh-CN" w:bidi="ar-SA"/>
        </w:rPr>
        <w:t>武胜县养老（</w:t>
      </w:r>
      <w:r>
        <w:rPr>
          <w:rFonts w:hint="default" w:eastAsia="方正仿宋_GBK" w:cs="Times New Roman"/>
          <w:b w:val="0"/>
          <w:bCs w:val="0"/>
          <w:color w:val="auto"/>
          <w:kern w:val="2"/>
          <w:sz w:val="33"/>
          <w:szCs w:val="33"/>
          <w:u w:val="none"/>
          <w:lang w:val="en-US" w:eastAsia="zh-CN" w:bidi="ar-SA"/>
        </w:rPr>
        <w:t>失能老人</w:t>
      </w:r>
      <w:r>
        <w:rPr>
          <w:rFonts w:hint="eastAsia" w:eastAsia="方正仿宋_GBK" w:cs="Times New Roman"/>
          <w:b w:val="0"/>
          <w:bCs w:val="0"/>
          <w:color w:val="auto"/>
          <w:kern w:val="2"/>
          <w:sz w:val="33"/>
          <w:szCs w:val="33"/>
          <w:u w:val="none"/>
          <w:lang w:val="en-US" w:eastAsia="zh-CN" w:bidi="ar-SA"/>
        </w:rPr>
        <w:t>）照护</w:t>
      </w:r>
      <w:r>
        <w:rPr>
          <w:rFonts w:hint="default" w:eastAsia="方正仿宋_GBK" w:cs="Times New Roman"/>
          <w:b w:val="0"/>
          <w:bCs w:val="0"/>
          <w:color w:val="auto"/>
          <w:kern w:val="2"/>
          <w:sz w:val="33"/>
          <w:szCs w:val="33"/>
          <w:u w:val="none"/>
          <w:lang w:val="en-US" w:eastAsia="zh-CN" w:bidi="ar-SA"/>
        </w:rPr>
        <w:t>中心</w:t>
      </w:r>
      <w:r>
        <w:rPr>
          <w:rFonts w:hint="eastAsia" w:eastAsia="方正仿宋_GBK" w:cs="Times New Roman"/>
          <w:b w:val="0"/>
          <w:bCs w:val="0"/>
          <w:color w:val="auto"/>
          <w:kern w:val="2"/>
          <w:sz w:val="33"/>
          <w:szCs w:val="33"/>
          <w:u w:val="none"/>
          <w:lang w:val="en-US" w:eastAsia="zh-CN" w:bidi="ar-SA"/>
        </w:rPr>
        <w:t>，</w:t>
      </w:r>
      <w:r>
        <w:rPr>
          <w:rFonts w:hint="default" w:eastAsia="方正仿宋_GBK" w:cs="Times New Roman"/>
          <w:b w:val="0"/>
          <w:bCs w:val="0"/>
          <w:color w:val="auto"/>
          <w:kern w:val="2"/>
          <w:sz w:val="33"/>
          <w:szCs w:val="33"/>
          <w:u w:val="none"/>
          <w:lang w:val="en-US" w:eastAsia="zh-CN" w:bidi="ar-SA"/>
        </w:rPr>
        <w:t>县财政按实际入住</w:t>
      </w:r>
      <w:r>
        <w:rPr>
          <w:rFonts w:hint="eastAsia" w:eastAsia="方正仿宋_GBK" w:cs="Times New Roman"/>
          <w:b w:val="0"/>
          <w:bCs w:val="0"/>
          <w:color w:val="auto"/>
          <w:kern w:val="2"/>
          <w:sz w:val="33"/>
          <w:szCs w:val="33"/>
          <w:u w:val="none"/>
          <w:lang w:val="en-US" w:eastAsia="zh-CN" w:bidi="ar-SA"/>
        </w:rPr>
        <w:t>特困供养</w:t>
      </w:r>
      <w:r>
        <w:rPr>
          <w:rFonts w:hint="default" w:eastAsia="方正仿宋_GBK" w:cs="Times New Roman"/>
          <w:b w:val="0"/>
          <w:bCs w:val="0"/>
          <w:color w:val="auto"/>
          <w:kern w:val="2"/>
          <w:sz w:val="33"/>
          <w:szCs w:val="33"/>
          <w:u w:val="none"/>
          <w:lang w:val="en-US" w:eastAsia="zh-CN" w:bidi="ar-SA"/>
        </w:rPr>
        <w:t>人员每人每年</w:t>
      </w:r>
      <w:r>
        <w:rPr>
          <w:rFonts w:hint="eastAsia" w:eastAsia="方正仿宋_GBK" w:cs="Times New Roman"/>
          <w:b w:val="0"/>
          <w:bCs w:val="0"/>
          <w:color w:val="auto"/>
          <w:kern w:val="2"/>
          <w:sz w:val="33"/>
          <w:szCs w:val="33"/>
          <w:u w:val="none"/>
          <w:lang w:val="en-US" w:eastAsia="zh-CN" w:bidi="ar-SA"/>
        </w:rPr>
        <w:t>600</w:t>
      </w:r>
      <w:r>
        <w:rPr>
          <w:rFonts w:hint="default" w:eastAsia="方正仿宋_GBK" w:cs="Times New Roman"/>
          <w:b w:val="0"/>
          <w:bCs w:val="0"/>
          <w:color w:val="auto"/>
          <w:kern w:val="2"/>
          <w:sz w:val="33"/>
          <w:szCs w:val="33"/>
          <w:u w:val="none"/>
          <w:lang w:val="en-US" w:eastAsia="zh-CN" w:bidi="ar-SA"/>
        </w:rPr>
        <w:t>元进行补助</w:t>
      </w:r>
      <w:r>
        <w:rPr>
          <w:rFonts w:hint="eastAsia" w:eastAsia="方正仿宋_GBK" w:cs="Times New Roman"/>
          <w:b w:val="0"/>
          <w:bCs w:val="0"/>
          <w:color w:val="auto"/>
          <w:kern w:val="2"/>
          <w:sz w:val="33"/>
          <w:szCs w:val="33"/>
          <w:u w:val="none"/>
          <w:lang w:val="en-US" w:eastAsia="zh-CN" w:bidi="ar-SA"/>
        </w:rPr>
        <w:t>，公办养老机构按照入住特困供养</w:t>
      </w:r>
      <w:r>
        <w:rPr>
          <w:rFonts w:hint="default" w:eastAsia="方正仿宋_GBK" w:cs="Times New Roman"/>
          <w:b w:val="0"/>
          <w:bCs w:val="0"/>
          <w:color w:val="auto"/>
          <w:kern w:val="2"/>
          <w:sz w:val="33"/>
          <w:szCs w:val="33"/>
          <w:u w:val="none"/>
          <w:lang w:val="en-US" w:eastAsia="zh-CN" w:bidi="ar-SA"/>
        </w:rPr>
        <w:t>人员</w:t>
      </w:r>
      <w:r>
        <w:rPr>
          <w:rFonts w:hint="eastAsia" w:eastAsia="方正仿宋_GBK" w:cs="Times New Roman"/>
          <w:b w:val="0"/>
          <w:bCs w:val="0"/>
          <w:color w:val="auto"/>
          <w:kern w:val="2"/>
          <w:sz w:val="33"/>
          <w:szCs w:val="33"/>
          <w:u w:val="none"/>
          <w:lang w:val="en-US" w:eastAsia="zh-CN" w:bidi="ar-SA"/>
        </w:rPr>
        <w:t>每人每年360元进行补助，</w:t>
      </w:r>
      <w:r>
        <w:rPr>
          <w:rFonts w:hint="default" w:eastAsia="方正仿宋_GBK" w:cs="Times New Roman"/>
          <w:b w:val="0"/>
          <w:bCs w:val="0"/>
          <w:color w:val="auto"/>
          <w:kern w:val="2"/>
          <w:sz w:val="33"/>
          <w:szCs w:val="33"/>
          <w:u w:val="none"/>
          <w:lang w:val="en-US" w:eastAsia="zh-CN" w:bidi="ar-SA"/>
        </w:rPr>
        <w:t>所需经费均纳入</w:t>
      </w:r>
      <w:r>
        <w:rPr>
          <w:rFonts w:hint="eastAsia" w:eastAsia="方正仿宋_GBK" w:cs="Times New Roman"/>
          <w:b w:val="0"/>
          <w:bCs w:val="0"/>
          <w:color w:val="auto"/>
          <w:kern w:val="2"/>
          <w:sz w:val="33"/>
          <w:szCs w:val="33"/>
          <w:u w:val="none"/>
          <w:lang w:val="en-US" w:eastAsia="zh-CN" w:bidi="ar-SA"/>
        </w:rPr>
        <w:t>县</w:t>
      </w:r>
      <w:r>
        <w:rPr>
          <w:rFonts w:hint="default" w:eastAsia="方正仿宋_GBK" w:cs="Times New Roman"/>
          <w:b w:val="0"/>
          <w:bCs w:val="0"/>
          <w:color w:val="auto"/>
          <w:kern w:val="2"/>
          <w:sz w:val="33"/>
          <w:szCs w:val="33"/>
          <w:u w:val="none"/>
          <w:lang w:val="en-US" w:eastAsia="zh-CN" w:bidi="ar-SA"/>
        </w:rPr>
        <w:t>财政统一预算</w:t>
      </w:r>
      <w:r>
        <w:rPr>
          <w:rFonts w:hint="eastAsia" w:eastAsia="方正仿宋_GBK" w:cs="Times New Roman"/>
          <w:b w:val="0"/>
          <w:bCs w:val="0"/>
          <w:color w:val="auto"/>
          <w:kern w:val="2"/>
          <w:sz w:val="33"/>
          <w:szCs w:val="33"/>
          <w:u w:val="none"/>
          <w:lang w:val="en-US" w:eastAsia="zh-CN" w:bidi="ar-SA"/>
        </w:rPr>
        <w:t>。县民政局每年从福彩公益金中分配15%的资金专项用于敬老院消防等安全设施设备维护维修（含消防维保费用）。（责任单位：县财政局、县民政局）</w:t>
      </w:r>
    </w:p>
    <w:p w14:paraId="7529AD70">
      <w:pPr>
        <w:pStyle w:val="2"/>
        <w:keepNext w:val="0"/>
        <w:keepLines w:val="0"/>
        <w:pageBreakBefore w:val="0"/>
        <w:widowControl w:val="0"/>
        <w:numPr>
          <w:ilvl w:val="0"/>
          <w:numId w:val="0"/>
        </w:numPr>
        <w:kinsoku/>
        <w:wordWrap/>
        <w:overflowPunct/>
        <w:topLinePunct w:val="0"/>
        <w:autoSpaceDE/>
        <w:autoSpaceDN/>
        <w:bidi w:val="0"/>
        <w:adjustRightInd/>
        <w:snapToGrid/>
        <w:spacing w:line="590" w:lineRule="atLeast"/>
        <w:ind w:firstLine="663" w:firstLineChars="200"/>
        <w:jc w:val="both"/>
        <w:textAlignment w:val="auto"/>
        <w:rPr>
          <w:rFonts w:hint="eastAsia" w:ascii="Times New Roman" w:hAnsi="Times New Roman" w:eastAsia="方正楷体_GBK" w:cs="Times New Roman"/>
          <w:b/>
          <w:bCs/>
          <w:i w:val="0"/>
          <w:iCs w:val="0"/>
          <w:color w:val="auto"/>
          <w:spacing w:val="0"/>
          <w:sz w:val="33"/>
          <w:szCs w:val="33"/>
          <w:shd w:val="clear" w:fill="FFFFFF"/>
          <w:lang w:val="en-US" w:eastAsia="zh-CN"/>
        </w:rPr>
      </w:pPr>
      <w:r>
        <w:rPr>
          <w:rFonts w:hint="eastAsia" w:ascii="Times New Roman" w:hAnsi="Times New Roman" w:eastAsia="方正楷体_GBK" w:cs="Times New Roman"/>
          <w:b/>
          <w:bCs/>
          <w:i w:val="0"/>
          <w:iCs w:val="0"/>
          <w:color w:val="auto"/>
          <w:spacing w:val="0"/>
          <w:sz w:val="33"/>
          <w:szCs w:val="33"/>
          <w:shd w:val="clear" w:fill="FFFFFF"/>
          <w:lang w:val="en-US" w:eastAsia="zh-CN"/>
        </w:rPr>
        <w:t>（四）</w:t>
      </w:r>
      <w:r>
        <w:rPr>
          <w:rFonts w:hint="default" w:ascii="Times New Roman" w:hAnsi="Times New Roman" w:eastAsia="方正楷体_GBK" w:cs="Times New Roman"/>
          <w:b/>
          <w:bCs/>
          <w:i w:val="0"/>
          <w:iCs w:val="0"/>
          <w:color w:val="auto"/>
          <w:spacing w:val="0"/>
          <w:sz w:val="33"/>
          <w:szCs w:val="33"/>
          <w:shd w:val="clear" w:fill="FFFFFF"/>
          <w:lang w:val="en-US" w:eastAsia="zh-CN"/>
        </w:rPr>
        <w:t>做好清产核资</w:t>
      </w:r>
      <w:r>
        <w:rPr>
          <w:rFonts w:hint="eastAsia" w:ascii="Times New Roman" w:hAnsi="Times New Roman" w:eastAsia="方正楷体_GBK" w:cs="Times New Roman"/>
          <w:b/>
          <w:bCs/>
          <w:i w:val="0"/>
          <w:iCs w:val="0"/>
          <w:color w:val="auto"/>
          <w:spacing w:val="0"/>
          <w:sz w:val="33"/>
          <w:szCs w:val="33"/>
          <w:shd w:val="clear" w:fill="FFFFFF"/>
          <w:lang w:val="en-US" w:eastAsia="zh-CN"/>
        </w:rPr>
        <w:t>及后续移交管理服务</w:t>
      </w:r>
    </w:p>
    <w:p w14:paraId="7D820ECD">
      <w:pPr>
        <w:pStyle w:val="2"/>
        <w:keepNext w:val="0"/>
        <w:keepLines w:val="0"/>
        <w:pageBreakBefore w:val="0"/>
        <w:widowControl w:val="0"/>
        <w:numPr>
          <w:ilvl w:val="0"/>
          <w:numId w:val="0"/>
        </w:numPr>
        <w:kinsoku/>
        <w:wordWrap/>
        <w:overflowPunct/>
        <w:topLinePunct w:val="0"/>
        <w:autoSpaceDE/>
        <w:autoSpaceDN/>
        <w:bidi w:val="0"/>
        <w:adjustRightInd/>
        <w:snapToGrid/>
        <w:spacing w:line="590" w:lineRule="atLeast"/>
        <w:ind w:firstLine="643" w:firstLineChars="200"/>
        <w:jc w:val="both"/>
        <w:textAlignment w:val="auto"/>
        <w:rPr>
          <w:rFonts w:hint="default" w:ascii="Times New Roman" w:hAnsi="Times New Roman" w:eastAsia="方正仿宋_GBK" w:cs="Times New Roman"/>
          <w:b w:val="0"/>
          <w:bCs w:val="0"/>
          <w:color w:val="auto"/>
          <w:kern w:val="2"/>
          <w:sz w:val="33"/>
          <w:szCs w:val="33"/>
          <w:u w:val="none"/>
          <w:lang w:val="en-US" w:eastAsia="zh-CN" w:bidi="ar-SA"/>
        </w:rPr>
      </w:pPr>
      <w:r>
        <w:rPr>
          <w:rFonts w:hint="eastAsia" w:ascii="Times New Roman" w:hAnsi="Times New Roman" w:eastAsia="仿宋_GB2312" w:cs="Times New Roman"/>
          <w:b/>
          <w:bCs/>
          <w:kern w:val="2"/>
          <w:sz w:val="32"/>
          <w:szCs w:val="32"/>
          <w:highlight w:val="none"/>
          <w:shd w:val="clear" w:color="auto" w:fill="FFFFFF"/>
          <w:lang w:val="en-US" w:eastAsia="zh-CN" w:bidi="ar-SA"/>
        </w:rPr>
        <w:t>1.</w:t>
      </w:r>
      <w:r>
        <w:rPr>
          <w:rFonts w:hint="default" w:ascii="Times New Roman" w:hAnsi="Times New Roman" w:eastAsia="仿宋_GB2312" w:cs="Times New Roman"/>
          <w:b/>
          <w:bCs/>
          <w:kern w:val="2"/>
          <w:sz w:val="32"/>
          <w:szCs w:val="32"/>
          <w:highlight w:val="none"/>
          <w:shd w:val="clear" w:color="auto" w:fill="FFFFFF"/>
          <w:lang w:val="en-US" w:eastAsia="zh-CN" w:bidi="ar-SA"/>
        </w:rPr>
        <w:t>厘清资产账目，做好资产清理和变更登记。</w:t>
      </w:r>
      <w:r>
        <w:rPr>
          <w:rFonts w:hint="default" w:ascii="Times New Roman" w:hAnsi="Times New Roman" w:eastAsia="仿宋_GB2312" w:cs="Times New Roman"/>
          <w:kern w:val="2"/>
          <w:sz w:val="32"/>
          <w:szCs w:val="32"/>
          <w:highlight w:val="none"/>
          <w:shd w:val="clear" w:color="auto" w:fill="FFFFFF"/>
          <w:lang w:val="en-US" w:eastAsia="zh-CN" w:bidi="ar-SA"/>
        </w:rPr>
        <w:t>加强统筹协调，全面做好各镇养老机构清资核产、机构注销及变更登记等工作。</w:t>
      </w:r>
      <w:r>
        <w:rPr>
          <w:rFonts w:hint="eastAsia" w:ascii="Times New Roman" w:hAnsi="Times New Roman" w:eastAsia="方正仿宋_GBK" w:cs="Times New Roman"/>
          <w:b w:val="0"/>
          <w:bCs w:val="0"/>
          <w:color w:val="auto"/>
          <w:kern w:val="2"/>
          <w:sz w:val="33"/>
          <w:szCs w:val="33"/>
          <w:u w:val="none"/>
          <w:lang w:val="en-US" w:eastAsia="zh-CN" w:bidi="ar-SA"/>
        </w:rPr>
        <w:t>县</w:t>
      </w:r>
      <w:r>
        <w:rPr>
          <w:rFonts w:hint="default" w:ascii="Times New Roman" w:hAnsi="Times New Roman" w:eastAsia="方正仿宋_GBK" w:cs="Times New Roman"/>
          <w:b w:val="0"/>
          <w:bCs w:val="0"/>
          <w:color w:val="auto"/>
          <w:kern w:val="2"/>
          <w:sz w:val="33"/>
          <w:szCs w:val="33"/>
          <w:u w:val="none"/>
          <w:lang w:val="en-US" w:eastAsia="zh-CN" w:bidi="ar-SA"/>
        </w:rPr>
        <w:t>民政局牵头，</w:t>
      </w:r>
      <w:r>
        <w:rPr>
          <w:rFonts w:hint="eastAsia" w:ascii="Times New Roman" w:hAnsi="Times New Roman" w:eastAsia="方正仿宋_GBK" w:cs="Times New Roman"/>
          <w:b w:val="0"/>
          <w:bCs w:val="0"/>
          <w:color w:val="auto"/>
          <w:kern w:val="2"/>
          <w:sz w:val="33"/>
          <w:szCs w:val="33"/>
          <w:u w:val="none"/>
          <w:lang w:val="en-US" w:eastAsia="zh-CN" w:bidi="ar-SA"/>
        </w:rPr>
        <w:t>县</w:t>
      </w:r>
      <w:r>
        <w:rPr>
          <w:rFonts w:hint="default" w:ascii="Times New Roman" w:hAnsi="Times New Roman" w:eastAsia="方正仿宋_GBK" w:cs="Times New Roman"/>
          <w:b w:val="0"/>
          <w:bCs w:val="0"/>
          <w:color w:val="auto"/>
          <w:kern w:val="2"/>
          <w:sz w:val="33"/>
          <w:szCs w:val="33"/>
          <w:u w:val="none"/>
          <w:lang w:val="en-US" w:eastAsia="zh-CN" w:bidi="ar-SA"/>
        </w:rPr>
        <w:t>财政局、</w:t>
      </w:r>
      <w:r>
        <w:rPr>
          <w:rFonts w:hint="eastAsia" w:ascii="Times New Roman" w:hAnsi="Times New Roman" w:eastAsia="方正仿宋_GBK" w:cs="Times New Roman"/>
          <w:b w:val="0"/>
          <w:bCs w:val="0"/>
          <w:color w:val="auto"/>
          <w:kern w:val="2"/>
          <w:sz w:val="33"/>
          <w:szCs w:val="33"/>
          <w:u w:val="none"/>
          <w:lang w:val="en-US" w:eastAsia="zh-CN" w:bidi="ar-SA"/>
        </w:rPr>
        <w:t>县</w:t>
      </w:r>
      <w:r>
        <w:rPr>
          <w:rFonts w:hint="default" w:ascii="Times New Roman" w:hAnsi="Times New Roman" w:eastAsia="方正仿宋_GBK" w:cs="Times New Roman"/>
          <w:b w:val="0"/>
          <w:bCs w:val="0"/>
          <w:color w:val="auto"/>
          <w:kern w:val="2"/>
          <w:sz w:val="33"/>
          <w:szCs w:val="33"/>
          <w:u w:val="none"/>
          <w:lang w:val="en-US" w:eastAsia="zh-CN" w:bidi="ar-SA"/>
        </w:rPr>
        <w:t>审计局、</w:t>
      </w:r>
      <w:r>
        <w:rPr>
          <w:rFonts w:hint="eastAsia" w:ascii="Times New Roman" w:hAnsi="Times New Roman" w:eastAsia="方正仿宋_GBK" w:cs="Times New Roman"/>
          <w:b w:val="0"/>
          <w:bCs w:val="0"/>
          <w:color w:val="auto"/>
          <w:kern w:val="2"/>
          <w:sz w:val="33"/>
          <w:szCs w:val="33"/>
          <w:u w:val="none"/>
          <w:lang w:val="en-US" w:eastAsia="zh-CN" w:bidi="ar-SA"/>
        </w:rPr>
        <w:t>县</w:t>
      </w:r>
      <w:r>
        <w:rPr>
          <w:rFonts w:hint="default" w:ascii="Times New Roman" w:hAnsi="Times New Roman" w:eastAsia="方正仿宋_GBK" w:cs="Times New Roman"/>
          <w:b w:val="0"/>
          <w:bCs w:val="0"/>
          <w:color w:val="auto"/>
          <w:kern w:val="2"/>
          <w:sz w:val="33"/>
          <w:szCs w:val="33"/>
          <w:u w:val="none"/>
          <w:lang w:val="en-US" w:eastAsia="zh-CN" w:bidi="ar-SA"/>
        </w:rPr>
        <w:t>国资</w:t>
      </w:r>
      <w:r>
        <w:rPr>
          <w:rFonts w:hint="eastAsia" w:ascii="Times New Roman" w:hAnsi="Times New Roman" w:eastAsia="方正仿宋_GBK" w:cs="Times New Roman"/>
          <w:b w:val="0"/>
          <w:bCs w:val="0"/>
          <w:color w:val="auto"/>
          <w:kern w:val="2"/>
          <w:sz w:val="33"/>
          <w:szCs w:val="33"/>
          <w:u w:val="none"/>
          <w:lang w:val="en-US" w:eastAsia="zh-CN" w:bidi="ar-SA"/>
        </w:rPr>
        <w:t>办</w:t>
      </w:r>
      <w:r>
        <w:rPr>
          <w:rFonts w:hint="default" w:ascii="Times New Roman" w:hAnsi="Times New Roman" w:eastAsia="方正仿宋_GBK" w:cs="Times New Roman"/>
          <w:b w:val="0"/>
          <w:bCs w:val="0"/>
          <w:color w:val="auto"/>
          <w:kern w:val="2"/>
          <w:sz w:val="33"/>
          <w:szCs w:val="33"/>
          <w:u w:val="none"/>
          <w:lang w:val="en-US" w:eastAsia="zh-CN" w:bidi="ar-SA"/>
        </w:rPr>
        <w:t>等部门指导各镇做好</w:t>
      </w:r>
      <w:r>
        <w:rPr>
          <w:rFonts w:hint="eastAsia" w:ascii="Times New Roman" w:hAnsi="Times New Roman" w:eastAsia="方正仿宋_GBK" w:cs="Times New Roman"/>
          <w:b w:val="0"/>
          <w:bCs w:val="0"/>
          <w:color w:val="auto"/>
          <w:kern w:val="2"/>
          <w:sz w:val="33"/>
          <w:szCs w:val="33"/>
          <w:u w:val="none"/>
          <w:lang w:val="en-US" w:eastAsia="zh-CN" w:bidi="ar-SA"/>
        </w:rPr>
        <w:t>11</w:t>
      </w:r>
      <w:r>
        <w:rPr>
          <w:rFonts w:hint="default" w:ascii="Times New Roman" w:hAnsi="Times New Roman" w:eastAsia="方正仿宋_GBK" w:cs="Times New Roman"/>
          <w:b w:val="0"/>
          <w:bCs w:val="0"/>
          <w:color w:val="auto"/>
          <w:kern w:val="2"/>
          <w:sz w:val="33"/>
          <w:szCs w:val="33"/>
          <w:u w:val="none"/>
          <w:lang w:val="en-US" w:eastAsia="zh-CN" w:bidi="ar-SA"/>
        </w:rPr>
        <w:t>所敬老院资产清产核资、登记造册、建立台账等工作。</w:t>
      </w:r>
      <w:r>
        <w:rPr>
          <w:rFonts w:hint="eastAsia" w:ascii="Times New Roman" w:hAnsi="Times New Roman" w:eastAsia="方正仿宋_GBK" w:cs="Times New Roman"/>
          <w:b w:val="0"/>
          <w:bCs w:val="0"/>
          <w:color w:val="auto"/>
          <w:kern w:val="2"/>
          <w:sz w:val="33"/>
          <w:szCs w:val="33"/>
          <w:u w:val="none"/>
          <w:lang w:val="en-US" w:eastAsia="zh-CN" w:bidi="ar-SA"/>
        </w:rPr>
        <w:t>县</w:t>
      </w:r>
      <w:r>
        <w:rPr>
          <w:rFonts w:hint="default" w:ascii="Times New Roman" w:hAnsi="Times New Roman" w:eastAsia="方正仿宋_GBK" w:cs="Times New Roman"/>
          <w:b w:val="0"/>
          <w:bCs w:val="0"/>
          <w:color w:val="auto"/>
          <w:kern w:val="2"/>
          <w:sz w:val="33"/>
          <w:szCs w:val="33"/>
          <w:u w:val="none"/>
          <w:lang w:val="en-US" w:eastAsia="zh-CN" w:bidi="ar-SA"/>
        </w:rPr>
        <w:t>民政局、</w:t>
      </w:r>
      <w:r>
        <w:rPr>
          <w:rFonts w:hint="eastAsia" w:ascii="Times New Roman" w:hAnsi="Times New Roman" w:eastAsia="方正仿宋_GBK" w:cs="Times New Roman"/>
          <w:b w:val="0"/>
          <w:bCs w:val="0"/>
          <w:color w:val="auto"/>
          <w:kern w:val="2"/>
          <w:sz w:val="33"/>
          <w:szCs w:val="33"/>
          <w:u w:val="none"/>
          <w:lang w:val="en-US" w:eastAsia="zh-CN" w:bidi="ar-SA"/>
        </w:rPr>
        <w:t>县审计局</w:t>
      </w:r>
      <w:r>
        <w:rPr>
          <w:rFonts w:hint="default" w:ascii="Times New Roman" w:hAnsi="Times New Roman" w:eastAsia="方正仿宋_GBK" w:cs="Times New Roman"/>
          <w:b w:val="0"/>
          <w:bCs w:val="0"/>
          <w:color w:val="auto"/>
          <w:kern w:val="2"/>
          <w:sz w:val="33"/>
          <w:szCs w:val="33"/>
          <w:u w:val="none"/>
          <w:lang w:val="en-US" w:eastAsia="zh-CN" w:bidi="ar-SA"/>
        </w:rPr>
        <w:t>委托第三方机构对直管前敬老院进行审计，锁定乡镇敬老院账面资金、固定资产、债权债务等基本情况</w:t>
      </w:r>
      <w:r>
        <w:rPr>
          <w:rFonts w:hint="eastAsia" w:ascii="Times New Roman" w:hAnsi="Times New Roman" w:eastAsia="方正仿宋_GBK" w:cs="Times New Roman"/>
          <w:b w:val="0"/>
          <w:bCs w:val="0"/>
          <w:color w:val="auto"/>
          <w:kern w:val="2"/>
          <w:sz w:val="33"/>
          <w:szCs w:val="33"/>
          <w:u w:val="none"/>
          <w:lang w:val="en-US" w:eastAsia="zh-CN" w:bidi="ar-SA"/>
        </w:rPr>
        <w:t>。</w:t>
      </w:r>
      <w:r>
        <w:rPr>
          <w:rFonts w:hint="default" w:ascii="Times New Roman" w:hAnsi="Times New Roman" w:eastAsia="方正仿宋_GBK" w:cs="Times New Roman"/>
          <w:b w:val="0"/>
          <w:bCs w:val="0"/>
          <w:color w:val="auto"/>
          <w:kern w:val="2"/>
          <w:sz w:val="33"/>
          <w:szCs w:val="33"/>
          <w:u w:val="none"/>
          <w:lang w:val="en-US" w:eastAsia="zh-CN" w:bidi="ar-SA"/>
        </w:rPr>
        <w:t>账务账目资料由敬老院所在</w:t>
      </w:r>
      <w:r>
        <w:rPr>
          <w:rFonts w:hint="eastAsia" w:ascii="Times New Roman" w:hAnsi="Times New Roman" w:eastAsia="方正仿宋_GBK" w:cs="Times New Roman"/>
          <w:b w:val="0"/>
          <w:bCs w:val="0"/>
          <w:color w:val="auto"/>
          <w:kern w:val="2"/>
          <w:sz w:val="33"/>
          <w:szCs w:val="33"/>
          <w:u w:val="none"/>
          <w:lang w:val="en-US" w:eastAsia="zh-CN" w:bidi="ar-SA"/>
        </w:rPr>
        <w:t>乡</w:t>
      </w:r>
      <w:r>
        <w:rPr>
          <w:rFonts w:hint="default" w:ascii="Times New Roman" w:hAnsi="Times New Roman" w:eastAsia="方正仿宋_GBK" w:cs="Times New Roman"/>
          <w:b w:val="0"/>
          <w:bCs w:val="0"/>
          <w:color w:val="auto"/>
          <w:kern w:val="2"/>
          <w:sz w:val="33"/>
          <w:szCs w:val="33"/>
          <w:u w:val="none"/>
          <w:lang w:val="en-US" w:eastAsia="zh-CN" w:bidi="ar-SA"/>
        </w:rPr>
        <w:t>镇进行财务终结审计后封存保管，并对敬老院银行账户进行注销，</w:t>
      </w:r>
      <w:r>
        <w:rPr>
          <w:rFonts w:hint="eastAsia" w:ascii="Times New Roman" w:hAnsi="Times New Roman" w:eastAsia="方正仿宋_GBK" w:cs="Times New Roman"/>
          <w:b w:val="0"/>
          <w:bCs w:val="0"/>
          <w:color w:val="auto"/>
          <w:kern w:val="2"/>
          <w:sz w:val="33"/>
          <w:szCs w:val="33"/>
          <w:u w:val="none"/>
          <w:lang w:val="en-US" w:eastAsia="zh-CN" w:bidi="ar-SA"/>
        </w:rPr>
        <w:t>县</w:t>
      </w:r>
      <w:r>
        <w:rPr>
          <w:rFonts w:hint="default" w:ascii="Times New Roman" w:hAnsi="Times New Roman" w:eastAsia="方正仿宋_GBK" w:cs="Times New Roman"/>
          <w:b w:val="0"/>
          <w:bCs w:val="0"/>
          <w:color w:val="auto"/>
          <w:kern w:val="2"/>
          <w:sz w:val="33"/>
          <w:szCs w:val="33"/>
          <w:u w:val="none"/>
          <w:lang w:val="en-US" w:eastAsia="zh-CN" w:bidi="ar-SA"/>
        </w:rPr>
        <w:t>民政局再统一开设独立账户。各养老机构存量资金由</w:t>
      </w:r>
      <w:r>
        <w:rPr>
          <w:rFonts w:hint="eastAsia" w:ascii="Times New Roman" w:hAnsi="Times New Roman" w:eastAsia="方正仿宋_GBK" w:cs="Times New Roman"/>
          <w:b w:val="0"/>
          <w:bCs w:val="0"/>
          <w:color w:val="auto"/>
          <w:kern w:val="2"/>
          <w:sz w:val="33"/>
          <w:szCs w:val="33"/>
          <w:u w:val="none"/>
          <w:lang w:val="en-US" w:eastAsia="zh-CN" w:bidi="ar-SA"/>
        </w:rPr>
        <w:t>县财政、县民政</w:t>
      </w:r>
      <w:r>
        <w:rPr>
          <w:rFonts w:hint="default" w:ascii="Times New Roman" w:hAnsi="Times New Roman" w:eastAsia="方正仿宋_GBK" w:cs="Times New Roman"/>
          <w:b w:val="0"/>
          <w:bCs w:val="0"/>
          <w:color w:val="auto"/>
          <w:kern w:val="2"/>
          <w:sz w:val="33"/>
          <w:szCs w:val="33"/>
          <w:u w:val="none"/>
          <w:lang w:val="en-US" w:eastAsia="zh-CN" w:bidi="ar-SA"/>
        </w:rPr>
        <w:t>局统一收回，统筹用于各</w:t>
      </w:r>
      <w:r>
        <w:rPr>
          <w:rFonts w:hint="eastAsia" w:ascii="Times New Roman" w:hAnsi="Times New Roman" w:eastAsia="方正仿宋_GBK" w:cs="Times New Roman"/>
          <w:b w:val="0"/>
          <w:bCs w:val="0"/>
          <w:color w:val="auto"/>
          <w:kern w:val="2"/>
          <w:sz w:val="33"/>
          <w:szCs w:val="33"/>
          <w:u w:val="none"/>
          <w:lang w:val="en-US" w:eastAsia="zh-CN" w:bidi="ar-SA"/>
        </w:rPr>
        <w:t>养老机构</w:t>
      </w:r>
      <w:r>
        <w:rPr>
          <w:rFonts w:hint="default" w:ascii="Times New Roman" w:hAnsi="Times New Roman" w:eastAsia="方正仿宋_GBK" w:cs="Times New Roman"/>
          <w:b w:val="0"/>
          <w:bCs w:val="0"/>
          <w:color w:val="auto"/>
          <w:kern w:val="2"/>
          <w:sz w:val="33"/>
          <w:szCs w:val="33"/>
          <w:u w:val="none"/>
          <w:lang w:val="en-US" w:eastAsia="zh-CN" w:bidi="ar-SA"/>
        </w:rPr>
        <w:t>补短提能和全</w:t>
      </w:r>
      <w:r>
        <w:rPr>
          <w:rFonts w:hint="eastAsia" w:ascii="Times New Roman" w:hAnsi="Times New Roman" w:eastAsia="方正仿宋_GBK" w:cs="Times New Roman"/>
          <w:b w:val="0"/>
          <w:bCs w:val="0"/>
          <w:color w:val="auto"/>
          <w:kern w:val="2"/>
          <w:sz w:val="33"/>
          <w:szCs w:val="33"/>
          <w:u w:val="none"/>
          <w:lang w:val="en-US" w:eastAsia="zh-CN" w:bidi="ar-SA"/>
        </w:rPr>
        <w:t>县</w:t>
      </w:r>
      <w:r>
        <w:rPr>
          <w:rFonts w:hint="default" w:ascii="Times New Roman" w:hAnsi="Times New Roman" w:eastAsia="方正仿宋_GBK" w:cs="Times New Roman"/>
          <w:b w:val="0"/>
          <w:bCs w:val="0"/>
          <w:color w:val="auto"/>
          <w:kern w:val="2"/>
          <w:sz w:val="33"/>
          <w:szCs w:val="33"/>
          <w:u w:val="none"/>
          <w:lang w:val="en-US" w:eastAsia="zh-CN" w:bidi="ar-SA"/>
        </w:rPr>
        <w:t>养老服务事业发展。</w:t>
      </w:r>
      <w:r>
        <w:rPr>
          <w:rFonts w:hint="eastAsia" w:ascii="Times New Roman" w:hAnsi="Times New Roman" w:eastAsia="方正仿宋_GBK" w:cs="Times New Roman"/>
          <w:b w:val="0"/>
          <w:bCs w:val="0"/>
          <w:color w:val="auto"/>
          <w:kern w:val="2"/>
          <w:sz w:val="33"/>
          <w:szCs w:val="33"/>
          <w:u w:val="none"/>
          <w:lang w:val="en-US" w:eastAsia="zh-CN" w:bidi="ar-SA"/>
        </w:rPr>
        <w:t>公办养老机构</w:t>
      </w:r>
      <w:r>
        <w:rPr>
          <w:rFonts w:hint="default" w:ascii="Times New Roman" w:hAnsi="Times New Roman" w:eastAsia="方正仿宋_GBK" w:cs="Times New Roman"/>
          <w:b w:val="0"/>
          <w:bCs w:val="0"/>
          <w:color w:val="auto"/>
          <w:kern w:val="2"/>
          <w:sz w:val="33"/>
          <w:szCs w:val="33"/>
          <w:u w:val="none"/>
          <w:lang w:val="en-US" w:eastAsia="zh-CN" w:bidi="ar-SA"/>
        </w:rPr>
        <w:t>由</w:t>
      </w:r>
      <w:r>
        <w:rPr>
          <w:rFonts w:hint="eastAsia" w:ascii="Times New Roman" w:hAnsi="Times New Roman" w:eastAsia="方正仿宋_GBK" w:cs="Times New Roman"/>
          <w:b w:val="0"/>
          <w:bCs w:val="0"/>
          <w:color w:val="auto"/>
          <w:kern w:val="2"/>
          <w:sz w:val="33"/>
          <w:szCs w:val="33"/>
          <w:u w:val="none"/>
          <w:lang w:val="en-US" w:eastAsia="zh-CN" w:bidi="ar-SA"/>
        </w:rPr>
        <w:t>县</w:t>
      </w:r>
      <w:r>
        <w:rPr>
          <w:rFonts w:hint="default" w:ascii="Times New Roman" w:hAnsi="Times New Roman" w:eastAsia="方正仿宋_GBK" w:cs="Times New Roman"/>
          <w:b w:val="0"/>
          <w:bCs w:val="0"/>
          <w:color w:val="auto"/>
          <w:kern w:val="2"/>
          <w:sz w:val="33"/>
          <w:szCs w:val="33"/>
          <w:u w:val="none"/>
          <w:lang w:val="en-US" w:eastAsia="zh-CN" w:bidi="ar-SA"/>
        </w:rPr>
        <w:t>民政局向</w:t>
      </w:r>
      <w:r>
        <w:rPr>
          <w:rFonts w:hint="eastAsia" w:ascii="Times New Roman" w:hAnsi="Times New Roman" w:eastAsia="方正仿宋_GBK" w:cs="Times New Roman"/>
          <w:b w:val="0"/>
          <w:bCs w:val="0"/>
          <w:color w:val="auto"/>
          <w:kern w:val="2"/>
          <w:sz w:val="33"/>
          <w:szCs w:val="33"/>
          <w:u w:val="none"/>
          <w:lang w:val="en-US" w:eastAsia="zh-CN" w:bidi="ar-SA"/>
        </w:rPr>
        <w:t>县</w:t>
      </w:r>
      <w:r>
        <w:rPr>
          <w:rFonts w:hint="default" w:ascii="Times New Roman" w:hAnsi="Times New Roman" w:eastAsia="方正仿宋_GBK" w:cs="Times New Roman"/>
          <w:b w:val="0"/>
          <w:bCs w:val="0"/>
          <w:color w:val="auto"/>
          <w:kern w:val="2"/>
          <w:sz w:val="33"/>
          <w:szCs w:val="33"/>
          <w:u w:val="none"/>
          <w:lang w:val="en-US" w:eastAsia="zh-CN" w:bidi="ar-SA"/>
        </w:rPr>
        <w:t>委编办申请变更公办养老机构事业单位法人和举办单位。</w:t>
      </w:r>
      <w:r>
        <w:rPr>
          <w:rFonts w:hint="eastAsia" w:ascii="Times New Roman" w:hAnsi="Times New Roman" w:eastAsia="方正仿宋_GBK" w:cs="Times New Roman"/>
          <w:b w:val="0"/>
          <w:bCs w:val="0"/>
          <w:color w:val="auto"/>
          <w:kern w:val="2"/>
          <w:sz w:val="33"/>
          <w:szCs w:val="33"/>
          <w:u w:val="none"/>
          <w:lang w:val="en-US" w:eastAsia="zh-CN" w:bidi="ar-SA"/>
        </w:rPr>
        <w:t>（责任单位：县民政局、县委编办、县财政局、县审计局、县国资办，各乡镇）</w:t>
      </w:r>
    </w:p>
    <w:p w14:paraId="5089363E">
      <w:pPr>
        <w:pStyle w:val="2"/>
        <w:keepNext w:val="0"/>
        <w:keepLines w:val="0"/>
        <w:pageBreakBefore w:val="0"/>
        <w:widowControl w:val="0"/>
        <w:numPr>
          <w:ilvl w:val="0"/>
          <w:numId w:val="0"/>
        </w:numPr>
        <w:kinsoku/>
        <w:wordWrap/>
        <w:overflowPunct/>
        <w:topLinePunct w:val="0"/>
        <w:autoSpaceDE/>
        <w:autoSpaceDN/>
        <w:bidi w:val="0"/>
        <w:adjustRightInd/>
        <w:snapToGrid/>
        <w:spacing w:line="590" w:lineRule="atLeast"/>
        <w:ind w:firstLine="643" w:firstLineChars="200"/>
        <w:jc w:val="both"/>
        <w:textAlignment w:val="auto"/>
        <w:rPr>
          <w:rFonts w:hint="eastAsia" w:ascii="Times New Roman" w:hAnsi="Times New Roman" w:eastAsia="方正仿宋_GBK" w:cs="Times New Roman"/>
          <w:i w:val="0"/>
          <w:iCs w:val="0"/>
          <w:color w:val="0000FF"/>
          <w:spacing w:val="0"/>
          <w:kern w:val="2"/>
          <w:sz w:val="33"/>
          <w:szCs w:val="33"/>
          <w:shd w:val="clear" w:fill="FFFFFF"/>
          <w:lang w:val="en-US" w:eastAsia="zh-CN" w:bidi="ar-SA"/>
        </w:rPr>
      </w:pPr>
      <w:r>
        <w:rPr>
          <w:rFonts w:hint="eastAsia" w:ascii="Times New Roman" w:hAnsi="Times New Roman" w:eastAsia="仿宋_GB2312" w:cs="Times New Roman"/>
          <w:b/>
          <w:bCs/>
          <w:kern w:val="2"/>
          <w:sz w:val="32"/>
          <w:szCs w:val="32"/>
          <w:highlight w:val="none"/>
          <w:shd w:val="clear" w:color="auto" w:fill="FFFFFF"/>
          <w:lang w:val="en-US" w:eastAsia="zh-CN" w:bidi="ar-SA"/>
        </w:rPr>
        <w:t>2.加强资金监管力度，筑牢风险防控屏障。</w:t>
      </w:r>
      <w:r>
        <w:rPr>
          <w:rFonts w:hint="default" w:ascii="Times New Roman" w:hAnsi="Times New Roman" w:eastAsia="方正仿宋_GBK" w:cs="Times New Roman"/>
          <w:i w:val="0"/>
          <w:iCs w:val="0"/>
          <w:caps w:val="0"/>
          <w:color w:val="auto"/>
          <w:spacing w:val="0"/>
          <w:sz w:val="33"/>
          <w:szCs w:val="32"/>
        </w:rPr>
        <w:t>集中供养的特困供养对象生活费、各</w:t>
      </w:r>
      <w:r>
        <w:rPr>
          <w:rFonts w:hint="eastAsia" w:eastAsia="方正仿宋_GBK" w:cs="Times New Roman"/>
          <w:i w:val="0"/>
          <w:iCs w:val="0"/>
          <w:caps w:val="0"/>
          <w:color w:val="auto"/>
          <w:spacing w:val="0"/>
          <w:sz w:val="33"/>
          <w:szCs w:val="32"/>
          <w:lang w:eastAsia="zh-CN"/>
        </w:rPr>
        <w:t>敬老院</w:t>
      </w:r>
      <w:r>
        <w:rPr>
          <w:rFonts w:hint="default" w:ascii="Times New Roman" w:hAnsi="Times New Roman" w:eastAsia="方正仿宋_GBK" w:cs="Times New Roman"/>
          <w:i w:val="0"/>
          <w:iCs w:val="0"/>
          <w:caps w:val="0"/>
          <w:color w:val="auto"/>
          <w:spacing w:val="0"/>
          <w:sz w:val="33"/>
          <w:szCs w:val="32"/>
        </w:rPr>
        <w:t>的运行经费及工作人员经费由</w:t>
      </w:r>
      <w:r>
        <w:rPr>
          <w:rFonts w:hint="eastAsia" w:eastAsia="方正仿宋_GBK" w:cs="Times New Roman"/>
          <w:i w:val="0"/>
          <w:iCs w:val="0"/>
          <w:caps w:val="0"/>
          <w:color w:val="auto"/>
          <w:spacing w:val="0"/>
          <w:sz w:val="33"/>
          <w:szCs w:val="32"/>
          <w:lang w:eastAsia="zh-CN"/>
        </w:rPr>
        <w:t>县</w:t>
      </w:r>
      <w:r>
        <w:rPr>
          <w:rFonts w:hint="default" w:ascii="Times New Roman" w:hAnsi="Times New Roman" w:eastAsia="方正仿宋_GBK" w:cs="Times New Roman"/>
          <w:i w:val="0"/>
          <w:iCs w:val="0"/>
          <w:caps w:val="0"/>
          <w:color w:val="auto"/>
          <w:spacing w:val="0"/>
          <w:sz w:val="33"/>
          <w:szCs w:val="32"/>
        </w:rPr>
        <w:t>民政局直接支付到</w:t>
      </w:r>
      <w:r>
        <w:rPr>
          <w:rFonts w:hint="eastAsia" w:ascii="仿宋_GB2312" w:hAnsi="ˎ̥" w:eastAsia="仿宋_GB2312" w:cs="Cambria"/>
          <w:sz w:val="33"/>
          <w:szCs w:val="33"/>
          <w:lang w:val="en-US" w:eastAsia="zh-CN"/>
        </w:rPr>
        <w:t>县老龄事业促进中心</w:t>
      </w:r>
      <w:r>
        <w:rPr>
          <w:rFonts w:hint="eastAsia" w:ascii="Times New Roman" w:hAnsi="Times New Roman" w:eastAsia="方正仿宋_GBK" w:cs="Times New Roman"/>
          <w:i w:val="0"/>
          <w:iCs w:val="0"/>
          <w:caps w:val="0"/>
          <w:color w:val="auto"/>
          <w:spacing w:val="0"/>
          <w:sz w:val="33"/>
          <w:szCs w:val="32"/>
          <w:lang w:eastAsia="zh-CN"/>
        </w:rPr>
        <w:t>；各</w:t>
      </w:r>
      <w:r>
        <w:rPr>
          <w:rFonts w:hint="eastAsia" w:eastAsia="方正仿宋_GBK" w:cs="Times New Roman"/>
          <w:i w:val="0"/>
          <w:iCs w:val="0"/>
          <w:caps w:val="0"/>
          <w:color w:val="auto"/>
          <w:spacing w:val="0"/>
          <w:sz w:val="33"/>
          <w:szCs w:val="32"/>
          <w:lang w:eastAsia="zh-CN"/>
        </w:rPr>
        <w:t>敬老院</w:t>
      </w:r>
      <w:r>
        <w:rPr>
          <w:rFonts w:hint="eastAsia" w:ascii="Times New Roman" w:hAnsi="Times New Roman" w:eastAsia="方正仿宋_GBK" w:cs="Times New Roman"/>
          <w:i w:val="0"/>
          <w:iCs w:val="0"/>
          <w:caps w:val="0"/>
          <w:color w:val="auto"/>
          <w:spacing w:val="0"/>
          <w:sz w:val="33"/>
          <w:szCs w:val="32"/>
          <w:lang w:eastAsia="zh-CN"/>
        </w:rPr>
        <w:t>的收入按财务管理制度要求及时存入</w:t>
      </w:r>
      <w:r>
        <w:rPr>
          <w:rFonts w:hint="eastAsia" w:ascii="仿宋_GB2312" w:hAnsi="ˎ̥" w:eastAsia="仿宋_GB2312" w:cs="Cambria"/>
          <w:sz w:val="33"/>
          <w:szCs w:val="33"/>
          <w:lang w:val="en-US" w:eastAsia="zh-CN"/>
        </w:rPr>
        <w:t>县老龄事业促进中心</w:t>
      </w:r>
      <w:r>
        <w:rPr>
          <w:rFonts w:hint="eastAsia" w:ascii="Times New Roman" w:hAnsi="Times New Roman" w:eastAsia="方正仿宋_GBK" w:cs="Times New Roman"/>
          <w:i w:val="0"/>
          <w:iCs w:val="0"/>
          <w:caps w:val="0"/>
          <w:color w:val="auto"/>
          <w:spacing w:val="0"/>
          <w:sz w:val="33"/>
          <w:szCs w:val="32"/>
          <w:lang w:eastAsia="zh-CN"/>
        </w:rPr>
        <w:t>账户入账，各项经费使用</w:t>
      </w:r>
      <w:r>
        <w:rPr>
          <w:rFonts w:hint="default" w:ascii="Times New Roman" w:hAnsi="Times New Roman" w:eastAsia="方正仿宋_GBK" w:cs="Times New Roman"/>
          <w:i w:val="0"/>
          <w:iCs w:val="0"/>
          <w:caps w:val="0"/>
          <w:color w:val="auto"/>
          <w:spacing w:val="0"/>
          <w:sz w:val="33"/>
          <w:szCs w:val="32"/>
        </w:rPr>
        <w:t>实行报账制，</w:t>
      </w:r>
      <w:r>
        <w:rPr>
          <w:rFonts w:hint="eastAsia" w:eastAsia="方正仿宋_GBK" w:cs="Times New Roman"/>
          <w:i w:val="0"/>
          <w:iCs w:val="0"/>
          <w:caps w:val="0"/>
          <w:color w:val="auto"/>
          <w:spacing w:val="0"/>
          <w:sz w:val="33"/>
          <w:szCs w:val="32"/>
          <w:lang w:eastAsia="zh-CN"/>
        </w:rPr>
        <w:t>县</w:t>
      </w:r>
      <w:r>
        <w:rPr>
          <w:rFonts w:hint="default" w:ascii="Times New Roman" w:hAnsi="Times New Roman" w:eastAsia="方正仿宋_GBK" w:cs="Times New Roman"/>
          <w:i w:val="0"/>
          <w:iCs w:val="0"/>
          <w:caps w:val="0"/>
          <w:color w:val="auto"/>
          <w:spacing w:val="0"/>
          <w:sz w:val="33"/>
          <w:szCs w:val="32"/>
        </w:rPr>
        <w:t>民政局、</w:t>
      </w:r>
      <w:r>
        <w:rPr>
          <w:rFonts w:hint="eastAsia" w:eastAsia="方正仿宋_GBK" w:cs="Times New Roman"/>
          <w:i w:val="0"/>
          <w:iCs w:val="0"/>
          <w:caps w:val="0"/>
          <w:color w:val="auto"/>
          <w:spacing w:val="0"/>
          <w:sz w:val="33"/>
          <w:szCs w:val="32"/>
          <w:lang w:eastAsia="zh-CN"/>
        </w:rPr>
        <w:t>县</w:t>
      </w:r>
      <w:r>
        <w:rPr>
          <w:rFonts w:hint="default" w:ascii="Times New Roman" w:hAnsi="Times New Roman" w:eastAsia="方正仿宋_GBK" w:cs="Times New Roman"/>
          <w:i w:val="0"/>
          <w:iCs w:val="0"/>
          <w:caps w:val="0"/>
          <w:color w:val="auto"/>
          <w:spacing w:val="0"/>
          <w:sz w:val="33"/>
          <w:szCs w:val="32"/>
        </w:rPr>
        <w:t>财政局要加强对财务管理和资金绩效监督，发现问题及时纠正，对违纪、违法的单位和人员要按相关规定处理。</w:t>
      </w:r>
      <w:r>
        <w:rPr>
          <w:rFonts w:hint="eastAsia" w:eastAsia="方正仿宋_GBK" w:cs="Times New Roman"/>
          <w:i w:val="0"/>
          <w:iCs w:val="0"/>
          <w:caps w:val="0"/>
          <w:color w:val="auto"/>
          <w:spacing w:val="0"/>
          <w:sz w:val="33"/>
          <w:szCs w:val="32"/>
          <w:lang w:eastAsia="zh-CN"/>
        </w:rPr>
        <w:t>（责任单位：县民政局、县财政局）</w:t>
      </w:r>
    </w:p>
    <w:p w14:paraId="0FBF2BC4">
      <w:pPr>
        <w:pStyle w:val="2"/>
        <w:keepNext w:val="0"/>
        <w:keepLines w:val="0"/>
        <w:pageBreakBefore w:val="0"/>
        <w:widowControl w:val="0"/>
        <w:numPr>
          <w:ilvl w:val="0"/>
          <w:numId w:val="0"/>
        </w:numPr>
        <w:kinsoku/>
        <w:wordWrap/>
        <w:overflowPunct/>
        <w:topLinePunct w:val="0"/>
        <w:autoSpaceDE/>
        <w:autoSpaceDN/>
        <w:bidi w:val="0"/>
        <w:adjustRightInd/>
        <w:snapToGrid/>
        <w:spacing w:line="590" w:lineRule="atLeast"/>
        <w:ind w:firstLine="643" w:firstLineChars="200"/>
        <w:jc w:val="both"/>
        <w:textAlignment w:val="auto"/>
        <w:rPr>
          <w:rFonts w:hint="default" w:ascii="Times New Roman" w:hAnsi="Times New Roman" w:eastAsia="方正黑体_GBK" w:cs="Times New Roman"/>
          <w:b w:val="0"/>
          <w:bCs w:val="0"/>
          <w:i w:val="0"/>
          <w:iCs w:val="0"/>
          <w:color w:val="auto"/>
          <w:spacing w:val="0"/>
          <w:sz w:val="33"/>
          <w:szCs w:val="33"/>
          <w:shd w:val="clear" w:fill="FFFFFF"/>
          <w:lang w:eastAsia="zh-CN"/>
        </w:rPr>
      </w:pPr>
      <w:r>
        <w:rPr>
          <w:rFonts w:hint="eastAsia" w:ascii="Times New Roman" w:hAnsi="Times New Roman" w:eastAsia="仿宋_GB2312" w:cs="Times New Roman"/>
          <w:b/>
          <w:bCs/>
          <w:kern w:val="2"/>
          <w:sz w:val="32"/>
          <w:szCs w:val="32"/>
          <w:highlight w:val="none"/>
          <w:shd w:val="clear" w:color="auto" w:fill="FFFFFF"/>
          <w:lang w:val="en-US" w:eastAsia="zh-CN" w:bidi="ar-SA"/>
        </w:rPr>
        <w:t>3.</w:t>
      </w:r>
      <w:r>
        <w:rPr>
          <w:rFonts w:hint="default" w:ascii="Times New Roman" w:hAnsi="Times New Roman" w:eastAsia="仿宋_GB2312" w:cs="Times New Roman"/>
          <w:b/>
          <w:bCs/>
          <w:kern w:val="2"/>
          <w:sz w:val="32"/>
          <w:szCs w:val="32"/>
          <w:highlight w:val="none"/>
          <w:shd w:val="clear" w:color="auto" w:fill="FFFFFF"/>
          <w:lang w:val="en-US" w:eastAsia="zh-CN" w:bidi="ar-SA"/>
        </w:rPr>
        <w:t>持续增强服务能力</w:t>
      </w:r>
      <w:r>
        <w:rPr>
          <w:rFonts w:hint="eastAsia" w:ascii="Times New Roman" w:hAnsi="Times New Roman" w:eastAsia="仿宋_GB2312" w:cs="Times New Roman"/>
          <w:b/>
          <w:bCs/>
          <w:kern w:val="2"/>
          <w:sz w:val="32"/>
          <w:szCs w:val="32"/>
          <w:highlight w:val="none"/>
          <w:shd w:val="clear" w:color="auto" w:fill="FFFFFF"/>
          <w:lang w:val="en-US" w:eastAsia="zh-CN" w:bidi="ar-SA"/>
        </w:rPr>
        <w:t>，构建长效服务机制。</w:t>
      </w:r>
      <w:r>
        <w:rPr>
          <w:rFonts w:hint="default" w:ascii="Times New Roman" w:hAnsi="Times New Roman" w:eastAsia="方正仿宋_GBK" w:cs="Times New Roman"/>
          <w:i w:val="0"/>
          <w:iCs w:val="0"/>
          <w:color w:val="333333"/>
          <w:spacing w:val="0"/>
          <w:sz w:val="33"/>
          <w:szCs w:val="33"/>
          <w:shd w:val="clear" w:fill="FFFFFF"/>
          <w:lang w:val="en-US" w:eastAsia="zh-CN"/>
        </w:rPr>
        <w:t>拓展服务对象范围，</w:t>
      </w:r>
      <w:r>
        <w:rPr>
          <w:rFonts w:hint="default" w:ascii="Times New Roman" w:hAnsi="Times New Roman" w:eastAsia="方正仿宋_GBK" w:cs="Times New Roman"/>
          <w:b w:val="0"/>
          <w:bCs w:val="0"/>
          <w:i w:val="0"/>
          <w:iCs w:val="0"/>
          <w:color w:val="333333"/>
          <w:spacing w:val="0"/>
          <w:sz w:val="33"/>
          <w:szCs w:val="33"/>
          <w:shd w:val="clear" w:fill="FFFFFF"/>
          <w:lang w:val="en-US" w:eastAsia="zh-CN"/>
        </w:rPr>
        <w:t>持续</w:t>
      </w:r>
      <w:r>
        <w:rPr>
          <w:rFonts w:hint="eastAsia" w:eastAsia="方正仿宋_GBK" w:cs="Times New Roman"/>
          <w:b w:val="0"/>
          <w:bCs w:val="0"/>
          <w:i w:val="0"/>
          <w:iCs w:val="0"/>
          <w:color w:val="333333"/>
          <w:spacing w:val="0"/>
          <w:sz w:val="33"/>
          <w:szCs w:val="33"/>
          <w:shd w:val="clear" w:fill="FFFFFF"/>
          <w:lang w:val="en-US" w:eastAsia="zh-CN"/>
        </w:rPr>
        <w:t>推动</w:t>
      </w:r>
      <w:r>
        <w:rPr>
          <w:rFonts w:hint="default" w:ascii="Times New Roman" w:hAnsi="Times New Roman" w:eastAsia="方正仿宋_GBK" w:cs="Times New Roman"/>
          <w:i w:val="0"/>
          <w:iCs w:val="0"/>
          <w:color w:val="333333"/>
          <w:spacing w:val="0"/>
          <w:sz w:val="33"/>
          <w:szCs w:val="33"/>
          <w:shd w:val="clear" w:fill="FFFFFF"/>
          <w:lang w:eastAsia="zh-CN"/>
        </w:rPr>
        <w:t>区域性养老服务中心</w:t>
      </w:r>
      <w:r>
        <w:rPr>
          <w:rFonts w:hint="default" w:ascii="Times New Roman" w:hAnsi="Times New Roman" w:eastAsia="方正仿宋_GBK" w:cs="Times New Roman"/>
          <w:i w:val="0"/>
          <w:iCs w:val="0"/>
          <w:color w:val="333333"/>
          <w:spacing w:val="0"/>
          <w:sz w:val="33"/>
          <w:szCs w:val="33"/>
          <w:shd w:val="clear" w:fill="FFFFFF"/>
        </w:rPr>
        <w:t>开展社会化养老服务，在承担基本养老服务保障职能的前提下，</w:t>
      </w:r>
      <w:r>
        <w:rPr>
          <w:rFonts w:hint="default" w:ascii="Times New Roman" w:hAnsi="Times New Roman" w:eastAsia="方正仿宋_GBK" w:cs="Times New Roman"/>
          <w:i w:val="0"/>
          <w:iCs w:val="0"/>
          <w:color w:val="auto"/>
          <w:spacing w:val="0"/>
          <w:sz w:val="33"/>
          <w:szCs w:val="33"/>
          <w:shd w:val="clear" w:fill="FFFFFF"/>
          <w:lang w:val="en-US" w:eastAsia="zh-CN"/>
        </w:rPr>
        <w:t>鼓励</w:t>
      </w:r>
      <w:r>
        <w:rPr>
          <w:rFonts w:hint="default" w:ascii="Times New Roman" w:hAnsi="Times New Roman" w:eastAsia="方正仿宋_GBK" w:cs="Times New Roman"/>
          <w:i w:val="0"/>
          <w:iCs w:val="0"/>
          <w:color w:val="333333"/>
          <w:spacing w:val="0"/>
          <w:sz w:val="33"/>
          <w:szCs w:val="33"/>
          <w:shd w:val="clear" w:fill="FFFFFF"/>
        </w:rPr>
        <w:t>将空余床位向社会开放，并向周边社区老年人提供短期托养、日间照料、老年助餐等养老延伸服务。</w:t>
      </w:r>
      <w:r>
        <w:rPr>
          <w:rFonts w:hint="default" w:ascii="Times New Roman" w:hAnsi="Times New Roman" w:eastAsia="方正仿宋_GBK" w:cs="Times New Roman"/>
          <w:i w:val="0"/>
          <w:iCs w:val="0"/>
          <w:color w:val="333333"/>
          <w:spacing w:val="0"/>
          <w:sz w:val="33"/>
          <w:szCs w:val="33"/>
          <w:shd w:val="clear" w:fill="FFFFFF"/>
          <w:lang w:val="en-US" w:eastAsia="zh-CN"/>
        </w:rPr>
        <w:t>积极整合社工、社会组织、</w:t>
      </w:r>
      <w:r>
        <w:rPr>
          <w:rFonts w:hint="default" w:ascii="Times New Roman" w:hAnsi="Times New Roman" w:eastAsia="方正仿宋_GBK" w:cs="Times New Roman"/>
          <w:i w:val="0"/>
          <w:iCs w:val="0"/>
          <w:color w:val="333333"/>
          <w:spacing w:val="0"/>
          <w:sz w:val="33"/>
          <w:szCs w:val="33"/>
          <w:shd w:val="clear" w:fill="FFFFFF"/>
        </w:rPr>
        <w:t>志愿者组织等各类村级关爱服务资源，为</w:t>
      </w:r>
      <w:r>
        <w:rPr>
          <w:rFonts w:hint="default" w:ascii="Times New Roman" w:hAnsi="Times New Roman" w:eastAsia="方正仿宋_GBK" w:cs="Times New Roman"/>
          <w:i w:val="0"/>
          <w:iCs w:val="0"/>
          <w:color w:val="333333"/>
          <w:spacing w:val="0"/>
          <w:sz w:val="33"/>
          <w:szCs w:val="33"/>
          <w:shd w:val="clear" w:fill="FFFFFF"/>
          <w:lang w:eastAsia="zh-CN"/>
        </w:rPr>
        <w:t>院内</w:t>
      </w:r>
      <w:r>
        <w:rPr>
          <w:rFonts w:hint="default" w:ascii="Times New Roman" w:hAnsi="Times New Roman" w:eastAsia="方正仿宋_GBK" w:cs="Times New Roman"/>
          <w:i w:val="0"/>
          <w:iCs w:val="0"/>
          <w:color w:val="333333"/>
          <w:spacing w:val="0"/>
          <w:sz w:val="33"/>
          <w:szCs w:val="33"/>
          <w:shd w:val="clear" w:fill="FFFFFF"/>
        </w:rPr>
        <w:t>老年人提供助</w:t>
      </w:r>
      <w:r>
        <w:rPr>
          <w:rFonts w:hint="default" w:ascii="Times New Roman" w:hAnsi="Times New Roman" w:eastAsia="方正仿宋_GBK" w:cs="Times New Roman"/>
          <w:i w:val="0"/>
          <w:iCs w:val="0"/>
          <w:color w:val="333333"/>
          <w:spacing w:val="0"/>
          <w:sz w:val="33"/>
          <w:szCs w:val="33"/>
          <w:shd w:val="clear" w:fill="FFFFFF"/>
          <w:lang w:eastAsia="zh-CN"/>
        </w:rPr>
        <w:t>洁</w:t>
      </w:r>
      <w:r>
        <w:rPr>
          <w:rFonts w:hint="default" w:ascii="Times New Roman" w:hAnsi="Times New Roman" w:eastAsia="方正仿宋_GBK" w:cs="Times New Roman"/>
          <w:i w:val="0"/>
          <w:iCs w:val="0"/>
          <w:color w:val="333333"/>
          <w:spacing w:val="0"/>
          <w:sz w:val="33"/>
          <w:szCs w:val="33"/>
          <w:shd w:val="clear" w:fill="FFFFFF"/>
        </w:rPr>
        <w:t>、文化娱乐、体育健身、心理疏导、课业辅导等综合性服务，引导低龄健康老年人为高龄、失能老年人等开展志愿服务</w:t>
      </w:r>
      <w:r>
        <w:rPr>
          <w:rFonts w:hint="default" w:ascii="Times New Roman" w:hAnsi="Times New Roman" w:eastAsia="方正仿宋_GBK" w:cs="Times New Roman"/>
          <w:i w:val="0"/>
          <w:iCs w:val="0"/>
          <w:color w:val="333333"/>
          <w:spacing w:val="0"/>
          <w:sz w:val="33"/>
          <w:szCs w:val="33"/>
          <w:shd w:val="clear" w:fill="FFFFFF"/>
          <w:lang w:eastAsia="zh-CN"/>
        </w:rPr>
        <w:t>。</w:t>
      </w:r>
      <w:r>
        <w:rPr>
          <w:rFonts w:hint="default" w:ascii="Times New Roman" w:hAnsi="Times New Roman" w:eastAsia="方正仿宋_GBK" w:cs="Times New Roman"/>
          <w:i w:val="0"/>
          <w:iCs w:val="0"/>
          <w:color w:val="333333"/>
          <w:spacing w:val="0"/>
          <w:sz w:val="33"/>
          <w:szCs w:val="33"/>
          <w:shd w:val="clear" w:fill="FFFFFF"/>
        </w:rPr>
        <w:t>通过设立慈善专项基金、社会组织公益项目、引导爱心人士捐赠等形式，</w:t>
      </w:r>
      <w:r>
        <w:rPr>
          <w:rFonts w:hint="default" w:ascii="Times New Roman" w:hAnsi="Times New Roman" w:eastAsia="方正仿宋_GBK" w:cs="Times New Roman"/>
          <w:i w:val="0"/>
          <w:iCs w:val="0"/>
          <w:color w:val="333333"/>
          <w:spacing w:val="0"/>
          <w:sz w:val="33"/>
          <w:szCs w:val="33"/>
          <w:shd w:val="clear" w:fill="FFFFFF"/>
          <w:lang w:val="en-US" w:eastAsia="zh-CN"/>
        </w:rPr>
        <w:t>形成</w:t>
      </w:r>
      <w:r>
        <w:rPr>
          <w:rFonts w:hint="default" w:ascii="Times New Roman" w:hAnsi="Times New Roman" w:eastAsia="方正仿宋_GBK" w:cs="Times New Roman"/>
          <w:i w:val="0"/>
          <w:iCs w:val="0"/>
          <w:color w:val="333333"/>
          <w:spacing w:val="0"/>
          <w:sz w:val="33"/>
          <w:szCs w:val="33"/>
          <w:shd w:val="clear" w:fill="FFFFFF"/>
        </w:rPr>
        <w:t>完善可持续</w:t>
      </w:r>
      <w:r>
        <w:rPr>
          <w:rFonts w:hint="default" w:ascii="Times New Roman" w:hAnsi="Times New Roman" w:eastAsia="方正仿宋_GBK" w:cs="Times New Roman"/>
          <w:i w:val="0"/>
          <w:iCs w:val="0"/>
          <w:color w:val="333333"/>
          <w:spacing w:val="0"/>
          <w:sz w:val="33"/>
          <w:szCs w:val="33"/>
          <w:shd w:val="clear" w:fill="FFFFFF"/>
          <w:lang w:val="en-US" w:eastAsia="zh-CN"/>
        </w:rPr>
        <w:t>关爱帮扶</w:t>
      </w:r>
      <w:r>
        <w:rPr>
          <w:rFonts w:hint="default" w:ascii="Times New Roman" w:hAnsi="Times New Roman" w:eastAsia="方正仿宋_GBK" w:cs="Times New Roman"/>
          <w:i w:val="0"/>
          <w:iCs w:val="0"/>
          <w:color w:val="333333"/>
          <w:spacing w:val="0"/>
          <w:sz w:val="33"/>
          <w:szCs w:val="33"/>
          <w:shd w:val="clear" w:fill="FFFFFF"/>
        </w:rPr>
        <w:t>机制。加强公办</w:t>
      </w:r>
      <w:r>
        <w:rPr>
          <w:rFonts w:hint="default" w:ascii="Times New Roman" w:hAnsi="Times New Roman" w:eastAsia="方正仿宋_GBK" w:cs="Times New Roman"/>
          <w:i w:val="0"/>
          <w:iCs w:val="0"/>
          <w:color w:val="333333"/>
          <w:spacing w:val="0"/>
          <w:sz w:val="33"/>
          <w:szCs w:val="33"/>
          <w:shd w:val="clear" w:fill="FFFFFF"/>
          <w:lang w:eastAsia="zh-CN"/>
        </w:rPr>
        <w:t>敬老院</w:t>
      </w:r>
      <w:r>
        <w:rPr>
          <w:rFonts w:hint="default" w:ascii="Times New Roman" w:hAnsi="Times New Roman" w:eastAsia="方正仿宋_GBK" w:cs="Times New Roman"/>
          <w:i w:val="0"/>
          <w:iCs w:val="0"/>
          <w:color w:val="333333"/>
          <w:spacing w:val="0"/>
          <w:sz w:val="33"/>
          <w:szCs w:val="33"/>
          <w:shd w:val="clear" w:fill="FFFFFF"/>
        </w:rPr>
        <w:t>党的建设，</w:t>
      </w:r>
      <w:r>
        <w:rPr>
          <w:rFonts w:hint="default" w:ascii="Times New Roman" w:hAnsi="Times New Roman" w:eastAsia="方正仿宋_GBK" w:cs="Times New Roman"/>
          <w:i w:val="0"/>
          <w:iCs w:val="0"/>
          <w:color w:val="333333"/>
          <w:spacing w:val="0"/>
          <w:kern w:val="2"/>
          <w:sz w:val="33"/>
          <w:szCs w:val="33"/>
          <w:shd w:val="clear" w:fill="FFFFFF"/>
          <w:lang w:val="en-US" w:eastAsia="zh-CN" w:bidi="ar-SA"/>
        </w:rPr>
        <w:t>实现基层党建工作与养老服务工作互联互动，整体提升，促进养老服务高质量发展。</w:t>
      </w:r>
      <w:r>
        <w:rPr>
          <w:rFonts w:hint="eastAsia" w:eastAsia="方正仿宋_GBK" w:cs="Times New Roman"/>
          <w:i w:val="0"/>
          <w:iCs w:val="0"/>
          <w:color w:val="333333"/>
          <w:spacing w:val="0"/>
          <w:kern w:val="2"/>
          <w:sz w:val="33"/>
          <w:szCs w:val="33"/>
          <w:shd w:val="clear" w:fill="FFFFFF"/>
          <w:lang w:val="en-US" w:eastAsia="zh-CN" w:bidi="ar-SA"/>
        </w:rPr>
        <w:t>（县民政局，县委组织部、县委社工部）</w:t>
      </w:r>
    </w:p>
    <w:p w14:paraId="66688006">
      <w:pPr>
        <w:pStyle w:val="2"/>
        <w:keepNext w:val="0"/>
        <w:keepLines w:val="0"/>
        <w:pageBreakBefore w:val="0"/>
        <w:widowControl w:val="0"/>
        <w:numPr>
          <w:ilvl w:val="0"/>
          <w:numId w:val="0"/>
        </w:numPr>
        <w:kinsoku/>
        <w:wordWrap/>
        <w:overflowPunct/>
        <w:topLinePunct w:val="0"/>
        <w:autoSpaceDE/>
        <w:autoSpaceDN/>
        <w:bidi w:val="0"/>
        <w:adjustRightInd/>
        <w:snapToGrid/>
        <w:spacing w:line="590" w:lineRule="atLeast"/>
        <w:ind w:firstLine="660" w:firstLineChars="200"/>
        <w:jc w:val="both"/>
        <w:textAlignment w:val="auto"/>
        <w:rPr>
          <w:rFonts w:hint="default" w:ascii="Times New Roman" w:hAnsi="Times New Roman" w:eastAsia="方正黑体_GBK" w:cs="Times New Roman"/>
          <w:b w:val="0"/>
          <w:bCs w:val="0"/>
          <w:i w:val="0"/>
          <w:iCs w:val="0"/>
          <w:color w:val="auto"/>
          <w:spacing w:val="0"/>
          <w:sz w:val="33"/>
          <w:szCs w:val="33"/>
          <w:shd w:val="clear" w:fill="FFFFFF"/>
          <w:lang w:eastAsia="zh-CN"/>
        </w:rPr>
      </w:pPr>
      <w:r>
        <w:rPr>
          <w:rFonts w:hint="default" w:ascii="Times New Roman" w:hAnsi="Times New Roman" w:eastAsia="方正黑体_GBK" w:cs="Times New Roman"/>
          <w:b w:val="0"/>
          <w:bCs w:val="0"/>
          <w:i w:val="0"/>
          <w:iCs w:val="0"/>
          <w:color w:val="auto"/>
          <w:spacing w:val="0"/>
          <w:sz w:val="33"/>
          <w:szCs w:val="33"/>
          <w:shd w:val="clear" w:fill="FFFFFF"/>
          <w:lang w:eastAsia="zh-CN"/>
        </w:rPr>
        <w:t>四、实施步骤</w:t>
      </w:r>
    </w:p>
    <w:p w14:paraId="0979659B">
      <w:pPr>
        <w:pStyle w:val="2"/>
        <w:keepNext w:val="0"/>
        <w:keepLines w:val="0"/>
        <w:pageBreakBefore w:val="0"/>
        <w:widowControl w:val="0"/>
        <w:numPr>
          <w:ilvl w:val="0"/>
          <w:numId w:val="0"/>
        </w:numPr>
        <w:kinsoku/>
        <w:wordWrap/>
        <w:overflowPunct/>
        <w:topLinePunct w:val="0"/>
        <w:autoSpaceDE/>
        <w:autoSpaceDN/>
        <w:bidi w:val="0"/>
        <w:adjustRightInd/>
        <w:snapToGrid/>
        <w:spacing w:line="590" w:lineRule="atLeast"/>
        <w:ind w:firstLine="663" w:firstLineChars="200"/>
        <w:jc w:val="both"/>
        <w:textAlignment w:val="auto"/>
        <w:rPr>
          <w:rFonts w:hint="default" w:ascii="Times New Roman" w:hAnsi="Times New Roman" w:eastAsia="方正楷体_GBK" w:cs="Times New Roman"/>
          <w:b/>
          <w:bCs/>
          <w:i w:val="0"/>
          <w:iCs w:val="0"/>
          <w:color w:val="auto"/>
          <w:spacing w:val="0"/>
          <w:sz w:val="33"/>
          <w:szCs w:val="33"/>
          <w:shd w:val="clear" w:fill="FFFFFF"/>
          <w:lang w:eastAsia="zh-CN"/>
        </w:rPr>
      </w:pPr>
      <w:r>
        <w:rPr>
          <w:rFonts w:hint="default" w:ascii="Times New Roman" w:hAnsi="Times New Roman" w:eastAsia="方正楷体_GBK" w:cs="Times New Roman"/>
          <w:b/>
          <w:bCs/>
          <w:i w:val="0"/>
          <w:iCs w:val="0"/>
          <w:color w:val="auto"/>
          <w:spacing w:val="0"/>
          <w:sz w:val="33"/>
          <w:szCs w:val="33"/>
          <w:shd w:val="clear" w:fill="FFFFFF"/>
          <w:lang w:eastAsia="zh-CN"/>
        </w:rPr>
        <w:t>（一）部署准备阶段（即日起至202</w:t>
      </w:r>
      <w:r>
        <w:rPr>
          <w:rFonts w:hint="eastAsia" w:ascii="Times New Roman" w:hAnsi="Times New Roman" w:eastAsia="方正楷体_GBK" w:cs="Times New Roman"/>
          <w:b/>
          <w:bCs/>
          <w:i w:val="0"/>
          <w:iCs w:val="0"/>
          <w:color w:val="auto"/>
          <w:spacing w:val="0"/>
          <w:sz w:val="33"/>
          <w:szCs w:val="33"/>
          <w:shd w:val="clear" w:fill="FFFFFF"/>
          <w:lang w:val="en-US" w:eastAsia="zh-CN"/>
        </w:rPr>
        <w:t>5</w:t>
      </w:r>
      <w:r>
        <w:rPr>
          <w:rFonts w:hint="default" w:ascii="Times New Roman" w:hAnsi="Times New Roman" w:eastAsia="方正楷体_GBK" w:cs="Times New Roman"/>
          <w:b/>
          <w:bCs/>
          <w:i w:val="0"/>
          <w:iCs w:val="0"/>
          <w:color w:val="auto"/>
          <w:spacing w:val="0"/>
          <w:sz w:val="33"/>
          <w:szCs w:val="33"/>
          <w:shd w:val="clear" w:fill="FFFFFF"/>
          <w:lang w:eastAsia="zh-CN"/>
        </w:rPr>
        <w:t>年</w:t>
      </w:r>
      <w:r>
        <w:rPr>
          <w:rFonts w:hint="eastAsia" w:eastAsia="方正楷体_GBK" w:cs="Times New Roman"/>
          <w:b/>
          <w:bCs/>
          <w:i w:val="0"/>
          <w:iCs w:val="0"/>
          <w:color w:val="auto"/>
          <w:spacing w:val="0"/>
          <w:sz w:val="33"/>
          <w:szCs w:val="33"/>
          <w:shd w:val="clear" w:fill="FFFFFF"/>
          <w:lang w:val="en-US" w:eastAsia="zh-CN"/>
        </w:rPr>
        <w:t>7</w:t>
      </w:r>
      <w:r>
        <w:rPr>
          <w:rFonts w:hint="default" w:ascii="Times New Roman" w:hAnsi="Times New Roman" w:eastAsia="方正楷体_GBK" w:cs="Times New Roman"/>
          <w:b/>
          <w:bCs/>
          <w:i w:val="0"/>
          <w:iCs w:val="0"/>
          <w:color w:val="auto"/>
          <w:spacing w:val="0"/>
          <w:sz w:val="33"/>
          <w:szCs w:val="33"/>
          <w:shd w:val="clear" w:fill="FFFFFF"/>
          <w:lang w:val="en-US" w:eastAsia="zh-CN"/>
        </w:rPr>
        <w:t>月</w:t>
      </w:r>
      <w:r>
        <w:rPr>
          <w:rFonts w:hint="eastAsia" w:eastAsia="方正楷体_GBK" w:cs="Times New Roman"/>
          <w:b/>
          <w:bCs/>
          <w:i w:val="0"/>
          <w:iCs w:val="0"/>
          <w:color w:val="auto"/>
          <w:spacing w:val="0"/>
          <w:sz w:val="33"/>
          <w:szCs w:val="33"/>
          <w:shd w:val="clear" w:fill="FFFFFF"/>
          <w:lang w:val="en-US" w:eastAsia="zh-CN"/>
        </w:rPr>
        <w:t>中旬</w:t>
      </w:r>
      <w:r>
        <w:rPr>
          <w:rFonts w:hint="default" w:ascii="Times New Roman" w:hAnsi="Times New Roman" w:eastAsia="方正楷体_GBK" w:cs="Times New Roman"/>
          <w:b/>
          <w:bCs/>
          <w:i w:val="0"/>
          <w:iCs w:val="0"/>
          <w:color w:val="auto"/>
          <w:spacing w:val="0"/>
          <w:sz w:val="33"/>
          <w:szCs w:val="33"/>
          <w:shd w:val="clear" w:fill="FFFFFF"/>
          <w:lang w:eastAsia="zh-CN"/>
        </w:rPr>
        <w:t>）</w:t>
      </w:r>
    </w:p>
    <w:p w14:paraId="1B8C83EE">
      <w:pPr>
        <w:keepNext w:val="0"/>
        <w:keepLines w:val="0"/>
        <w:pageBreakBefore w:val="0"/>
        <w:widowControl w:val="0"/>
        <w:kinsoku/>
        <w:wordWrap/>
        <w:overflowPunct/>
        <w:topLinePunct w:val="0"/>
        <w:autoSpaceDE/>
        <w:autoSpaceDN/>
        <w:bidi w:val="0"/>
        <w:adjustRightInd/>
        <w:snapToGrid/>
        <w:spacing w:line="590" w:lineRule="atLeast"/>
        <w:ind w:firstLine="660" w:firstLineChars="200"/>
        <w:textAlignment w:val="auto"/>
        <w:rPr>
          <w:rFonts w:hint="default" w:ascii="Times New Roman" w:hAnsi="Times New Roman" w:eastAsia="方正仿宋_GBK" w:cs="Times New Roman"/>
          <w:i w:val="0"/>
          <w:iCs w:val="0"/>
          <w:color w:val="auto"/>
          <w:spacing w:val="0"/>
          <w:sz w:val="33"/>
          <w:szCs w:val="33"/>
          <w:shd w:val="clear" w:fill="FFFFFF"/>
          <w:lang w:val="en-US" w:eastAsia="zh-CN"/>
        </w:rPr>
      </w:pPr>
      <w:r>
        <w:rPr>
          <w:rFonts w:hint="default" w:ascii="Times New Roman" w:hAnsi="Times New Roman" w:eastAsia="方正仿宋_GBK" w:cs="Times New Roman"/>
          <w:i w:val="0"/>
          <w:iCs w:val="0"/>
          <w:color w:val="auto"/>
          <w:spacing w:val="0"/>
          <w:sz w:val="33"/>
          <w:szCs w:val="33"/>
          <w:shd w:val="clear" w:fill="FFFFFF"/>
        </w:rPr>
        <w:t>成立公办</w:t>
      </w:r>
      <w:r>
        <w:rPr>
          <w:rFonts w:hint="default" w:ascii="Times New Roman" w:hAnsi="Times New Roman" w:eastAsia="方正仿宋_GBK" w:cs="Times New Roman"/>
          <w:i w:val="0"/>
          <w:iCs w:val="0"/>
          <w:color w:val="auto"/>
          <w:spacing w:val="0"/>
          <w:sz w:val="33"/>
          <w:szCs w:val="33"/>
          <w:shd w:val="clear" w:fill="FFFFFF"/>
          <w:lang w:eastAsia="zh-CN"/>
        </w:rPr>
        <w:t>敬老院收归</w:t>
      </w:r>
      <w:r>
        <w:rPr>
          <w:rFonts w:hint="eastAsia" w:ascii="Times New Roman" w:hAnsi="Times New Roman" w:eastAsia="方正仿宋_GBK" w:cs="Times New Roman"/>
          <w:i w:val="0"/>
          <w:iCs w:val="0"/>
          <w:color w:val="auto"/>
          <w:spacing w:val="0"/>
          <w:sz w:val="33"/>
          <w:szCs w:val="33"/>
          <w:shd w:val="clear" w:fill="FFFFFF"/>
          <w:lang w:eastAsia="zh-CN"/>
        </w:rPr>
        <w:t>县级</w:t>
      </w:r>
      <w:r>
        <w:rPr>
          <w:rFonts w:hint="default" w:ascii="Times New Roman" w:hAnsi="Times New Roman" w:eastAsia="方正仿宋_GBK" w:cs="Times New Roman"/>
          <w:i w:val="0"/>
          <w:iCs w:val="0"/>
          <w:color w:val="auto"/>
          <w:spacing w:val="0"/>
          <w:sz w:val="33"/>
          <w:szCs w:val="33"/>
          <w:shd w:val="clear" w:fill="FFFFFF"/>
          <w:lang w:eastAsia="zh-CN"/>
        </w:rPr>
        <w:t>直管</w:t>
      </w:r>
      <w:r>
        <w:rPr>
          <w:rFonts w:hint="default" w:ascii="Times New Roman" w:hAnsi="Times New Roman" w:eastAsia="方正仿宋_GBK" w:cs="Times New Roman"/>
          <w:i w:val="0"/>
          <w:iCs w:val="0"/>
          <w:color w:val="auto"/>
          <w:spacing w:val="0"/>
          <w:sz w:val="33"/>
          <w:szCs w:val="33"/>
          <w:shd w:val="clear" w:fill="FFFFFF"/>
        </w:rPr>
        <w:t>工作专班，起草《</w:t>
      </w:r>
      <w:r>
        <w:rPr>
          <w:rFonts w:hint="eastAsia" w:eastAsia="方正仿宋_GBK" w:cs="Times New Roman"/>
          <w:i w:val="0"/>
          <w:iCs w:val="0"/>
          <w:color w:val="auto"/>
          <w:spacing w:val="0"/>
          <w:sz w:val="33"/>
          <w:szCs w:val="33"/>
          <w:shd w:val="clear" w:fill="FFFFFF"/>
          <w:lang w:eastAsia="zh-CN"/>
        </w:rPr>
        <w:t>武胜县</w:t>
      </w:r>
      <w:r>
        <w:rPr>
          <w:rFonts w:hint="default" w:ascii="Times New Roman" w:hAnsi="Times New Roman" w:eastAsia="方正仿宋_GBK" w:cs="Times New Roman"/>
          <w:i w:val="0"/>
          <w:iCs w:val="0"/>
          <w:color w:val="auto"/>
          <w:spacing w:val="0"/>
          <w:kern w:val="2"/>
          <w:sz w:val="33"/>
          <w:szCs w:val="33"/>
          <w:lang w:val="en-US" w:eastAsia="zh-CN" w:bidi="ar-SA"/>
        </w:rPr>
        <w:t>公办敬老院收归</w:t>
      </w:r>
      <w:r>
        <w:rPr>
          <w:rFonts w:hint="eastAsia" w:ascii="Times New Roman" w:hAnsi="Times New Roman" w:eastAsia="方正仿宋_GBK" w:cs="Times New Roman"/>
          <w:i w:val="0"/>
          <w:iCs w:val="0"/>
          <w:color w:val="auto"/>
          <w:spacing w:val="0"/>
          <w:kern w:val="2"/>
          <w:sz w:val="33"/>
          <w:szCs w:val="33"/>
          <w:lang w:val="en-US" w:eastAsia="zh-CN" w:bidi="ar-SA"/>
        </w:rPr>
        <w:t>县级</w:t>
      </w:r>
      <w:r>
        <w:rPr>
          <w:rFonts w:hint="default" w:ascii="Times New Roman" w:hAnsi="Times New Roman" w:eastAsia="方正仿宋_GBK" w:cs="Times New Roman"/>
          <w:i w:val="0"/>
          <w:iCs w:val="0"/>
          <w:color w:val="auto"/>
          <w:spacing w:val="0"/>
          <w:kern w:val="2"/>
          <w:sz w:val="33"/>
          <w:szCs w:val="33"/>
          <w:lang w:val="en-US" w:eastAsia="zh-CN" w:bidi="ar-SA"/>
        </w:rPr>
        <w:t>直管的实施方案</w:t>
      </w:r>
      <w:r>
        <w:rPr>
          <w:rFonts w:hint="default" w:ascii="Times New Roman" w:hAnsi="Times New Roman" w:eastAsia="方正仿宋_GBK" w:cs="Times New Roman"/>
          <w:i w:val="0"/>
          <w:iCs w:val="0"/>
          <w:color w:val="auto"/>
          <w:spacing w:val="0"/>
          <w:sz w:val="33"/>
          <w:szCs w:val="33"/>
          <w:shd w:val="clear" w:fill="FFFFFF"/>
        </w:rPr>
        <w:t>》，完成实施方案的审定和印发，宣传动员并安排部署相关工作。对</w:t>
      </w:r>
      <w:r>
        <w:rPr>
          <w:rFonts w:hint="default" w:ascii="Times New Roman" w:hAnsi="Times New Roman" w:eastAsia="方正仿宋_GBK" w:cs="Times New Roman"/>
          <w:i w:val="0"/>
          <w:iCs w:val="0"/>
          <w:color w:val="auto"/>
          <w:spacing w:val="0"/>
          <w:sz w:val="33"/>
          <w:szCs w:val="33"/>
          <w:shd w:val="clear" w:fill="FFFFFF"/>
          <w:lang w:eastAsia="zh-CN"/>
        </w:rPr>
        <w:t>公办</w:t>
      </w:r>
      <w:r>
        <w:rPr>
          <w:rFonts w:hint="default" w:ascii="Times New Roman" w:hAnsi="Times New Roman" w:eastAsia="方正仿宋_GBK" w:cs="Times New Roman"/>
          <w:i w:val="0"/>
          <w:iCs w:val="0"/>
          <w:color w:val="auto"/>
          <w:spacing w:val="0"/>
          <w:sz w:val="33"/>
          <w:szCs w:val="33"/>
          <w:shd w:val="clear" w:fill="FFFFFF"/>
        </w:rPr>
        <w:t>敬老院资金、资产进行清理，</w:t>
      </w:r>
      <w:r>
        <w:rPr>
          <w:rFonts w:hint="eastAsia" w:eastAsia="方正仿宋_GBK" w:cs="Times New Roman"/>
          <w:i w:val="0"/>
          <w:iCs w:val="0"/>
          <w:color w:val="auto"/>
          <w:spacing w:val="0"/>
          <w:sz w:val="33"/>
          <w:szCs w:val="33"/>
          <w:shd w:val="clear" w:fill="FFFFFF"/>
          <w:lang w:eastAsia="zh-CN"/>
        </w:rPr>
        <w:t>分院开展审计，</w:t>
      </w:r>
      <w:r>
        <w:rPr>
          <w:rFonts w:hint="default" w:ascii="Times New Roman" w:hAnsi="Times New Roman" w:eastAsia="方正仿宋_GBK" w:cs="Times New Roman"/>
          <w:i w:val="0"/>
          <w:iCs w:val="0"/>
          <w:color w:val="auto"/>
          <w:spacing w:val="0"/>
          <w:sz w:val="33"/>
          <w:szCs w:val="33"/>
          <w:shd w:val="clear" w:fill="FFFFFF"/>
        </w:rPr>
        <w:t>摸清敬老院资产情况</w:t>
      </w:r>
      <w:r>
        <w:rPr>
          <w:rFonts w:hint="default" w:ascii="Times New Roman" w:hAnsi="Times New Roman" w:eastAsia="方正仿宋_GBK" w:cs="Times New Roman"/>
          <w:i w:val="0"/>
          <w:iCs w:val="0"/>
          <w:color w:val="auto"/>
          <w:spacing w:val="0"/>
          <w:sz w:val="33"/>
          <w:szCs w:val="33"/>
          <w:shd w:val="clear" w:fill="FFFFFF"/>
          <w:lang w:eastAsia="zh-CN"/>
        </w:rPr>
        <w:t>，</w:t>
      </w:r>
      <w:r>
        <w:rPr>
          <w:rFonts w:hint="default" w:ascii="Times New Roman" w:hAnsi="Times New Roman" w:eastAsia="方正仿宋_GBK" w:cs="Times New Roman"/>
          <w:i w:val="0"/>
          <w:iCs w:val="0"/>
          <w:color w:val="auto"/>
          <w:spacing w:val="0"/>
          <w:sz w:val="33"/>
          <w:szCs w:val="33"/>
          <w:shd w:val="clear" w:fill="FFFFFF"/>
        </w:rPr>
        <w:t>对敬老院从业人员基本情况进行摸底调查，做好</w:t>
      </w:r>
      <w:r>
        <w:rPr>
          <w:rFonts w:hint="default" w:ascii="Times New Roman" w:hAnsi="Times New Roman" w:eastAsia="方正仿宋_GBK" w:cs="Times New Roman"/>
          <w:i w:val="0"/>
          <w:iCs w:val="0"/>
          <w:color w:val="auto"/>
          <w:spacing w:val="0"/>
          <w:sz w:val="33"/>
          <w:szCs w:val="33"/>
          <w:shd w:val="clear" w:fill="FFFFFF"/>
          <w:lang w:eastAsia="zh-CN"/>
        </w:rPr>
        <w:t>敬老院收归</w:t>
      </w:r>
      <w:r>
        <w:rPr>
          <w:rFonts w:hint="eastAsia" w:ascii="Times New Roman" w:hAnsi="Times New Roman" w:eastAsia="方正仿宋_GBK" w:cs="Times New Roman"/>
          <w:i w:val="0"/>
          <w:iCs w:val="0"/>
          <w:color w:val="auto"/>
          <w:spacing w:val="0"/>
          <w:sz w:val="33"/>
          <w:szCs w:val="33"/>
          <w:shd w:val="clear" w:fill="FFFFFF"/>
          <w:lang w:val="en-US" w:eastAsia="zh-CN"/>
        </w:rPr>
        <w:t>县级</w:t>
      </w:r>
      <w:r>
        <w:rPr>
          <w:rFonts w:hint="default" w:ascii="Times New Roman" w:hAnsi="Times New Roman" w:eastAsia="方正仿宋_GBK" w:cs="Times New Roman"/>
          <w:i w:val="0"/>
          <w:iCs w:val="0"/>
          <w:color w:val="auto"/>
          <w:spacing w:val="0"/>
          <w:sz w:val="33"/>
          <w:szCs w:val="33"/>
          <w:shd w:val="clear" w:fill="FFFFFF"/>
          <w:lang w:eastAsia="zh-CN"/>
        </w:rPr>
        <w:t>直管的</w:t>
      </w:r>
      <w:r>
        <w:rPr>
          <w:rFonts w:hint="default" w:ascii="Times New Roman" w:hAnsi="Times New Roman" w:eastAsia="方正仿宋_GBK" w:cs="Times New Roman"/>
          <w:i w:val="0"/>
          <w:iCs w:val="0"/>
          <w:color w:val="auto"/>
          <w:spacing w:val="0"/>
          <w:sz w:val="33"/>
          <w:szCs w:val="33"/>
          <w:shd w:val="clear" w:fill="FFFFFF"/>
        </w:rPr>
        <w:t>准备工作。</w:t>
      </w:r>
    </w:p>
    <w:p w14:paraId="07A080A7">
      <w:pPr>
        <w:pStyle w:val="2"/>
        <w:keepNext w:val="0"/>
        <w:keepLines w:val="0"/>
        <w:pageBreakBefore w:val="0"/>
        <w:widowControl w:val="0"/>
        <w:numPr>
          <w:ilvl w:val="0"/>
          <w:numId w:val="0"/>
        </w:numPr>
        <w:kinsoku/>
        <w:wordWrap/>
        <w:overflowPunct/>
        <w:topLinePunct w:val="0"/>
        <w:autoSpaceDE/>
        <w:autoSpaceDN/>
        <w:bidi w:val="0"/>
        <w:adjustRightInd/>
        <w:snapToGrid/>
        <w:spacing w:line="590" w:lineRule="atLeast"/>
        <w:ind w:firstLine="663" w:firstLineChars="200"/>
        <w:jc w:val="both"/>
        <w:textAlignment w:val="auto"/>
        <w:rPr>
          <w:rFonts w:hint="default" w:ascii="Times New Roman" w:hAnsi="Times New Roman" w:eastAsia="方正楷体_GBK" w:cs="Times New Roman"/>
          <w:b/>
          <w:bCs/>
          <w:i w:val="0"/>
          <w:iCs w:val="0"/>
          <w:color w:val="auto"/>
          <w:spacing w:val="0"/>
          <w:sz w:val="33"/>
          <w:szCs w:val="33"/>
          <w:shd w:val="clear" w:fill="FFFFFF"/>
          <w:lang w:eastAsia="zh-CN"/>
        </w:rPr>
      </w:pPr>
      <w:r>
        <w:rPr>
          <w:rFonts w:hint="default" w:ascii="Times New Roman" w:hAnsi="Times New Roman" w:eastAsia="方正楷体_GBK" w:cs="Times New Roman"/>
          <w:b/>
          <w:bCs/>
          <w:i w:val="0"/>
          <w:iCs w:val="0"/>
          <w:color w:val="auto"/>
          <w:spacing w:val="0"/>
          <w:sz w:val="33"/>
          <w:szCs w:val="33"/>
          <w:shd w:val="clear" w:fill="FFFFFF"/>
          <w:lang w:eastAsia="zh-CN"/>
        </w:rPr>
        <w:t>（二）组织实施阶段（202</w:t>
      </w:r>
      <w:r>
        <w:rPr>
          <w:rFonts w:hint="eastAsia" w:ascii="Times New Roman" w:hAnsi="Times New Roman" w:eastAsia="方正楷体_GBK" w:cs="Times New Roman"/>
          <w:b/>
          <w:bCs/>
          <w:i w:val="0"/>
          <w:iCs w:val="0"/>
          <w:color w:val="auto"/>
          <w:spacing w:val="0"/>
          <w:sz w:val="33"/>
          <w:szCs w:val="33"/>
          <w:shd w:val="clear" w:fill="FFFFFF"/>
          <w:lang w:val="en-US" w:eastAsia="zh-CN"/>
        </w:rPr>
        <w:t>5</w:t>
      </w:r>
      <w:r>
        <w:rPr>
          <w:rFonts w:hint="default" w:ascii="Times New Roman" w:hAnsi="Times New Roman" w:eastAsia="方正楷体_GBK" w:cs="Times New Roman"/>
          <w:b/>
          <w:bCs/>
          <w:i w:val="0"/>
          <w:iCs w:val="0"/>
          <w:color w:val="auto"/>
          <w:spacing w:val="0"/>
          <w:sz w:val="33"/>
          <w:szCs w:val="33"/>
          <w:shd w:val="clear" w:fill="FFFFFF"/>
          <w:lang w:eastAsia="zh-CN"/>
        </w:rPr>
        <w:t>年</w:t>
      </w:r>
      <w:r>
        <w:rPr>
          <w:rFonts w:hint="eastAsia" w:eastAsia="方正楷体_GBK" w:cs="Times New Roman"/>
          <w:b/>
          <w:bCs/>
          <w:i w:val="0"/>
          <w:iCs w:val="0"/>
          <w:color w:val="auto"/>
          <w:spacing w:val="0"/>
          <w:sz w:val="33"/>
          <w:szCs w:val="33"/>
          <w:shd w:val="clear" w:fill="FFFFFF"/>
          <w:lang w:val="en-US" w:eastAsia="zh-CN"/>
        </w:rPr>
        <w:t>7</w:t>
      </w:r>
      <w:r>
        <w:rPr>
          <w:rFonts w:hint="eastAsia" w:ascii="Times New Roman" w:hAnsi="Times New Roman" w:eastAsia="方正楷体_GBK" w:cs="Times New Roman"/>
          <w:b/>
          <w:bCs/>
          <w:i w:val="0"/>
          <w:iCs w:val="0"/>
          <w:color w:val="auto"/>
          <w:spacing w:val="0"/>
          <w:sz w:val="33"/>
          <w:szCs w:val="33"/>
          <w:shd w:val="clear" w:fill="FFFFFF"/>
          <w:lang w:val="en-US" w:eastAsia="zh-CN"/>
        </w:rPr>
        <w:t>月</w:t>
      </w:r>
      <w:r>
        <w:rPr>
          <w:rFonts w:hint="eastAsia" w:eastAsia="方正楷体_GBK" w:cs="Times New Roman"/>
          <w:b/>
          <w:bCs/>
          <w:i w:val="0"/>
          <w:iCs w:val="0"/>
          <w:color w:val="auto"/>
          <w:spacing w:val="0"/>
          <w:sz w:val="33"/>
          <w:szCs w:val="33"/>
          <w:shd w:val="clear" w:fill="FFFFFF"/>
          <w:lang w:val="en-US" w:eastAsia="zh-CN"/>
        </w:rPr>
        <w:t>中旬</w:t>
      </w:r>
      <w:r>
        <w:rPr>
          <w:rFonts w:hint="eastAsia" w:ascii="Times New Roman" w:hAnsi="Times New Roman" w:eastAsia="方正楷体_GBK" w:cs="Times New Roman"/>
          <w:b/>
          <w:bCs/>
          <w:i w:val="0"/>
          <w:iCs w:val="0"/>
          <w:color w:val="auto"/>
          <w:spacing w:val="0"/>
          <w:sz w:val="33"/>
          <w:szCs w:val="33"/>
          <w:shd w:val="clear" w:fill="FFFFFF"/>
          <w:lang w:val="en-US" w:eastAsia="zh-CN"/>
        </w:rPr>
        <w:t>至</w:t>
      </w:r>
      <w:r>
        <w:rPr>
          <w:rFonts w:hint="eastAsia" w:eastAsia="方正楷体_GBK" w:cs="Times New Roman"/>
          <w:b/>
          <w:bCs/>
          <w:i w:val="0"/>
          <w:iCs w:val="0"/>
          <w:color w:val="auto"/>
          <w:spacing w:val="0"/>
          <w:sz w:val="33"/>
          <w:szCs w:val="33"/>
          <w:shd w:val="clear" w:fill="FFFFFF"/>
          <w:lang w:val="en-US" w:eastAsia="zh-CN"/>
        </w:rPr>
        <w:t>10</w:t>
      </w:r>
      <w:r>
        <w:rPr>
          <w:rFonts w:hint="eastAsia" w:ascii="Times New Roman" w:hAnsi="Times New Roman" w:eastAsia="方正楷体_GBK" w:cs="Times New Roman"/>
          <w:b/>
          <w:bCs/>
          <w:i w:val="0"/>
          <w:iCs w:val="0"/>
          <w:color w:val="auto"/>
          <w:spacing w:val="0"/>
          <w:sz w:val="33"/>
          <w:szCs w:val="33"/>
          <w:shd w:val="clear" w:fill="FFFFFF"/>
          <w:lang w:val="en-US" w:eastAsia="zh-CN"/>
        </w:rPr>
        <w:t>月</w:t>
      </w:r>
      <w:r>
        <w:rPr>
          <w:rFonts w:hint="eastAsia" w:eastAsia="方正楷体_GBK" w:cs="Times New Roman"/>
          <w:b/>
          <w:bCs/>
          <w:i w:val="0"/>
          <w:iCs w:val="0"/>
          <w:color w:val="auto"/>
          <w:spacing w:val="0"/>
          <w:sz w:val="33"/>
          <w:szCs w:val="33"/>
          <w:shd w:val="clear" w:fill="FFFFFF"/>
          <w:lang w:val="en-US" w:eastAsia="zh-CN"/>
        </w:rPr>
        <w:t>底</w:t>
      </w:r>
      <w:r>
        <w:rPr>
          <w:rFonts w:hint="default" w:ascii="Times New Roman" w:hAnsi="Times New Roman" w:eastAsia="方正楷体_GBK" w:cs="Times New Roman"/>
          <w:b/>
          <w:bCs/>
          <w:i w:val="0"/>
          <w:iCs w:val="0"/>
          <w:color w:val="auto"/>
          <w:spacing w:val="0"/>
          <w:sz w:val="33"/>
          <w:szCs w:val="33"/>
          <w:shd w:val="clear" w:fill="FFFFFF"/>
          <w:lang w:eastAsia="zh-CN"/>
        </w:rPr>
        <w:t>）</w:t>
      </w:r>
    </w:p>
    <w:p w14:paraId="2AB7767B">
      <w:pPr>
        <w:pStyle w:val="2"/>
        <w:keepNext w:val="0"/>
        <w:keepLines w:val="0"/>
        <w:pageBreakBefore w:val="0"/>
        <w:widowControl w:val="0"/>
        <w:numPr>
          <w:ilvl w:val="0"/>
          <w:numId w:val="0"/>
        </w:numPr>
        <w:kinsoku/>
        <w:wordWrap/>
        <w:overflowPunct/>
        <w:topLinePunct w:val="0"/>
        <w:autoSpaceDE/>
        <w:autoSpaceDN/>
        <w:bidi w:val="0"/>
        <w:adjustRightInd/>
        <w:snapToGrid/>
        <w:spacing w:line="590" w:lineRule="atLeast"/>
        <w:ind w:firstLine="660" w:firstLineChars="200"/>
        <w:jc w:val="both"/>
        <w:textAlignment w:val="auto"/>
        <w:rPr>
          <w:rFonts w:hint="default" w:ascii="Times New Roman" w:hAnsi="Times New Roman" w:eastAsia="方正楷体_GBK" w:cs="Times New Roman"/>
          <w:b/>
          <w:bCs/>
          <w:i w:val="0"/>
          <w:iCs w:val="0"/>
          <w:color w:val="auto"/>
          <w:spacing w:val="0"/>
          <w:sz w:val="33"/>
          <w:szCs w:val="33"/>
          <w:shd w:val="clear" w:fill="FFFFFF"/>
          <w:lang w:eastAsia="zh-CN"/>
        </w:rPr>
      </w:pPr>
      <w:r>
        <w:rPr>
          <w:rFonts w:hint="default" w:ascii="Times New Roman" w:hAnsi="Times New Roman" w:eastAsia="方正仿宋_GBK" w:cs="Times New Roman"/>
          <w:i w:val="0"/>
          <w:iCs w:val="0"/>
          <w:color w:val="auto"/>
          <w:spacing w:val="0"/>
          <w:kern w:val="2"/>
          <w:sz w:val="33"/>
          <w:szCs w:val="33"/>
          <w:shd w:val="clear" w:fill="FFFFFF"/>
          <w:lang w:val="en-US" w:eastAsia="zh-CN" w:bidi="ar-SA"/>
        </w:rPr>
        <w:t>完成公办敬老院收归</w:t>
      </w:r>
      <w:r>
        <w:rPr>
          <w:rFonts w:hint="eastAsia" w:ascii="Times New Roman" w:hAnsi="Times New Roman" w:eastAsia="方正仿宋_GBK" w:cs="Times New Roman"/>
          <w:i w:val="0"/>
          <w:iCs w:val="0"/>
          <w:color w:val="auto"/>
          <w:spacing w:val="0"/>
          <w:kern w:val="2"/>
          <w:sz w:val="33"/>
          <w:szCs w:val="33"/>
          <w:shd w:val="clear" w:fill="FFFFFF"/>
          <w:lang w:val="en-US" w:eastAsia="zh-CN" w:bidi="ar-SA"/>
        </w:rPr>
        <w:t>县级</w:t>
      </w:r>
      <w:r>
        <w:rPr>
          <w:rFonts w:hint="default" w:ascii="Times New Roman" w:hAnsi="Times New Roman" w:eastAsia="方正仿宋_GBK" w:cs="Times New Roman"/>
          <w:i w:val="0"/>
          <w:iCs w:val="0"/>
          <w:color w:val="auto"/>
          <w:spacing w:val="0"/>
          <w:kern w:val="2"/>
          <w:sz w:val="33"/>
          <w:szCs w:val="33"/>
          <w:shd w:val="clear" w:fill="FFFFFF"/>
          <w:lang w:val="en-US" w:eastAsia="zh-CN" w:bidi="ar-SA"/>
        </w:rPr>
        <w:t>直管工作，妥善安置从业人员，开展账务、资金、资产、物资移交工作，完成敬老院工作人员选聘工作，完成敬老院事业单位法人变更登记。</w:t>
      </w:r>
    </w:p>
    <w:p w14:paraId="139F4641">
      <w:pPr>
        <w:pStyle w:val="2"/>
        <w:keepNext w:val="0"/>
        <w:keepLines w:val="0"/>
        <w:pageBreakBefore w:val="0"/>
        <w:widowControl w:val="0"/>
        <w:numPr>
          <w:ilvl w:val="0"/>
          <w:numId w:val="0"/>
        </w:numPr>
        <w:kinsoku/>
        <w:wordWrap/>
        <w:overflowPunct/>
        <w:topLinePunct w:val="0"/>
        <w:autoSpaceDE/>
        <w:autoSpaceDN/>
        <w:bidi w:val="0"/>
        <w:adjustRightInd/>
        <w:snapToGrid/>
        <w:spacing w:line="590" w:lineRule="atLeast"/>
        <w:ind w:firstLine="663" w:firstLineChars="200"/>
        <w:jc w:val="both"/>
        <w:textAlignment w:val="auto"/>
        <w:rPr>
          <w:rFonts w:hint="default" w:ascii="Times New Roman" w:hAnsi="Times New Roman" w:eastAsia="方正楷体_GBK" w:cs="Times New Roman"/>
          <w:b/>
          <w:bCs/>
          <w:i w:val="0"/>
          <w:iCs w:val="0"/>
          <w:color w:val="auto"/>
          <w:spacing w:val="0"/>
          <w:sz w:val="33"/>
          <w:szCs w:val="33"/>
          <w:shd w:val="clear" w:fill="FFFFFF"/>
          <w:lang w:val="en-US" w:eastAsia="zh-CN"/>
        </w:rPr>
      </w:pPr>
      <w:r>
        <w:rPr>
          <w:rFonts w:hint="default" w:ascii="Times New Roman" w:hAnsi="Times New Roman" w:eastAsia="方正楷体_GBK" w:cs="Times New Roman"/>
          <w:b/>
          <w:bCs/>
          <w:i w:val="0"/>
          <w:iCs w:val="0"/>
          <w:color w:val="auto"/>
          <w:spacing w:val="0"/>
          <w:sz w:val="33"/>
          <w:szCs w:val="33"/>
          <w:shd w:val="clear" w:fill="FFFFFF"/>
          <w:lang w:val="en-US" w:eastAsia="zh-CN"/>
        </w:rPr>
        <w:t>（三）完善机制阶段（2025年</w:t>
      </w:r>
      <w:r>
        <w:rPr>
          <w:rFonts w:hint="eastAsia" w:eastAsia="方正楷体_GBK" w:cs="Times New Roman"/>
          <w:b/>
          <w:bCs/>
          <w:i w:val="0"/>
          <w:iCs w:val="0"/>
          <w:color w:val="auto"/>
          <w:spacing w:val="0"/>
          <w:sz w:val="33"/>
          <w:szCs w:val="33"/>
          <w:shd w:val="clear" w:fill="FFFFFF"/>
          <w:lang w:val="en-US" w:eastAsia="zh-CN"/>
        </w:rPr>
        <w:t>11</w:t>
      </w:r>
      <w:r>
        <w:rPr>
          <w:rFonts w:hint="default" w:ascii="Times New Roman" w:hAnsi="Times New Roman" w:eastAsia="方正楷体_GBK" w:cs="Times New Roman"/>
          <w:b/>
          <w:bCs/>
          <w:i w:val="0"/>
          <w:iCs w:val="0"/>
          <w:color w:val="auto"/>
          <w:spacing w:val="0"/>
          <w:sz w:val="33"/>
          <w:szCs w:val="33"/>
          <w:shd w:val="clear" w:fill="FFFFFF"/>
          <w:lang w:val="en-US" w:eastAsia="zh-CN"/>
        </w:rPr>
        <w:t>月）</w:t>
      </w:r>
    </w:p>
    <w:p w14:paraId="18A733CD">
      <w:pPr>
        <w:pStyle w:val="2"/>
        <w:keepNext w:val="0"/>
        <w:keepLines w:val="0"/>
        <w:pageBreakBefore w:val="0"/>
        <w:widowControl w:val="0"/>
        <w:numPr>
          <w:ilvl w:val="0"/>
          <w:numId w:val="0"/>
        </w:numPr>
        <w:kinsoku/>
        <w:wordWrap/>
        <w:overflowPunct/>
        <w:topLinePunct w:val="0"/>
        <w:autoSpaceDE/>
        <w:autoSpaceDN/>
        <w:bidi w:val="0"/>
        <w:adjustRightInd/>
        <w:snapToGrid/>
        <w:spacing w:line="590" w:lineRule="atLeast"/>
        <w:ind w:firstLine="660" w:firstLineChars="200"/>
        <w:jc w:val="both"/>
        <w:textAlignment w:val="auto"/>
        <w:rPr>
          <w:rFonts w:hint="default" w:ascii="Times New Roman" w:hAnsi="Times New Roman" w:eastAsia="方正仿宋_GBK" w:cs="Times New Roman"/>
          <w:i w:val="0"/>
          <w:iCs w:val="0"/>
          <w:color w:val="auto"/>
          <w:spacing w:val="0"/>
          <w:kern w:val="2"/>
          <w:sz w:val="33"/>
          <w:szCs w:val="33"/>
          <w:shd w:val="clear" w:fill="FFFFFF"/>
          <w:lang w:val="en-US" w:eastAsia="zh-CN" w:bidi="ar-SA"/>
        </w:rPr>
      </w:pPr>
      <w:r>
        <w:rPr>
          <w:rFonts w:hint="default" w:ascii="Times New Roman" w:hAnsi="Times New Roman" w:eastAsia="方正仿宋_GBK" w:cs="Times New Roman"/>
          <w:i w:val="0"/>
          <w:iCs w:val="0"/>
          <w:color w:val="auto"/>
          <w:spacing w:val="0"/>
          <w:kern w:val="2"/>
          <w:sz w:val="33"/>
          <w:szCs w:val="33"/>
          <w:shd w:val="clear" w:fill="FFFFFF"/>
          <w:lang w:val="en-US" w:eastAsia="zh-CN" w:bidi="ar-SA"/>
        </w:rPr>
        <w:t>建立健全公办敬老院的管理制度和运行机制，出台公办敬老院收归</w:t>
      </w:r>
      <w:r>
        <w:rPr>
          <w:rFonts w:hint="eastAsia" w:ascii="Times New Roman" w:hAnsi="Times New Roman" w:eastAsia="方正仿宋_GBK" w:cs="Times New Roman"/>
          <w:i w:val="0"/>
          <w:iCs w:val="0"/>
          <w:color w:val="auto"/>
          <w:spacing w:val="0"/>
          <w:kern w:val="2"/>
          <w:sz w:val="33"/>
          <w:szCs w:val="33"/>
          <w:shd w:val="clear" w:fill="FFFFFF"/>
          <w:lang w:val="en-US" w:eastAsia="zh-CN" w:bidi="ar-SA"/>
        </w:rPr>
        <w:t>县级</w:t>
      </w:r>
      <w:r>
        <w:rPr>
          <w:rFonts w:hint="default" w:ascii="Times New Roman" w:hAnsi="Times New Roman" w:eastAsia="方正仿宋_GBK" w:cs="Times New Roman"/>
          <w:i w:val="0"/>
          <w:iCs w:val="0"/>
          <w:color w:val="auto"/>
          <w:spacing w:val="0"/>
          <w:kern w:val="2"/>
          <w:sz w:val="33"/>
          <w:szCs w:val="33"/>
          <w:shd w:val="clear" w:fill="FFFFFF"/>
          <w:lang w:val="en-US" w:eastAsia="zh-CN" w:bidi="ar-SA"/>
        </w:rPr>
        <w:t>直管后运行管理、资金保障、财务管理、绩效考核、内部监督、队伍建设等方面的管理制度和办法，确保</w:t>
      </w:r>
      <w:r>
        <w:rPr>
          <w:rFonts w:hint="eastAsia" w:ascii="Times New Roman" w:hAnsi="Times New Roman" w:eastAsia="方正仿宋_GBK" w:cs="Times New Roman"/>
          <w:i w:val="0"/>
          <w:iCs w:val="0"/>
          <w:color w:val="auto"/>
          <w:spacing w:val="0"/>
          <w:kern w:val="2"/>
          <w:sz w:val="33"/>
          <w:szCs w:val="33"/>
          <w:shd w:val="clear" w:fill="FFFFFF"/>
          <w:lang w:val="en-US" w:eastAsia="zh-CN" w:bidi="ar-SA"/>
        </w:rPr>
        <w:t>县级</w:t>
      </w:r>
      <w:r>
        <w:rPr>
          <w:rFonts w:hint="default" w:ascii="Times New Roman" w:hAnsi="Times New Roman" w:eastAsia="方正仿宋_GBK" w:cs="Times New Roman"/>
          <w:i w:val="0"/>
          <w:iCs w:val="0"/>
          <w:color w:val="auto"/>
          <w:spacing w:val="0"/>
          <w:kern w:val="2"/>
          <w:sz w:val="33"/>
          <w:szCs w:val="33"/>
          <w:shd w:val="clear" w:fill="FFFFFF"/>
          <w:lang w:val="en-US" w:eastAsia="zh-CN" w:bidi="ar-SA"/>
        </w:rPr>
        <w:t>直管改革措施落到实处、取得成效。</w:t>
      </w:r>
    </w:p>
    <w:p w14:paraId="3B9E73B9">
      <w:pPr>
        <w:pStyle w:val="2"/>
        <w:keepNext w:val="0"/>
        <w:keepLines w:val="0"/>
        <w:pageBreakBefore w:val="0"/>
        <w:widowControl w:val="0"/>
        <w:numPr>
          <w:ilvl w:val="0"/>
          <w:numId w:val="0"/>
        </w:numPr>
        <w:kinsoku/>
        <w:wordWrap/>
        <w:overflowPunct/>
        <w:topLinePunct w:val="0"/>
        <w:autoSpaceDE/>
        <w:autoSpaceDN/>
        <w:bidi w:val="0"/>
        <w:adjustRightInd/>
        <w:snapToGrid/>
        <w:spacing w:line="590" w:lineRule="atLeast"/>
        <w:ind w:leftChars="0" w:firstLine="660" w:firstLineChars="200"/>
        <w:jc w:val="both"/>
        <w:textAlignment w:val="auto"/>
        <w:rPr>
          <w:rFonts w:hint="default" w:ascii="Times New Roman" w:hAnsi="Times New Roman" w:eastAsia="方正黑体_GBK" w:cs="Times New Roman"/>
          <w:b w:val="0"/>
          <w:bCs w:val="0"/>
          <w:i w:val="0"/>
          <w:iCs w:val="0"/>
          <w:color w:val="auto"/>
          <w:spacing w:val="0"/>
          <w:sz w:val="33"/>
          <w:szCs w:val="33"/>
          <w:shd w:val="clear" w:fill="FFFFFF"/>
          <w:lang w:eastAsia="zh-CN"/>
        </w:rPr>
      </w:pPr>
      <w:r>
        <w:rPr>
          <w:rFonts w:hint="default" w:ascii="Times New Roman" w:hAnsi="Times New Roman" w:eastAsia="方正黑体_GBK" w:cs="Times New Roman"/>
          <w:b w:val="0"/>
          <w:bCs w:val="0"/>
          <w:i w:val="0"/>
          <w:iCs w:val="0"/>
          <w:color w:val="auto"/>
          <w:spacing w:val="0"/>
          <w:sz w:val="33"/>
          <w:szCs w:val="33"/>
          <w:shd w:val="clear" w:fill="FFFFFF"/>
          <w:lang w:eastAsia="zh-CN"/>
        </w:rPr>
        <w:t>五、工作要求</w:t>
      </w:r>
    </w:p>
    <w:p w14:paraId="53C16B01">
      <w:pPr>
        <w:pStyle w:val="2"/>
        <w:keepNext w:val="0"/>
        <w:keepLines w:val="0"/>
        <w:pageBreakBefore w:val="0"/>
        <w:widowControl w:val="0"/>
        <w:numPr>
          <w:ilvl w:val="0"/>
          <w:numId w:val="0"/>
        </w:numPr>
        <w:kinsoku/>
        <w:wordWrap/>
        <w:overflowPunct/>
        <w:topLinePunct w:val="0"/>
        <w:autoSpaceDE/>
        <w:autoSpaceDN/>
        <w:bidi w:val="0"/>
        <w:adjustRightInd/>
        <w:snapToGrid/>
        <w:spacing w:line="590" w:lineRule="atLeast"/>
        <w:ind w:firstLine="663" w:firstLineChars="200"/>
        <w:jc w:val="both"/>
        <w:textAlignment w:val="auto"/>
        <w:rPr>
          <w:rFonts w:hint="default" w:ascii="Times New Roman" w:hAnsi="Times New Roman" w:eastAsia="方正楷体_GBK" w:cs="Times New Roman"/>
          <w:b/>
          <w:bCs/>
          <w:i w:val="0"/>
          <w:iCs w:val="0"/>
          <w:color w:val="auto"/>
          <w:spacing w:val="0"/>
          <w:sz w:val="33"/>
          <w:szCs w:val="33"/>
          <w:shd w:val="clear" w:fill="FFFFFF"/>
          <w:lang w:val="en-US" w:eastAsia="zh-CN"/>
        </w:rPr>
      </w:pPr>
      <w:r>
        <w:rPr>
          <w:rFonts w:hint="default" w:ascii="Times New Roman" w:hAnsi="Times New Roman" w:eastAsia="方正楷体_GBK" w:cs="Times New Roman"/>
          <w:b/>
          <w:bCs/>
          <w:i w:val="0"/>
          <w:iCs w:val="0"/>
          <w:color w:val="auto"/>
          <w:spacing w:val="0"/>
          <w:sz w:val="33"/>
          <w:szCs w:val="33"/>
          <w:shd w:val="clear" w:fill="FFFFFF"/>
          <w:lang w:val="en-US" w:eastAsia="zh-CN"/>
        </w:rPr>
        <w:t>（一）提高政治站位</w:t>
      </w:r>
    </w:p>
    <w:p w14:paraId="601D4DB0">
      <w:pPr>
        <w:pStyle w:val="2"/>
        <w:keepNext w:val="0"/>
        <w:keepLines w:val="0"/>
        <w:pageBreakBefore w:val="0"/>
        <w:widowControl w:val="0"/>
        <w:numPr>
          <w:ilvl w:val="0"/>
          <w:numId w:val="0"/>
        </w:numPr>
        <w:kinsoku/>
        <w:wordWrap/>
        <w:overflowPunct/>
        <w:topLinePunct w:val="0"/>
        <w:autoSpaceDE/>
        <w:autoSpaceDN/>
        <w:bidi w:val="0"/>
        <w:adjustRightInd/>
        <w:snapToGrid/>
        <w:spacing w:line="590" w:lineRule="atLeast"/>
        <w:ind w:firstLine="660" w:firstLineChars="200"/>
        <w:jc w:val="both"/>
        <w:textAlignment w:val="auto"/>
        <w:rPr>
          <w:rFonts w:hint="default" w:ascii="Times New Roman" w:hAnsi="Times New Roman" w:eastAsia="方正仿宋_GBK" w:cs="Times New Roman"/>
          <w:i w:val="0"/>
          <w:iCs w:val="0"/>
          <w:color w:val="auto"/>
          <w:spacing w:val="0"/>
          <w:kern w:val="2"/>
          <w:sz w:val="33"/>
          <w:szCs w:val="33"/>
          <w:shd w:val="clear" w:fill="FFFFFF"/>
          <w:lang w:val="en-US" w:eastAsia="zh-CN" w:bidi="ar-SA"/>
        </w:rPr>
      </w:pPr>
      <w:r>
        <w:rPr>
          <w:rFonts w:hint="default" w:ascii="Times New Roman" w:hAnsi="Times New Roman" w:eastAsia="方正仿宋_GBK" w:cs="Times New Roman"/>
          <w:i w:val="0"/>
          <w:iCs w:val="0"/>
          <w:color w:val="auto"/>
          <w:spacing w:val="0"/>
          <w:kern w:val="2"/>
          <w:sz w:val="33"/>
          <w:szCs w:val="33"/>
          <w:shd w:val="clear" w:fill="FFFFFF"/>
          <w:lang w:val="en-US" w:eastAsia="zh-CN" w:bidi="ar-SA"/>
        </w:rPr>
        <w:t>公办敬老院收归</w:t>
      </w:r>
      <w:r>
        <w:rPr>
          <w:rFonts w:hint="eastAsia" w:ascii="Times New Roman" w:hAnsi="Times New Roman" w:eastAsia="方正仿宋_GBK" w:cs="Times New Roman"/>
          <w:i w:val="0"/>
          <w:iCs w:val="0"/>
          <w:color w:val="auto"/>
          <w:spacing w:val="0"/>
          <w:kern w:val="2"/>
          <w:sz w:val="33"/>
          <w:szCs w:val="33"/>
          <w:shd w:val="clear" w:fill="FFFFFF"/>
          <w:lang w:val="en-US" w:eastAsia="zh-CN" w:bidi="ar-SA"/>
        </w:rPr>
        <w:t>县级</w:t>
      </w:r>
      <w:r>
        <w:rPr>
          <w:rFonts w:hint="default" w:ascii="Times New Roman" w:hAnsi="Times New Roman" w:eastAsia="方正仿宋_GBK" w:cs="Times New Roman"/>
          <w:i w:val="0"/>
          <w:iCs w:val="0"/>
          <w:color w:val="auto"/>
          <w:spacing w:val="0"/>
          <w:kern w:val="2"/>
          <w:sz w:val="33"/>
          <w:szCs w:val="33"/>
          <w:shd w:val="clear" w:fill="FFFFFF"/>
          <w:lang w:val="en-US" w:eastAsia="zh-CN" w:bidi="ar-SA"/>
        </w:rPr>
        <w:t>直管工作是我</w:t>
      </w:r>
      <w:r>
        <w:rPr>
          <w:rFonts w:hint="eastAsia" w:ascii="Times New Roman" w:hAnsi="Times New Roman" w:eastAsia="方正仿宋_GBK" w:cs="Times New Roman"/>
          <w:i w:val="0"/>
          <w:iCs w:val="0"/>
          <w:color w:val="auto"/>
          <w:spacing w:val="0"/>
          <w:kern w:val="2"/>
          <w:sz w:val="33"/>
          <w:szCs w:val="33"/>
          <w:shd w:val="clear" w:fill="FFFFFF"/>
          <w:lang w:val="en-US" w:eastAsia="zh-CN" w:bidi="ar-SA"/>
        </w:rPr>
        <w:t>县</w:t>
      </w:r>
      <w:r>
        <w:rPr>
          <w:rFonts w:hint="default" w:ascii="Times New Roman" w:hAnsi="Times New Roman" w:eastAsia="方正仿宋_GBK" w:cs="Times New Roman"/>
          <w:i w:val="0"/>
          <w:iCs w:val="0"/>
          <w:color w:val="auto"/>
          <w:spacing w:val="0"/>
          <w:kern w:val="2"/>
          <w:sz w:val="33"/>
          <w:szCs w:val="33"/>
          <w:shd w:val="clear" w:fill="FFFFFF"/>
          <w:lang w:val="en-US" w:eastAsia="zh-CN" w:bidi="ar-SA"/>
        </w:rPr>
        <w:t>积极响应国家和省市关于深化养老服务改革的号召，加强敬老院建设和管理的重要举措。通过</w:t>
      </w:r>
      <w:r>
        <w:rPr>
          <w:rFonts w:hint="eastAsia" w:ascii="Times New Roman" w:hAnsi="Times New Roman" w:eastAsia="方正仿宋_GBK" w:cs="Times New Roman"/>
          <w:i w:val="0"/>
          <w:iCs w:val="0"/>
          <w:color w:val="auto"/>
          <w:spacing w:val="0"/>
          <w:kern w:val="2"/>
          <w:sz w:val="33"/>
          <w:szCs w:val="33"/>
          <w:shd w:val="clear" w:fill="FFFFFF"/>
          <w:lang w:val="en-US" w:eastAsia="zh-CN" w:bidi="ar-SA"/>
        </w:rPr>
        <w:t>县级</w:t>
      </w:r>
      <w:r>
        <w:rPr>
          <w:rFonts w:hint="default" w:ascii="Times New Roman" w:hAnsi="Times New Roman" w:eastAsia="方正仿宋_GBK" w:cs="Times New Roman"/>
          <w:i w:val="0"/>
          <w:iCs w:val="0"/>
          <w:color w:val="auto"/>
          <w:spacing w:val="0"/>
          <w:kern w:val="2"/>
          <w:sz w:val="33"/>
          <w:szCs w:val="33"/>
          <w:shd w:val="clear" w:fill="FFFFFF"/>
          <w:lang w:val="en-US" w:eastAsia="zh-CN" w:bidi="ar-SA"/>
        </w:rPr>
        <w:t>直管，实现敬老院管理和服务的标准化、规范化，提升服务质量，让老年人享受到更加优质的养老服务。各相关单位要深刻认识到公办敬老院收归</w:t>
      </w:r>
      <w:r>
        <w:rPr>
          <w:rFonts w:hint="eastAsia" w:ascii="Times New Roman" w:hAnsi="Times New Roman" w:eastAsia="方正仿宋_GBK" w:cs="Times New Roman"/>
          <w:i w:val="0"/>
          <w:iCs w:val="0"/>
          <w:color w:val="auto"/>
          <w:spacing w:val="0"/>
          <w:kern w:val="2"/>
          <w:sz w:val="33"/>
          <w:szCs w:val="33"/>
          <w:shd w:val="clear" w:fill="FFFFFF"/>
          <w:lang w:val="en-US" w:eastAsia="zh-CN" w:bidi="ar-SA"/>
        </w:rPr>
        <w:t>县级</w:t>
      </w:r>
      <w:r>
        <w:rPr>
          <w:rFonts w:hint="default" w:ascii="Times New Roman" w:hAnsi="Times New Roman" w:eastAsia="方正仿宋_GBK" w:cs="Times New Roman"/>
          <w:i w:val="0"/>
          <w:iCs w:val="0"/>
          <w:color w:val="auto"/>
          <w:spacing w:val="0"/>
          <w:kern w:val="2"/>
          <w:sz w:val="33"/>
          <w:szCs w:val="33"/>
          <w:shd w:val="clear" w:fill="FFFFFF"/>
          <w:lang w:val="en-US" w:eastAsia="zh-CN" w:bidi="ar-SA"/>
        </w:rPr>
        <w:t>直管的重要性和必要性，从全</w:t>
      </w:r>
      <w:r>
        <w:rPr>
          <w:rFonts w:hint="eastAsia" w:ascii="Times New Roman" w:hAnsi="Times New Roman" w:eastAsia="方正仿宋_GBK" w:cs="Times New Roman"/>
          <w:i w:val="0"/>
          <w:iCs w:val="0"/>
          <w:color w:val="auto"/>
          <w:spacing w:val="0"/>
          <w:kern w:val="2"/>
          <w:sz w:val="33"/>
          <w:szCs w:val="33"/>
          <w:shd w:val="clear" w:fill="FFFFFF"/>
          <w:lang w:val="en-US" w:eastAsia="zh-CN" w:bidi="ar-SA"/>
        </w:rPr>
        <w:t>县</w:t>
      </w:r>
      <w:r>
        <w:rPr>
          <w:rFonts w:hint="default" w:ascii="Times New Roman" w:hAnsi="Times New Roman" w:eastAsia="方正仿宋_GBK" w:cs="Times New Roman"/>
          <w:i w:val="0"/>
          <w:iCs w:val="0"/>
          <w:color w:val="auto"/>
          <w:spacing w:val="0"/>
          <w:kern w:val="2"/>
          <w:sz w:val="33"/>
          <w:szCs w:val="33"/>
          <w:shd w:val="clear" w:fill="FFFFFF"/>
          <w:lang w:val="en-US" w:eastAsia="zh-CN" w:bidi="ar-SA"/>
        </w:rPr>
        <w:t>养老服务工作的大局出发，树立全</w:t>
      </w:r>
      <w:r>
        <w:rPr>
          <w:rFonts w:hint="eastAsia" w:eastAsia="方正仿宋_GBK" w:cs="Times New Roman"/>
          <w:i w:val="0"/>
          <w:iCs w:val="0"/>
          <w:color w:val="auto"/>
          <w:spacing w:val="0"/>
          <w:kern w:val="2"/>
          <w:sz w:val="33"/>
          <w:szCs w:val="33"/>
          <w:shd w:val="clear" w:fill="FFFFFF"/>
          <w:lang w:val="en-US" w:eastAsia="zh-CN" w:bidi="ar-SA"/>
        </w:rPr>
        <w:t>县</w:t>
      </w:r>
      <w:r>
        <w:rPr>
          <w:rFonts w:hint="default" w:ascii="Times New Roman" w:hAnsi="Times New Roman" w:eastAsia="方正仿宋_GBK" w:cs="Times New Roman"/>
          <w:i w:val="0"/>
          <w:iCs w:val="0"/>
          <w:color w:val="auto"/>
          <w:spacing w:val="0"/>
          <w:kern w:val="2"/>
          <w:sz w:val="33"/>
          <w:szCs w:val="33"/>
          <w:shd w:val="clear" w:fill="FFFFFF"/>
          <w:lang w:val="en-US" w:eastAsia="zh-CN" w:bidi="ar-SA"/>
        </w:rPr>
        <w:t>上下</w:t>
      </w:r>
      <w:r>
        <w:rPr>
          <w:rFonts w:hint="eastAsia" w:eastAsia="方正仿宋_GBK" w:cs="Times New Roman"/>
          <w:i w:val="0"/>
          <w:iCs w:val="0"/>
          <w:color w:val="auto"/>
          <w:spacing w:val="0"/>
          <w:kern w:val="2"/>
          <w:sz w:val="33"/>
          <w:szCs w:val="33"/>
          <w:shd w:val="clear" w:fill="FFFFFF"/>
          <w:lang w:val="en-US" w:eastAsia="zh-CN" w:bidi="ar-SA"/>
        </w:rPr>
        <w:t>“</w:t>
      </w:r>
      <w:r>
        <w:rPr>
          <w:rFonts w:hint="default" w:ascii="Times New Roman" w:hAnsi="Times New Roman" w:eastAsia="方正仿宋_GBK" w:cs="Times New Roman"/>
          <w:i w:val="0"/>
          <w:iCs w:val="0"/>
          <w:color w:val="auto"/>
          <w:spacing w:val="0"/>
          <w:kern w:val="2"/>
          <w:sz w:val="33"/>
          <w:szCs w:val="33"/>
          <w:shd w:val="clear" w:fill="FFFFFF"/>
          <w:lang w:val="en-US" w:eastAsia="zh-CN" w:bidi="ar-SA"/>
        </w:rPr>
        <w:t>一盘棋</w:t>
      </w:r>
      <w:r>
        <w:rPr>
          <w:rFonts w:hint="eastAsia" w:eastAsia="方正仿宋_GBK" w:cs="Times New Roman"/>
          <w:i w:val="0"/>
          <w:iCs w:val="0"/>
          <w:color w:val="auto"/>
          <w:spacing w:val="0"/>
          <w:kern w:val="2"/>
          <w:sz w:val="33"/>
          <w:szCs w:val="33"/>
          <w:shd w:val="clear" w:fill="FFFFFF"/>
          <w:lang w:val="en-US" w:eastAsia="zh-CN" w:bidi="ar-SA"/>
        </w:rPr>
        <w:t>”</w:t>
      </w:r>
      <w:r>
        <w:rPr>
          <w:rFonts w:hint="default" w:ascii="Times New Roman" w:hAnsi="Times New Roman" w:eastAsia="方正仿宋_GBK" w:cs="Times New Roman"/>
          <w:i w:val="0"/>
          <w:iCs w:val="0"/>
          <w:color w:val="auto"/>
          <w:spacing w:val="0"/>
          <w:kern w:val="2"/>
          <w:sz w:val="33"/>
          <w:szCs w:val="33"/>
          <w:shd w:val="clear" w:fill="FFFFFF"/>
          <w:lang w:val="en-US" w:eastAsia="zh-CN" w:bidi="ar-SA"/>
        </w:rPr>
        <w:t>思想，增强紧迫感、责任感，确保收归直管工作高效、平稳、有序推进。</w:t>
      </w:r>
    </w:p>
    <w:p w14:paraId="0AE974F8">
      <w:pPr>
        <w:pStyle w:val="2"/>
        <w:keepNext w:val="0"/>
        <w:keepLines w:val="0"/>
        <w:pageBreakBefore w:val="0"/>
        <w:widowControl w:val="0"/>
        <w:kinsoku/>
        <w:wordWrap/>
        <w:overflowPunct/>
        <w:topLinePunct w:val="0"/>
        <w:autoSpaceDE/>
        <w:autoSpaceDN/>
        <w:bidi w:val="0"/>
        <w:adjustRightInd/>
        <w:snapToGrid/>
        <w:spacing w:line="590" w:lineRule="atLeast"/>
        <w:ind w:firstLine="663" w:firstLineChars="200"/>
        <w:textAlignment w:val="auto"/>
        <w:rPr>
          <w:rFonts w:hint="default" w:ascii="Times New Roman" w:hAnsi="Times New Roman" w:eastAsia="方正楷体_GBK" w:cs="Times New Roman"/>
          <w:b/>
          <w:bCs/>
          <w:i w:val="0"/>
          <w:iCs w:val="0"/>
          <w:color w:val="auto"/>
          <w:spacing w:val="0"/>
          <w:sz w:val="33"/>
          <w:szCs w:val="33"/>
          <w:shd w:val="clear" w:fill="FFFFFF"/>
          <w:lang w:val="en-US" w:eastAsia="zh-CN"/>
        </w:rPr>
      </w:pPr>
      <w:r>
        <w:rPr>
          <w:rFonts w:hint="default" w:ascii="Times New Roman" w:hAnsi="Times New Roman" w:eastAsia="方正楷体_GBK" w:cs="Times New Roman"/>
          <w:b/>
          <w:bCs/>
          <w:i w:val="0"/>
          <w:iCs w:val="0"/>
          <w:color w:val="auto"/>
          <w:spacing w:val="0"/>
          <w:sz w:val="33"/>
          <w:szCs w:val="33"/>
          <w:shd w:val="clear" w:fill="FFFFFF"/>
          <w:lang w:val="en-US" w:eastAsia="zh-CN"/>
        </w:rPr>
        <w:t>（二）加强组织领导</w:t>
      </w:r>
    </w:p>
    <w:p w14:paraId="7AA1FBF5">
      <w:pPr>
        <w:pStyle w:val="2"/>
        <w:keepNext w:val="0"/>
        <w:keepLines w:val="0"/>
        <w:pageBreakBefore w:val="0"/>
        <w:widowControl w:val="0"/>
        <w:numPr>
          <w:ilvl w:val="0"/>
          <w:numId w:val="0"/>
        </w:numPr>
        <w:kinsoku/>
        <w:wordWrap/>
        <w:overflowPunct/>
        <w:topLinePunct w:val="0"/>
        <w:autoSpaceDE/>
        <w:autoSpaceDN/>
        <w:bidi w:val="0"/>
        <w:adjustRightInd/>
        <w:snapToGrid/>
        <w:spacing w:line="590" w:lineRule="atLeast"/>
        <w:ind w:firstLine="660" w:firstLineChars="200"/>
        <w:jc w:val="both"/>
        <w:textAlignment w:val="auto"/>
        <w:rPr>
          <w:rFonts w:hint="default" w:ascii="Times New Roman" w:hAnsi="Times New Roman" w:eastAsia="方正仿宋_GBK" w:cs="Times New Roman"/>
          <w:i w:val="0"/>
          <w:iCs w:val="0"/>
          <w:color w:val="auto"/>
          <w:spacing w:val="0"/>
          <w:kern w:val="2"/>
          <w:sz w:val="33"/>
          <w:szCs w:val="33"/>
          <w:shd w:val="clear" w:fill="FFFFFF"/>
          <w:lang w:val="en-US" w:eastAsia="zh-CN" w:bidi="ar-SA"/>
        </w:rPr>
      </w:pPr>
      <w:r>
        <w:rPr>
          <w:rFonts w:hint="eastAsia" w:ascii="Times New Roman" w:hAnsi="Times New Roman" w:eastAsia="方正仿宋_GBK" w:cs="Times New Roman"/>
          <w:i w:val="0"/>
          <w:iCs w:val="0"/>
          <w:color w:val="auto"/>
          <w:spacing w:val="0"/>
          <w:kern w:val="2"/>
          <w:sz w:val="33"/>
          <w:szCs w:val="33"/>
          <w:shd w:val="clear" w:fill="FFFFFF"/>
          <w:lang w:val="en-US" w:eastAsia="zh-CN" w:bidi="ar-SA"/>
        </w:rPr>
        <w:t>由县级分管领导</w:t>
      </w:r>
      <w:r>
        <w:rPr>
          <w:rFonts w:hint="default" w:ascii="Times New Roman" w:hAnsi="Times New Roman" w:eastAsia="方正仿宋_GBK" w:cs="Times New Roman"/>
          <w:i w:val="0"/>
          <w:iCs w:val="0"/>
          <w:color w:val="auto"/>
          <w:spacing w:val="0"/>
          <w:kern w:val="2"/>
          <w:sz w:val="33"/>
          <w:szCs w:val="33"/>
          <w:shd w:val="clear" w:fill="FFFFFF"/>
          <w:lang w:val="en-US" w:eastAsia="zh-CN" w:bidi="ar-SA"/>
        </w:rPr>
        <w:t>定期</w:t>
      </w:r>
      <w:r>
        <w:rPr>
          <w:rFonts w:hint="eastAsia" w:ascii="Times New Roman" w:hAnsi="Times New Roman" w:eastAsia="方正仿宋_GBK" w:cs="Times New Roman"/>
          <w:i w:val="0"/>
          <w:iCs w:val="0"/>
          <w:color w:val="auto"/>
          <w:spacing w:val="0"/>
          <w:kern w:val="2"/>
          <w:sz w:val="33"/>
          <w:szCs w:val="33"/>
          <w:shd w:val="clear" w:fill="FFFFFF"/>
          <w:lang w:val="en-US" w:eastAsia="zh-CN" w:bidi="ar-SA"/>
        </w:rPr>
        <w:t>组织相关单位</w:t>
      </w:r>
      <w:r>
        <w:rPr>
          <w:rFonts w:hint="default" w:ascii="Times New Roman" w:hAnsi="Times New Roman" w:eastAsia="方正仿宋_GBK" w:cs="Times New Roman"/>
          <w:i w:val="0"/>
          <w:iCs w:val="0"/>
          <w:color w:val="auto"/>
          <w:spacing w:val="0"/>
          <w:kern w:val="2"/>
          <w:sz w:val="33"/>
          <w:szCs w:val="33"/>
          <w:shd w:val="clear" w:fill="FFFFFF"/>
          <w:lang w:val="en-US" w:eastAsia="zh-CN" w:bidi="ar-SA"/>
        </w:rPr>
        <w:t>召开专题会议，研究</w:t>
      </w:r>
      <w:r>
        <w:rPr>
          <w:rFonts w:hint="eastAsia" w:ascii="Times New Roman" w:hAnsi="Times New Roman" w:eastAsia="方正仿宋_GBK" w:cs="Times New Roman"/>
          <w:i w:val="0"/>
          <w:iCs w:val="0"/>
          <w:color w:val="auto"/>
          <w:spacing w:val="0"/>
          <w:kern w:val="2"/>
          <w:sz w:val="33"/>
          <w:szCs w:val="33"/>
          <w:shd w:val="clear" w:fill="FFFFFF"/>
          <w:lang w:val="en-US" w:eastAsia="zh-CN" w:bidi="ar-SA"/>
        </w:rPr>
        <w:t>、协调、</w:t>
      </w:r>
      <w:r>
        <w:rPr>
          <w:rFonts w:hint="default" w:ascii="Times New Roman" w:hAnsi="Times New Roman" w:eastAsia="方正仿宋_GBK" w:cs="Times New Roman"/>
          <w:i w:val="0"/>
          <w:iCs w:val="0"/>
          <w:color w:val="auto"/>
          <w:spacing w:val="0"/>
          <w:kern w:val="2"/>
          <w:sz w:val="33"/>
          <w:szCs w:val="33"/>
          <w:shd w:val="clear" w:fill="FFFFFF"/>
          <w:lang w:val="en-US" w:eastAsia="zh-CN" w:bidi="ar-SA"/>
        </w:rPr>
        <w:t>解决公办敬老院收归</w:t>
      </w:r>
      <w:r>
        <w:rPr>
          <w:rFonts w:hint="eastAsia" w:ascii="Times New Roman" w:hAnsi="Times New Roman" w:eastAsia="方正仿宋_GBK" w:cs="Times New Roman"/>
          <w:i w:val="0"/>
          <w:iCs w:val="0"/>
          <w:color w:val="auto"/>
          <w:spacing w:val="0"/>
          <w:kern w:val="2"/>
          <w:sz w:val="33"/>
          <w:szCs w:val="33"/>
          <w:shd w:val="clear" w:fill="FFFFFF"/>
          <w:lang w:val="en-US" w:eastAsia="zh-CN" w:bidi="ar-SA"/>
        </w:rPr>
        <w:t>县级</w:t>
      </w:r>
      <w:r>
        <w:rPr>
          <w:rFonts w:hint="default" w:ascii="Times New Roman" w:hAnsi="Times New Roman" w:eastAsia="方正仿宋_GBK" w:cs="Times New Roman"/>
          <w:i w:val="0"/>
          <w:iCs w:val="0"/>
          <w:color w:val="auto"/>
          <w:spacing w:val="0"/>
          <w:kern w:val="2"/>
          <w:sz w:val="33"/>
          <w:szCs w:val="33"/>
          <w:shd w:val="clear" w:fill="FFFFFF"/>
          <w:lang w:val="en-US" w:eastAsia="zh-CN" w:bidi="ar-SA"/>
        </w:rPr>
        <w:t>直管工作中的困难和问题</w:t>
      </w:r>
      <w:r>
        <w:rPr>
          <w:rFonts w:hint="eastAsia" w:ascii="Times New Roman" w:hAnsi="Times New Roman" w:eastAsia="方正仿宋_GBK" w:cs="Times New Roman"/>
          <w:i w:val="0"/>
          <w:iCs w:val="0"/>
          <w:color w:val="auto"/>
          <w:spacing w:val="0"/>
          <w:kern w:val="2"/>
          <w:sz w:val="33"/>
          <w:szCs w:val="33"/>
          <w:shd w:val="clear" w:fill="FFFFFF"/>
          <w:lang w:val="en-US" w:eastAsia="zh-CN" w:bidi="ar-SA"/>
        </w:rPr>
        <w:t>。</w:t>
      </w:r>
      <w:r>
        <w:rPr>
          <w:rFonts w:hint="eastAsia" w:eastAsia="方正仿宋_GBK" w:cs="Times New Roman"/>
          <w:i w:val="0"/>
          <w:iCs w:val="0"/>
          <w:color w:val="auto"/>
          <w:spacing w:val="0"/>
          <w:kern w:val="2"/>
          <w:sz w:val="33"/>
          <w:szCs w:val="33"/>
          <w:shd w:val="clear" w:fill="FFFFFF"/>
          <w:lang w:val="en-US" w:eastAsia="zh-CN" w:bidi="ar-SA"/>
        </w:rPr>
        <w:t>县民政局每月召开一次工作推进会，通报进展情况，部署下阶段任务。各乡镇要安排专人跟进工作，确保责任到人，措施到位。</w:t>
      </w:r>
    </w:p>
    <w:p w14:paraId="2E8F7155">
      <w:pPr>
        <w:pStyle w:val="2"/>
        <w:keepNext w:val="0"/>
        <w:keepLines w:val="0"/>
        <w:pageBreakBefore w:val="0"/>
        <w:widowControl w:val="0"/>
        <w:kinsoku/>
        <w:wordWrap/>
        <w:overflowPunct/>
        <w:topLinePunct w:val="0"/>
        <w:autoSpaceDE/>
        <w:autoSpaceDN/>
        <w:bidi w:val="0"/>
        <w:adjustRightInd/>
        <w:snapToGrid/>
        <w:spacing w:line="590" w:lineRule="atLeast"/>
        <w:ind w:firstLine="663" w:firstLineChars="200"/>
        <w:textAlignment w:val="auto"/>
        <w:rPr>
          <w:rFonts w:hint="default" w:ascii="Times New Roman" w:hAnsi="Times New Roman" w:eastAsia="方正楷体_GBK" w:cs="Times New Roman"/>
          <w:b/>
          <w:bCs/>
          <w:i w:val="0"/>
          <w:iCs w:val="0"/>
          <w:color w:val="auto"/>
          <w:spacing w:val="0"/>
          <w:sz w:val="33"/>
          <w:szCs w:val="33"/>
          <w:shd w:val="clear" w:fill="FFFFFF"/>
          <w:lang w:val="en-US" w:eastAsia="zh-CN"/>
        </w:rPr>
      </w:pPr>
      <w:r>
        <w:rPr>
          <w:rFonts w:hint="default" w:ascii="Times New Roman" w:hAnsi="Times New Roman" w:eastAsia="方正楷体_GBK" w:cs="Times New Roman"/>
          <w:b/>
          <w:bCs/>
          <w:i w:val="0"/>
          <w:iCs w:val="0"/>
          <w:color w:val="auto"/>
          <w:spacing w:val="0"/>
          <w:sz w:val="33"/>
          <w:szCs w:val="33"/>
          <w:shd w:val="clear" w:fill="FFFFFF"/>
          <w:lang w:val="en-US" w:eastAsia="zh-CN"/>
        </w:rPr>
        <w:t>（三）强化部门协作</w:t>
      </w:r>
    </w:p>
    <w:p w14:paraId="1F10653B">
      <w:pPr>
        <w:pStyle w:val="2"/>
        <w:keepNext w:val="0"/>
        <w:keepLines w:val="0"/>
        <w:pageBreakBefore w:val="0"/>
        <w:widowControl w:val="0"/>
        <w:numPr>
          <w:ilvl w:val="0"/>
          <w:numId w:val="0"/>
        </w:numPr>
        <w:kinsoku/>
        <w:wordWrap/>
        <w:overflowPunct/>
        <w:topLinePunct w:val="0"/>
        <w:autoSpaceDE/>
        <w:autoSpaceDN/>
        <w:bidi w:val="0"/>
        <w:adjustRightInd/>
        <w:snapToGrid/>
        <w:spacing w:line="590" w:lineRule="atLeast"/>
        <w:ind w:firstLine="660" w:firstLineChars="200"/>
        <w:jc w:val="both"/>
        <w:textAlignment w:val="auto"/>
        <w:rPr>
          <w:rFonts w:hint="default" w:ascii="Times New Roman" w:hAnsi="Times New Roman" w:eastAsia="方正仿宋_GBK" w:cs="Times New Roman"/>
          <w:i w:val="0"/>
          <w:iCs w:val="0"/>
          <w:color w:val="auto"/>
          <w:spacing w:val="0"/>
          <w:kern w:val="2"/>
          <w:sz w:val="33"/>
          <w:szCs w:val="33"/>
          <w:shd w:val="clear" w:fill="FFFFFF"/>
          <w:lang w:val="en-US" w:eastAsia="zh-CN" w:bidi="ar-SA"/>
        </w:rPr>
      </w:pPr>
      <w:r>
        <w:rPr>
          <w:rFonts w:hint="default" w:ascii="Times New Roman" w:hAnsi="Times New Roman" w:eastAsia="方正仿宋_GBK" w:cs="Times New Roman"/>
          <w:i w:val="0"/>
          <w:iCs w:val="0"/>
          <w:color w:val="auto"/>
          <w:spacing w:val="0"/>
          <w:kern w:val="2"/>
          <w:sz w:val="33"/>
          <w:szCs w:val="33"/>
          <w:shd w:val="clear" w:fill="FFFFFF"/>
          <w:lang w:val="en-US" w:eastAsia="zh-CN" w:bidi="ar-SA"/>
        </w:rPr>
        <w:t>建立县政府统筹、多部门联动的协同机制</w:t>
      </w:r>
      <w:r>
        <w:rPr>
          <w:rFonts w:hint="eastAsia" w:ascii="Times New Roman" w:hAnsi="Times New Roman" w:eastAsia="方正仿宋_GBK" w:cs="Times New Roman"/>
          <w:i w:val="0"/>
          <w:iCs w:val="0"/>
          <w:color w:val="auto"/>
          <w:spacing w:val="0"/>
          <w:kern w:val="2"/>
          <w:sz w:val="33"/>
          <w:szCs w:val="33"/>
          <w:shd w:val="clear" w:fill="FFFFFF"/>
          <w:lang w:val="en-US" w:eastAsia="zh-CN" w:bidi="ar-SA"/>
        </w:rPr>
        <w:t>，</w:t>
      </w:r>
      <w:r>
        <w:rPr>
          <w:rFonts w:hint="default" w:ascii="Times New Roman" w:hAnsi="Times New Roman" w:eastAsia="方正仿宋_GBK" w:cs="Times New Roman"/>
          <w:i w:val="0"/>
          <w:iCs w:val="0"/>
          <w:color w:val="auto"/>
          <w:spacing w:val="0"/>
          <w:kern w:val="2"/>
          <w:sz w:val="33"/>
          <w:szCs w:val="33"/>
          <w:shd w:val="clear" w:fill="FFFFFF"/>
          <w:lang w:val="en-US" w:eastAsia="zh-CN" w:bidi="ar-SA"/>
        </w:rPr>
        <w:t>由民政部门牵头，</w:t>
      </w:r>
      <w:r>
        <w:rPr>
          <w:rFonts w:hint="eastAsia" w:ascii="Times New Roman" w:hAnsi="Times New Roman" w:eastAsia="方正仿宋_GBK" w:cs="Times New Roman"/>
          <w:i w:val="0"/>
          <w:iCs w:val="0"/>
          <w:color w:val="auto"/>
          <w:spacing w:val="0"/>
          <w:kern w:val="2"/>
          <w:sz w:val="33"/>
          <w:szCs w:val="33"/>
          <w:shd w:val="clear" w:fill="FFFFFF"/>
          <w:lang w:val="en-US" w:eastAsia="zh-CN" w:bidi="ar-SA"/>
        </w:rPr>
        <w:t>相关部门各司其职、各负其责</w:t>
      </w:r>
      <w:r>
        <w:rPr>
          <w:rFonts w:hint="default" w:ascii="Times New Roman" w:hAnsi="Times New Roman" w:eastAsia="方正仿宋_GBK" w:cs="Times New Roman"/>
          <w:i w:val="0"/>
          <w:iCs w:val="0"/>
          <w:color w:val="auto"/>
          <w:spacing w:val="0"/>
          <w:kern w:val="2"/>
          <w:sz w:val="33"/>
          <w:szCs w:val="33"/>
          <w:shd w:val="clear" w:fill="FFFFFF"/>
          <w:lang w:val="en-US" w:eastAsia="zh-CN" w:bidi="ar-SA"/>
        </w:rPr>
        <w:t>，乡镇政府配合属地化管理过渡，通过定期联席会议、清单化任务分解和联合督导，实现政策衔接无缝、资源整合高效、服务提质不断档，确保改革平稳落地。</w:t>
      </w:r>
    </w:p>
    <w:p w14:paraId="0E5762FC">
      <w:pPr>
        <w:pStyle w:val="2"/>
        <w:keepNext w:val="0"/>
        <w:keepLines w:val="0"/>
        <w:pageBreakBefore w:val="0"/>
        <w:widowControl w:val="0"/>
        <w:kinsoku/>
        <w:wordWrap/>
        <w:overflowPunct/>
        <w:topLinePunct w:val="0"/>
        <w:autoSpaceDE/>
        <w:autoSpaceDN/>
        <w:bidi w:val="0"/>
        <w:adjustRightInd/>
        <w:snapToGrid/>
        <w:spacing w:line="590" w:lineRule="atLeast"/>
        <w:ind w:firstLine="663" w:firstLineChars="200"/>
        <w:textAlignment w:val="auto"/>
        <w:rPr>
          <w:rFonts w:hint="default" w:ascii="Times New Roman" w:hAnsi="Times New Roman" w:eastAsia="方正楷体_GBK" w:cs="Times New Roman"/>
          <w:b/>
          <w:bCs/>
          <w:i w:val="0"/>
          <w:iCs w:val="0"/>
          <w:color w:val="auto"/>
          <w:spacing w:val="0"/>
          <w:sz w:val="33"/>
          <w:szCs w:val="33"/>
          <w:shd w:val="clear" w:fill="FFFFFF"/>
          <w:lang w:val="en-US" w:eastAsia="zh-CN"/>
        </w:rPr>
      </w:pPr>
      <w:r>
        <w:rPr>
          <w:rFonts w:hint="default" w:ascii="Times New Roman" w:hAnsi="Times New Roman" w:eastAsia="方正楷体_GBK" w:cs="Times New Roman"/>
          <w:b/>
          <w:bCs/>
          <w:i w:val="0"/>
          <w:iCs w:val="0"/>
          <w:color w:val="auto"/>
          <w:spacing w:val="0"/>
          <w:sz w:val="33"/>
          <w:szCs w:val="33"/>
          <w:shd w:val="clear" w:fill="FFFFFF"/>
          <w:lang w:val="en-US" w:eastAsia="zh-CN"/>
        </w:rPr>
        <w:t>（四）严明工作纪律</w:t>
      </w:r>
    </w:p>
    <w:p w14:paraId="054C16A1">
      <w:pPr>
        <w:pStyle w:val="2"/>
        <w:keepNext w:val="0"/>
        <w:keepLines w:val="0"/>
        <w:pageBreakBefore w:val="0"/>
        <w:widowControl w:val="0"/>
        <w:numPr>
          <w:ilvl w:val="0"/>
          <w:numId w:val="0"/>
        </w:numPr>
        <w:kinsoku/>
        <w:wordWrap/>
        <w:overflowPunct/>
        <w:topLinePunct w:val="0"/>
        <w:autoSpaceDE/>
        <w:autoSpaceDN/>
        <w:bidi w:val="0"/>
        <w:adjustRightInd/>
        <w:snapToGrid/>
        <w:spacing w:line="590" w:lineRule="atLeast"/>
        <w:ind w:firstLine="660" w:firstLineChars="200"/>
        <w:jc w:val="both"/>
        <w:textAlignment w:val="auto"/>
        <w:rPr>
          <w:rFonts w:hint="default" w:ascii="Times New Roman" w:hAnsi="Times New Roman" w:eastAsia="方正仿宋_GBK" w:cs="Times New Roman"/>
          <w:i w:val="0"/>
          <w:iCs w:val="0"/>
          <w:color w:val="auto"/>
          <w:spacing w:val="0"/>
          <w:kern w:val="2"/>
          <w:sz w:val="33"/>
          <w:szCs w:val="33"/>
          <w:shd w:val="clear" w:fill="FFFFFF"/>
          <w:lang w:val="en-US" w:eastAsia="zh-CN" w:bidi="ar-SA"/>
        </w:rPr>
      </w:pPr>
      <w:r>
        <w:rPr>
          <w:rFonts w:hint="default" w:ascii="Times New Roman" w:hAnsi="Times New Roman" w:eastAsia="方正仿宋_GBK" w:cs="Times New Roman"/>
          <w:i w:val="0"/>
          <w:iCs w:val="0"/>
          <w:color w:val="auto"/>
          <w:spacing w:val="0"/>
          <w:kern w:val="2"/>
          <w:sz w:val="33"/>
          <w:szCs w:val="33"/>
          <w:shd w:val="clear" w:fill="FFFFFF"/>
          <w:lang w:val="en-US" w:eastAsia="zh-CN" w:bidi="ar-SA"/>
        </w:rPr>
        <w:t>公办敬老院收归</w:t>
      </w:r>
      <w:r>
        <w:rPr>
          <w:rFonts w:hint="eastAsia" w:ascii="Times New Roman" w:hAnsi="Times New Roman" w:eastAsia="方正仿宋_GBK" w:cs="Times New Roman"/>
          <w:i w:val="0"/>
          <w:iCs w:val="0"/>
          <w:color w:val="auto"/>
          <w:spacing w:val="0"/>
          <w:kern w:val="2"/>
          <w:sz w:val="33"/>
          <w:szCs w:val="33"/>
          <w:shd w:val="clear" w:fill="FFFFFF"/>
          <w:lang w:val="en-US" w:eastAsia="zh-CN" w:bidi="ar-SA"/>
        </w:rPr>
        <w:t>县级</w:t>
      </w:r>
      <w:r>
        <w:rPr>
          <w:rFonts w:hint="default" w:ascii="Times New Roman" w:hAnsi="Times New Roman" w:eastAsia="方正仿宋_GBK" w:cs="Times New Roman"/>
          <w:i w:val="0"/>
          <w:iCs w:val="0"/>
          <w:color w:val="auto"/>
          <w:spacing w:val="0"/>
          <w:kern w:val="2"/>
          <w:sz w:val="33"/>
          <w:szCs w:val="33"/>
          <w:shd w:val="clear" w:fill="FFFFFF"/>
          <w:lang w:val="en-US" w:eastAsia="zh-CN" w:bidi="ar-SA"/>
        </w:rPr>
        <w:t>直管工作期间，相关</w:t>
      </w:r>
      <w:r>
        <w:rPr>
          <w:rFonts w:hint="eastAsia" w:ascii="Times New Roman" w:hAnsi="Times New Roman" w:eastAsia="方正仿宋_GBK" w:cs="Times New Roman"/>
          <w:i w:val="0"/>
          <w:iCs w:val="0"/>
          <w:color w:val="auto"/>
          <w:spacing w:val="0"/>
          <w:kern w:val="2"/>
          <w:sz w:val="33"/>
          <w:szCs w:val="33"/>
          <w:shd w:val="clear" w:fill="FFFFFF"/>
          <w:lang w:val="en-US" w:eastAsia="zh-CN" w:bidi="ar-SA"/>
        </w:rPr>
        <w:t>乡镇</w:t>
      </w:r>
      <w:r>
        <w:rPr>
          <w:rFonts w:hint="default" w:ascii="Times New Roman" w:hAnsi="Times New Roman" w:eastAsia="方正仿宋_GBK" w:cs="Times New Roman"/>
          <w:i w:val="0"/>
          <w:iCs w:val="0"/>
          <w:color w:val="auto"/>
          <w:spacing w:val="0"/>
          <w:kern w:val="2"/>
          <w:sz w:val="33"/>
          <w:szCs w:val="33"/>
          <w:shd w:val="clear" w:fill="FFFFFF"/>
          <w:lang w:val="en-US" w:eastAsia="zh-CN" w:bidi="ar-SA"/>
        </w:rPr>
        <w:t>要加大对辖区敬老院的监督管理力度，严明工作纪律、人事纪律、财经纪律、廉洁纪律，严禁借机虚报套取供养资金、违规发放职工福利、擅自处置国有资产。要做好信访维稳工作，密切关注机构工作人员、供养人员思想动态和言论，及时处置化解涉及机构撤并、人员解聘的信访诉求。各敬老院要暂停大宗非急需物资采购、暂缓实施非应急维修改造项目、不得新聘用工作人员。各敬老院工作人员要坚守工作岗位，切实履职尽责，做好机构日常运行和安全生产的各项工作，确保改革期间机构正常、安全运行。</w:t>
      </w:r>
    </w:p>
    <w:p w14:paraId="415C34CF">
      <w:pPr>
        <w:pStyle w:val="2"/>
        <w:keepNext w:val="0"/>
        <w:keepLines w:val="0"/>
        <w:pageBreakBefore w:val="0"/>
        <w:widowControl w:val="0"/>
        <w:numPr>
          <w:ilvl w:val="0"/>
          <w:numId w:val="0"/>
        </w:numPr>
        <w:kinsoku/>
        <w:wordWrap/>
        <w:overflowPunct/>
        <w:topLinePunct w:val="0"/>
        <w:autoSpaceDE/>
        <w:autoSpaceDN/>
        <w:bidi w:val="0"/>
        <w:adjustRightInd/>
        <w:snapToGrid/>
        <w:spacing w:line="590" w:lineRule="atLeast"/>
        <w:ind w:firstLine="663" w:firstLineChars="200"/>
        <w:jc w:val="both"/>
        <w:textAlignment w:val="auto"/>
        <w:rPr>
          <w:rFonts w:hint="default" w:ascii="Times New Roman" w:hAnsi="Times New Roman" w:eastAsia="方正楷体_GBK" w:cs="Times New Roman"/>
          <w:b/>
          <w:bCs/>
          <w:i w:val="0"/>
          <w:iCs w:val="0"/>
          <w:color w:val="auto"/>
          <w:spacing w:val="0"/>
          <w:sz w:val="33"/>
          <w:szCs w:val="33"/>
          <w:shd w:val="clear" w:fill="FFFFFF"/>
          <w:lang w:val="en-US" w:eastAsia="zh-CN"/>
        </w:rPr>
      </w:pPr>
      <w:r>
        <w:rPr>
          <w:rFonts w:hint="default" w:ascii="Times New Roman" w:hAnsi="Times New Roman" w:eastAsia="方正楷体_GBK" w:cs="Times New Roman"/>
          <w:b/>
          <w:bCs/>
          <w:i w:val="0"/>
          <w:iCs w:val="0"/>
          <w:color w:val="auto"/>
          <w:spacing w:val="0"/>
          <w:sz w:val="33"/>
          <w:szCs w:val="33"/>
          <w:shd w:val="clear" w:fill="FFFFFF"/>
          <w:lang w:val="en-US" w:eastAsia="zh-CN"/>
        </w:rPr>
        <w:t>（五）营造良好氛围</w:t>
      </w:r>
    </w:p>
    <w:p w14:paraId="300E5AC1">
      <w:pPr>
        <w:keepNext w:val="0"/>
        <w:keepLines w:val="0"/>
        <w:pageBreakBefore w:val="0"/>
        <w:widowControl w:val="0"/>
        <w:kinsoku/>
        <w:wordWrap/>
        <w:overflowPunct/>
        <w:topLinePunct w:val="0"/>
        <w:autoSpaceDE/>
        <w:autoSpaceDN/>
        <w:bidi w:val="0"/>
        <w:adjustRightInd/>
        <w:snapToGrid/>
        <w:spacing w:line="590" w:lineRule="atLeast"/>
        <w:ind w:firstLine="660" w:firstLineChars="200"/>
        <w:textAlignment w:val="auto"/>
        <w:rPr>
          <w:rFonts w:hint="eastAsia" w:eastAsia="方正仿宋_GBK" w:cs="Times New Roman"/>
          <w:i w:val="0"/>
          <w:iCs w:val="0"/>
          <w:color w:val="auto"/>
          <w:spacing w:val="0"/>
          <w:kern w:val="2"/>
          <w:sz w:val="33"/>
          <w:szCs w:val="33"/>
          <w:shd w:val="clear" w:fill="FFFFFF"/>
          <w:lang w:val="en-US" w:eastAsia="zh-CN" w:bidi="ar-SA"/>
        </w:rPr>
      </w:pPr>
      <w:r>
        <w:rPr>
          <w:rFonts w:hint="eastAsia" w:ascii="Times New Roman" w:hAnsi="Times New Roman" w:eastAsia="方正仿宋_GBK" w:cs="Times New Roman"/>
          <w:i w:val="0"/>
          <w:iCs w:val="0"/>
          <w:color w:val="auto"/>
          <w:spacing w:val="0"/>
          <w:kern w:val="2"/>
          <w:sz w:val="33"/>
          <w:szCs w:val="33"/>
          <w:shd w:val="clear" w:fill="FFFFFF"/>
          <w:lang w:val="en-US" w:eastAsia="zh-CN" w:bidi="ar-SA"/>
        </w:rPr>
        <w:t>县民政局</w:t>
      </w:r>
      <w:r>
        <w:rPr>
          <w:rFonts w:hint="default" w:ascii="Times New Roman" w:hAnsi="Times New Roman" w:eastAsia="方正仿宋_GBK" w:cs="Times New Roman"/>
          <w:i w:val="0"/>
          <w:iCs w:val="0"/>
          <w:color w:val="auto"/>
          <w:spacing w:val="0"/>
          <w:kern w:val="2"/>
          <w:sz w:val="33"/>
          <w:szCs w:val="33"/>
          <w:shd w:val="clear" w:fill="FFFFFF"/>
          <w:lang w:val="en-US" w:eastAsia="zh-CN" w:bidi="ar-SA"/>
        </w:rPr>
        <w:t>牵头，相关</w:t>
      </w:r>
      <w:r>
        <w:rPr>
          <w:rFonts w:hint="eastAsia" w:ascii="Times New Roman" w:hAnsi="Times New Roman" w:eastAsia="方正仿宋_GBK" w:cs="Times New Roman"/>
          <w:i w:val="0"/>
          <w:iCs w:val="0"/>
          <w:color w:val="auto"/>
          <w:spacing w:val="0"/>
          <w:kern w:val="2"/>
          <w:sz w:val="33"/>
          <w:szCs w:val="33"/>
          <w:shd w:val="clear" w:fill="FFFFFF"/>
          <w:lang w:val="en-US" w:eastAsia="zh-CN" w:bidi="ar-SA"/>
        </w:rPr>
        <w:t>乡镇</w:t>
      </w:r>
      <w:r>
        <w:rPr>
          <w:rFonts w:hint="default" w:ascii="Times New Roman" w:hAnsi="Times New Roman" w:eastAsia="方正仿宋_GBK" w:cs="Times New Roman"/>
          <w:i w:val="0"/>
          <w:iCs w:val="0"/>
          <w:color w:val="auto"/>
          <w:spacing w:val="0"/>
          <w:kern w:val="2"/>
          <w:sz w:val="33"/>
          <w:szCs w:val="33"/>
          <w:shd w:val="clear" w:fill="FFFFFF"/>
          <w:lang w:val="en-US" w:eastAsia="zh-CN" w:bidi="ar-SA"/>
        </w:rPr>
        <w:t>配合做好宣传工作，深入敬老院、村（社区），通过政策解读、发放宣传册、举办讲座等形式进行面对面宣传，广泛宣传公办敬老院的管理模式、管理机制、业务范围等，更好地发挥区域性养老中心的作用</w:t>
      </w:r>
      <w:r>
        <w:rPr>
          <w:rFonts w:hint="eastAsia" w:eastAsia="方正仿宋_GBK" w:cs="Times New Roman"/>
          <w:i w:val="0"/>
          <w:iCs w:val="0"/>
          <w:color w:val="auto"/>
          <w:spacing w:val="0"/>
          <w:kern w:val="2"/>
          <w:sz w:val="33"/>
          <w:szCs w:val="33"/>
          <w:shd w:val="clear" w:fill="FFFFFF"/>
          <w:lang w:val="en-US" w:eastAsia="zh-CN" w:bidi="ar-SA"/>
        </w:rPr>
        <w:t>。</w:t>
      </w:r>
    </w:p>
    <w:p w14:paraId="38FBCD73">
      <w:pPr>
        <w:keepNext w:val="0"/>
        <w:keepLines w:val="0"/>
        <w:pageBreakBefore w:val="0"/>
        <w:widowControl w:val="0"/>
        <w:kinsoku/>
        <w:wordWrap/>
        <w:overflowPunct/>
        <w:topLinePunct w:val="0"/>
        <w:autoSpaceDE/>
        <w:autoSpaceDN/>
        <w:bidi w:val="0"/>
        <w:adjustRightInd/>
        <w:snapToGrid/>
        <w:spacing w:line="590" w:lineRule="atLeast"/>
        <w:ind w:firstLine="660" w:firstLineChars="200"/>
        <w:textAlignment w:val="auto"/>
        <w:rPr>
          <w:rFonts w:hint="eastAsia" w:ascii="Times New Roman" w:hAnsi="Times New Roman" w:eastAsia="方正仿宋_GBK" w:cs="Times New Roman"/>
          <w:i w:val="0"/>
          <w:iCs w:val="0"/>
          <w:color w:val="0000FF"/>
          <w:spacing w:val="0"/>
          <w:kern w:val="2"/>
          <w:sz w:val="33"/>
          <w:szCs w:val="33"/>
          <w:shd w:val="clear" w:fill="FFFFFF"/>
          <w:lang w:val="en-US" w:eastAsia="zh-CN" w:bidi="ar-SA"/>
        </w:rPr>
      </w:pPr>
    </w:p>
    <w:p w14:paraId="07CF04B9">
      <w:pPr>
        <w:keepNext w:val="0"/>
        <w:keepLines w:val="0"/>
        <w:pageBreakBefore w:val="0"/>
        <w:widowControl w:val="0"/>
        <w:kinsoku/>
        <w:wordWrap/>
        <w:overflowPunct/>
        <w:topLinePunct w:val="0"/>
        <w:autoSpaceDE/>
        <w:autoSpaceDN/>
        <w:bidi w:val="0"/>
        <w:adjustRightInd/>
        <w:snapToGrid/>
        <w:spacing w:line="590" w:lineRule="atLeast"/>
        <w:ind w:firstLine="660" w:firstLineChars="200"/>
        <w:textAlignment w:val="auto"/>
        <w:rPr>
          <w:rFonts w:hint="eastAsia" w:ascii="Times New Roman" w:hAnsi="Times New Roman" w:eastAsia="方正仿宋_GBK" w:cs="Times New Roman"/>
          <w:i w:val="0"/>
          <w:iCs w:val="0"/>
          <w:color w:val="auto"/>
          <w:spacing w:val="0"/>
          <w:kern w:val="2"/>
          <w:sz w:val="33"/>
          <w:szCs w:val="33"/>
          <w:shd w:val="clear" w:fill="FFFFFF"/>
          <w:lang w:val="en-US" w:eastAsia="zh-CN" w:bidi="ar-SA"/>
        </w:rPr>
      </w:pPr>
      <w:r>
        <w:rPr>
          <w:rFonts w:hint="eastAsia" w:ascii="Times New Roman" w:hAnsi="Times New Roman" w:eastAsia="方正仿宋_GBK" w:cs="Times New Roman"/>
          <w:i w:val="0"/>
          <w:iCs w:val="0"/>
          <w:color w:val="auto"/>
          <w:spacing w:val="0"/>
          <w:kern w:val="2"/>
          <w:sz w:val="33"/>
          <w:szCs w:val="33"/>
          <w:shd w:val="clear" w:fill="FFFFFF"/>
          <w:lang w:val="en-US" w:eastAsia="zh-CN" w:bidi="ar-SA"/>
        </w:rPr>
        <w:t>附件：1.武胜县</w:t>
      </w:r>
      <w:r>
        <w:rPr>
          <w:rFonts w:hint="default" w:ascii="Times New Roman" w:hAnsi="Times New Roman" w:eastAsia="方正仿宋_GBK" w:cs="Times New Roman"/>
          <w:i w:val="0"/>
          <w:iCs w:val="0"/>
          <w:color w:val="auto"/>
          <w:spacing w:val="0"/>
          <w:kern w:val="2"/>
          <w:sz w:val="33"/>
          <w:szCs w:val="33"/>
          <w:shd w:val="clear" w:fill="FFFFFF"/>
          <w:lang w:val="en-US" w:eastAsia="zh-CN" w:bidi="ar-SA"/>
        </w:rPr>
        <w:t>公办敬老院收归</w:t>
      </w:r>
      <w:r>
        <w:rPr>
          <w:rFonts w:hint="eastAsia" w:ascii="Times New Roman" w:hAnsi="Times New Roman" w:eastAsia="方正仿宋_GBK" w:cs="Times New Roman"/>
          <w:i w:val="0"/>
          <w:iCs w:val="0"/>
          <w:color w:val="auto"/>
          <w:spacing w:val="0"/>
          <w:kern w:val="2"/>
          <w:sz w:val="33"/>
          <w:szCs w:val="33"/>
          <w:shd w:val="clear" w:fill="FFFFFF"/>
          <w:lang w:val="en-US" w:eastAsia="zh-CN" w:bidi="ar-SA"/>
        </w:rPr>
        <w:t>县级</w:t>
      </w:r>
      <w:r>
        <w:rPr>
          <w:rFonts w:hint="default" w:ascii="Times New Roman" w:hAnsi="Times New Roman" w:eastAsia="方正仿宋_GBK" w:cs="Times New Roman"/>
          <w:i w:val="0"/>
          <w:iCs w:val="0"/>
          <w:color w:val="auto"/>
          <w:spacing w:val="0"/>
          <w:kern w:val="2"/>
          <w:sz w:val="33"/>
          <w:szCs w:val="33"/>
          <w:shd w:val="clear" w:fill="FFFFFF"/>
          <w:lang w:val="en-US" w:eastAsia="zh-CN" w:bidi="ar-SA"/>
        </w:rPr>
        <w:t>直管</w:t>
      </w:r>
      <w:r>
        <w:rPr>
          <w:rFonts w:hint="eastAsia" w:ascii="Times New Roman" w:hAnsi="Times New Roman" w:eastAsia="方正仿宋_GBK" w:cs="Times New Roman"/>
          <w:i w:val="0"/>
          <w:iCs w:val="0"/>
          <w:color w:val="auto"/>
          <w:spacing w:val="0"/>
          <w:kern w:val="2"/>
          <w:sz w:val="33"/>
          <w:szCs w:val="33"/>
          <w:shd w:val="clear" w:fill="FFFFFF"/>
          <w:lang w:val="en-US" w:eastAsia="zh-CN" w:bidi="ar-SA"/>
        </w:rPr>
        <w:t>部门职能</w:t>
      </w:r>
    </w:p>
    <w:p w14:paraId="2A117A0F">
      <w:pPr>
        <w:keepNext w:val="0"/>
        <w:keepLines w:val="0"/>
        <w:pageBreakBefore w:val="0"/>
        <w:widowControl w:val="0"/>
        <w:kinsoku/>
        <w:wordWrap/>
        <w:overflowPunct/>
        <w:topLinePunct w:val="0"/>
        <w:autoSpaceDE/>
        <w:autoSpaceDN/>
        <w:bidi w:val="0"/>
        <w:adjustRightInd/>
        <w:snapToGrid/>
        <w:spacing w:line="590" w:lineRule="atLeast"/>
        <w:ind w:firstLine="660" w:firstLineChars="200"/>
        <w:textAlignment w:val="auto"/>
        <w:rPr>
          <w:rFonts w:hint="default" w:ascii="Times New Roman" w:hAnsi="Times New Roman" w:eastAsia="方正仿宋_GBK" w:cs="Times New Roman"/>
          <w:i w:val="0"/>
          <w:iCs w:val="0"/>
          <w:color w:val="auto"/>
          <w:spacing w:val="0"/>
          <w:kern w:val="2"/>
          <w:sz w:val="33"/>
          <w:szCs w:val="33"/>
          <w:shd w:val="clear" w:fill="FFFFFF"/>
          <w:lang w:val="en-US" w:eastAsia="zh-CN" w:bidi="ar-SA"/>
        </w:rPr>
      </w:pPr>
      <w:r>
        <w:rPr>
          <w:rFonts w:hint="eastAsia" w:ascii="Times New Roman" w:hAnsi="Times New Roman" w:eastAsia="方正仿宋_GBK" w:cs="Times New Roman"/>
          <w:i w:val="0"/>
          <w:iCs w:val="0"/>
          <w:color w:val="auto"/>
          <w:spacing w:val="0"/>
          <w:kern w:val="2"/>
          <w:sz w:val="33"/>
          <w:szCs w:val="33"/>
          <w:shd w:val="clear" w:fill="FFFFFF"/>
          <w:lang w:val="en-US" w:eastAsia="zh-CN" w:bidi="ar-SA"/>
        </w:rPr>
        <w:t xml:space="preserve">      2.武胜县</w:t>
      </w:r>
      <w:r>
        <w:rPr>
          <w:rFonts w:hint="default" w:ascii="Times New Roman" w:hAnsi="Times New Roman" w:eastAsia="方正仿宋_GBK" w:cs="Times New Roman"/>
          <w:i w:val="0"/>
          <w:iCs w:val="0"/>
          <w:color w:val="auto"/>
          <w:spacing w:val="0"/>
          <w:kern w:val="2"/>
          <w:sz w:val="33"/>
          <w:szCs w:val="33"/>
          <w:shd w:val="clear" w:fill="FFFFFF"/>
          <w:lang w:val="en-US" w:eastAsia="zh-CN" w:bidi="ar-SA"/>
        </w:rPr>
        <w:t>公办养老机构县级直管供养对象调度安置</w:t>
      </w:r>
    </w:p>
    <w:p w14:paraId="3364A674">
      <w:pPr>
        <w:keepNext w:val="0"/>
        <w:keepLines w:val="0"/>
        <w:pageBreakBefore w:val="0"/>
        <w:widowControl w:val="0"/>
        <w:kinsoku/>
        <w:wordWrap/>
        <w:overflowPunct/>
        <w:topLinePunct w:val="0"/>
        <w:autoSpaceDE/>
        <w:autoSpaceDN/>
        <w:bidi w:val="0"/>
        <w:adjustRightInd/>
        <w:snapToGrid/>
        <w:spacing w:line="590" w:lineRule="atLeast"/>
        <w:ind w:firstLine="1980" w:firstLineChars="600"/>
        <w:textAlignment w:val="auto"/>
        <w:rPr>
          <w:rFonts w:hint="default" w:ascii="Times New Roman" w:hAnsi="Times New Roman" w:eastAsia="方正仿宋_GBK" w:cs="Times New Roman"/>
          <w:i w:val="0"/>
          <w:iCs w:val="0"/>
          <w:color w:val="auto"/>
          <w:spacing w:val="0"/>
          <w:kern w:val="2"/>
          <w:sz w:val="33"/>
          <w:szCs w:val="33"/>
          <w:shd w:val="clear" w:fill="FFFFFF"/>
          <w:lang w:val="en-US" w:eastAsia="zh-CN" w:bidi="ar-SA"/>
        </w:rPr>
      </w:pPr>
      <w:r>
        <w:rPr>
          <w:rFonts w:hint="default" w:ascii="Times New Roman" w:hAnsi="Times New Roman" w:eastAsia="方正仿宋_GBK" w:cs="Times New Roman"/>
          <w:i w:val="0"/>
          <w:iCs w:val="0"/>
          <w:color w:val="auto"/>
          <w:spacing w:val="0"/>
          <w:kern w:val="2"/>
          <w:sz w:val="33"/>
          <w:szCs w:val="33"/>
          <w:shd w:val="clear" w:fill="FFFFFF"/>
          <w:lang w:val="en-US" w:eastAsia="zh-CN" w:bidi="ar-SA"/>
        </w:rPr>
        <w:t>服务人员配置统计表</w:t>
      </w:r>
    </w:p>
    <w:p w14:paraId="26F9B40B">
      <w:pPr>
        <w:pStyle w:val="2"/>
        <w:keepNext w:val="0"/>
        <w:keepLines w:val="0"/>
        <w:pageBreakBefore w:val="0"/>
        <w:widowControl w:val="0"/>
        <w:numPr>
          <w:ilvl w:val="0"/>
          <w:numId w:val="0"/>
        </w:numPr>
        <w:kinsoku/>
        <w:wordWrap/>
        <w:overflowPunct/>
        <w:topLinePunct w:val="0"/>
        <w:autoSpaceDE/>
        <w:autoSpaceDN/>
        <w:bidi w:val="0"/>
        <w:adjustRightInd/>
        <w:snapToGrid/>
        <w:spacing w:line="590" w:lineRule="exact"/>
        <w:jc w:val="both"/>
        <w:textAlignment w:val="auto"/>
        <w:rPr>
          <w:rFonts w:hint="eastAsia" w:ascii="Times New Roman" w:hAnsi="Times New Roman" w:eastAsia="方正仿宋_GBK" w:cs="Times New Roman"/>
          <w:i w:val="0"/>
          <w:iCs w:val="0"/>
          <w:color w:val="auto"/>
          <w:spacing w:val="0"/>
          <w:kern w:val="2"/>
          <w:sz w:val="33"/>
          <w:szCs w:val="33"/>
          <w:shd w:val="clear" w:fill="FFFFFF"/>
          <w:lang w:val="en-US" w:eastAsia="zh-CN" w:bidi="ar-SA"/>
        </w:rPr>
        <w:sectPr>
          <w:headerReference r:id="rId3" w:type="default"/>
          <w:pgSz w:w="11906" w:h="16838"/>
          <w:pgMar w:top="2041" w:right="1531" w:bottom="1701" w:left="1531" w:header="851" w:footer="1474" w:gutter="0"/>
          <w:pgNumType w:fmt="decimal"/>
          <w:cols w:space="0" w:num="1"/>
          <w:rtlGutter w:val="0"/>
          <w:docGrid w:type="lines" w:linePitch="312" w:charSpace="0"/>
        </w:sectPr>
      </w:pPr>
    </w:p>
    <w:p w14:paraId="0280560A">
      <w:pPr>
        <w:keepNext w:val="0"/>
        <w:keepLines w:val="0"/>
        <w:pageBreakBefore w:val="0"/>
        <w:widowControl w:val="0"/>
        <w:kinsoku/>
        <w:wordWrap/>
        <w:overflowPunct w:val="0"/>
        <w:topLinePunct w:val="0"/>
        <w:autoSpaceDE/>
        <w:autoSpaceDN/>
        <w:bidi w:val="0"/>
        <w:adjustRightInd/>
        <w:snapToGrid/>
        <w:spacing w:line="590" w:lineRule="exact"/>
        <w:jc w:val="left"/>
        <w:textAlignment w:val="auto"/>
        <w:rPr>
          <w:rFonts w:hint="default"/>
          <w:lang w:val="en-US" w:eastAsia="zh-CN"/>
        </w:rPr>
      </w:pPr>
      <w:r>
        <w:rPr>
          <w:rFonts w:hint="eastAsia" w:ascii="Times New Roman" w:hAnsi="Times New Roman" w:eastAsia="方正黑体_GBK" w:cs="Times New Roman"/>
          <w:sz w:val="33"/>
          <w:szCs w:val="33"/>
          <w:lang w:val="en-US" w:eastAsia="zh-CN"/>
        </w:rPr>
        <w:t>附件1</w:t>
      </w:r>
    </w:p>
    <w:p w14:paraId="1906F49F">
      <w:pPr>
        <w:keepNext w:val="0"/>
        <w:keepLines w:val="0"/>
        <w:pageBreakBefore w:val="0"/>
        <w:widowControl w:val="0"/>
        <w:kinsoku/>
        <w:wordWrap/>
        <w:overflowPunct w:val="0"/>
        <w:topLinePunct w:val="0"/>
        <w:autoSpaceDE/>
        <w:autoSpaceDN/>
        <w:bidi w:val="0"/>
        <w:spacing w:line="700" w:lineRule="exact"/>
        <w:jc w:val="center"/>
        <w:textAlignment w:val="auto"/>
        <w:rPr>
          <w:rFonts w:hint="eastAsia" w:ascii="方正小标宋_GBK" w:hAnsi="方正小标宋_GBK" w:eastAsia="方正小标宋_GBK" w:cs="方正小标宋_GBK"/>
          <w:b w:val="0"/>
          <w:bCs w:val="0"/>
          <w:spacing w:val="-6"/>
          <w:sz w:val="44"/>
          <w:szCs w:val="44"/>
          <w:lang w:val="en-US" w:eastAsia="zh-CN"/>
        </w:rPr>
      </w:pPr>
      <w:r>
        <w:rPr>
          <w:rFonts w:hint="eastAsia" w:ascii="方正小标宋_GBK" w:hAnsi="方正小标宋_GBK" w:eastAsia="方正小标宋_GBK" w:cs="方正小标宋_GBK"/>
          <w:b w:val="0"/>
          <w:bCs w:val="0"/>
          <w:spacing w:val="-6"/>
          <w:sz w:val="44"/>
          <w:szCs w:val="44"/>
          <w:lang w:val="en-US" w:eastAsia="zh-CN"/>
        </w:rPr>
        <w:t>武胜县公办敬老院收归县级直管部门职能</w:t>
      </w:r>
    </w:p>
    <w:p w14:paraId="56E27210">
      <w:pPr>
        <w:pStyle w:val="2"/>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60" w:firstLineChars="200"/>
        <w:jc w:val="both"/>
        <w:textAlignment w:val="auto"/>
        <w:rPr>
          <w:rFonts w:hint="eastAsia" w:ascii="Times New Roman" w:hAnsi="Times New Roman" w:eastAsia="方正仿宋_GBK" w:cs="Times New Roman"/>
          <w:i w:val="0"/>
          <w:iCs w:val="0"/>
          <w:color w:val="auto"/>
          <w:spacing w:val="0"/>
          <w:kern w:val="2"/>
          <w:sz w:val="33"/>
          <w:szCs w:val="33"/>
          <w:shd w:val="clear" w:fill="FFFFFF"/>
          <w:lang w:val="en-US" w:eastAsia="zh-CN" w:bidi="ar-SA"/>
        </w:rPr>
      </w:pPr>
    </w:p>
    <w:p w14:paraId="2014FEED">
      <w:pPr>
        <w:pStyle w:val="2"/>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63" w:firstLineChars="200"/>
        <w:jc w:val="both"/>
        <w:textAlignment w:val="auto"/>
        <w:rPr>
          <w:rFonts w:hint="default" w:ascii="Times New Roman" w:hAnsi="Times New Roman" w:eastAsia="方正仿宋_GBK" w:cs="Times New Roman"/>
          <w:i w:val="0"/>
          <w:iCs w:val="0"/>
          <w:color w:val="auto"/>
          <w:spacing w:val="0"/>
          <w:kern w:val="2"/>
          <w:sz w:val="33"/>
          <w:szCs w:val="33"/>
          <w:shd w:val="clear" w:fill="FFFFFF"/>
          <w:lang w:val="en-US" w:eastAsia="zh-CN" w:bidi="ar-SA"/>
        </w:rPr>
      </w:pPr>
      <w:r>
        <w:rPr>
          <w:rFonts w:hint="eastAsia" w:ascii="Times New Roman" w:hAnsi="Times New Roman" w:eastAsia="方正仿宋_GBK" w:cs="Times New Roman"/>
          <w:b/>
          <w:bCs/>
          <w:i w:val="0"/>
          <w:iCs w:val="0"/>
          <w:color w:val="auto"/>
          <w:spacing w:val="0"/>
          <w:kern w:val="2"/>
          <w:sz w:val="33"/>
          <w:szCs w:val="33"/>
          <w:shd w:val="clear" w:fill="FFFFFF"/>
          <w:lang w:val="en-US" w:eastAsia="zh-CN" w:bidi="ar-SA"/>
        </w:rPr>
        <w:t>县民政局：</w:t>
      </w:r>
      <w:r>
        <w:rPr>
          <w:rFonts w:hint="default" w:ascii="Times New Roman" w:hAnsi="Times New Roman" w:eastAsia="方正仿宋_GBK" w:cs="Times New Roman"/>
          <w:i w:val="0"/>
          <w:iCs w:val="0"/>
          <w:color w:val="auto"/>
          <w:spacing w:val="0"/>
          <w:kern w:val="2"/>
          <w:sz w:val="33"/>
          <w:szCs w:val="33"/>
          <w:shd w:val="clear" w:fill="FFFFFF"/>
          <w:lang w:val="en-US" w:eastAsia="zh-CN" w:bidi="ar-SA"/>
        </w:rPr>
        <w:t>要牵头推动公办敬老院收归</w:t>
      </w:r>
      <w:r>
        <w:rPr>
          <w:rFonts w:hint="eastAsia" w:ascii="Times New Roman" w:hAnsi="Times New Roman" w:eastAsia="方正仿宋_GBK" w:cs="Times New Roman"/>
          <w:i w:val="0"/>
          <w:iCs w:val="0"/>
          <w:color w:val="auto"/>
          <w:spacing w:val="0"/>
          <w:kern w:val="2"/>
          <w:sz w:val="33"/>
          <w:szCs w:val="33"/>
          <w:shd w:val="clear" w:fill="FFFFFF"/>
          <w:lang w:val="en-US" w:eastAsia="zh-CN" w:bidi="ar-SA"/>
        </w:rPr>
        <w:t>县级</w:t>
      </w:r>
      <w:r>
        <w:rPr>
          <w:rFonts w:hint="default" w:ascii="Times New Roman" w:hAnsi="Times New Roman" w:eastAsia="方正仿宋_GBK" w:cs="Times New Roman"/>
          <w:i w:val="0"/>
          <w:iCs w:val="0"/>
          <w:color w:val="auto"/>
          <w:spacing w:val="0"/>
          <w:kern w:val="2"/>
          <w:sz w:val="33"/>
          <w:szCs w:val="33"/>
          <w:shd w:val="clear" w:fill="FFFFFF"/>
          <w:lang w:val="en-US" w:eastAsia="zh-CN" w:bidi="ar-SA"/>
        </w:rPr>
        <w:t>直管</w:t>
      </w:r>
      <w:r>
        <w:rPr>
          <w:rFonts w:hint="eastAsia" w:eastAsia="方正仿宋_GBK" w:cs="Times New Roman"/>
          <w:i w:val="0"/>
          <w:iCs w:val="0"/>
          <w:color w:val="auto"/>
          <w:spacing w:val="0"/>
          <w:kern w:val="2"/>
          <w:sz w:val="33"/>
          <w:szCs w:val="33"/>
          <w:shd w:val="clear" w:fill="FFFFFF"/>
          <w:lang w:val="en-US" w:eastAsia="zh-CN" w:bidi="ar-SA"/>
        </w:rPr>
        <w:t>工作</w:t>
      </w:r>
      <w:r>
        <w:rPr>
          <w:rFonts w:hint="default" w:ascii="Times New Roman" w:hAnsi="Times New Roman" w:eastAsia="方正仿宋_GBK" w:cs="Times New Roman"/>
          <w:i w:val="0"/>
          <w:iCs w:val="0"/>
          <w:color w:val="auto"/>
          <w:spacing w:val="0"/>
          <w:kern w:val="2"/>
          <w:sz w:val="33"/>
          <w:szCs w:val="33"/>
          <w:shd w:val="clear" w:fill="FFFFFF"/>
          <w:lang w:val="en-US" w:eastAsia="zh-CN" w:bidi="ar-SA"/>
        </w:rPr>
        <w:t>，严格落实主体责任，强化工作措施，高效推进各项工作。</w:t>
      </w:r>
    </w:p>
    <w:p w14:paraId="16E26D19">
      <w:pPr>
        <w:pStyle w:val="2"/>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63" w:firstLineChars="200"/>
        <w:jc w:val="both"/>
        <w:textAlignment w:val="auto"/>
        <w:rPr>
          <w:rFonts w:hint="eastAsia" w:eastAsia="方正仿宋_GBK" w:cs="Times New Roman"/>
          <w:color w:val="auto"/>
          <w:spacing w:val="0"/>
          <w:kern w:val="2"/>
          <w:sz w:val="33"/>
          <w:szCs w:val="33"/>
          <w:lang w:val="en-US" w:eastAsia="zh-CN" w:bidi="ar-SA"/>
        </w:rPr>
      </w:pPr>
      <w:r>
        <w:rPr>
          <w:rFonts w:hint="eastAsia" w:ascii="Times New Roman" w:hAnsi="Times New Roman" w:eastAsia="方正仿宋_GBK" w:cs="Times New Roman"/>
          <w:b/>
          <w:bCs/>
          <w:i w:val="0"/>
          <w:iCs w:val="0"/>
          <w:color w:val="auto"/>
          <w:spacing w:val="0"/>
          <w:kern w:val="2"/>
          <w:sz w:val="33"/>
          <w:szCs w:val="33"/>
          <w:shd w:val="clear" w:fill="FFFFFF"/>
          <w:lang w:val="en-US" w:eastAsia="zh-CN" w:bidi="ar-SA"/>
        </w:rPr>
        <w:t>县委宣传部：</w:t>
      </w:r>
      <w:r>
        <w:rPr>
          <w:rFonts w:hint="eastAsia" w:eastAsia="方正仿宋_GBK" w:cs="Times New Roman"/>
          <w:color w:val="auto"/>
          <w:spacing w:val="0"/>
          <w:kern w:val="2"/>
          <w:sz w:val="33"/>
          <w:szCs w:val="33"/>
          <w:lang w:val="en-US" w:eastAsia="zh-CN" w:bidi="ar-SA"/>
        </w:rPr>
        <w:t>要加强公办敬老院收归县级直管宣传工作，营造良好的改革氛围。</w:t>
      </w:r>
    </w:p>
    <w:p w14:paraId="787B4D0E">
      <w:pPr>
        <w:pStyle w:val="2"/>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63" w:firstLineChars="200"/>
        <w:jc w:val="both"/>
        <w:textAlignment w:val="auto"/>
        <w:rPr>
          <w:rFonts w:hint="eastAsia" w:eastAsia="方正仿宋_GBK" w:cs="Times New Roman"/>
          <w:color w:val="auto"/>
          <w:spacing w:val="0"/>
          <w:kern w:val="2"/>
          <w:sz w:val="33"/>
          <w:szCs w:val="33"/>
          <w:lang w:val="en-US" w:eastAsia="zh-CN" w:bidi="ar-SA"/>
        </w:rPr>
      </w:pPr>
      <w:r>
        <w:rPr>
          <w:rFonts w:hint="eastAsia" w:ascii="Times New Roman" w:hAnsi="Times New Roman" w:eastAsia="方正仿宋_GBK" w:cs="Times New Roman"/>
          <w:b/>
          <w:bCs/>
          <w:i w:val="0"/>
          <w:iCs w:val="0"/>
          <w:color w:val="auto"/>
          <w:spacing w:val="0"/>
          <w:kern w:val="2"/>
          <w:sz w:val="33"/>
          <w:szCs w:val="33"/>
          <w:shd w:val="clear" w:fill="FFFFFF"/>
          <w:lang w:val="en-US" w:eastAsia="zh-CN" w:bidi="ar-SA"/>
        </w:rPr>
        <w:t>县</w:t>
      </w:r>
      <w:r>
        <w:rPr>
          <w:rFonts w:hint="default" w:ascii="Times New Roman" w:hAnsi="Times New Roman" w:eastAsia="方正仿宋_GBK" w:cs="Times New Roman"/>
          <w:b/>
          <w:bCs/>
          <w:i w:val="0"/>
          <w:iCs w:val="0"/>
          <w:color w:val="auto"/>
          <w:spacing w:val="0"/>
          <w:kern w:val="2"/>
          <w:sz w:val="33"/>
          <w:szCs w:val="33"/>
          <w:shd w:val="clear" w:fill="FFFFFF"/>
          <w:lang w:val="en-US" w:eastAsia="zh-CN" w:bidi="ar-SA"/>
        </w:rPr>
        <w:t>委编办</w:t>
      </w:r>
      <w:r>
        <w:rPr>
          <w:rFonts w:hint="eastAsia" w:ascii="Times New Roman" w:hAnsi="Times New Roman" w:eastAsia="方正仿宋_GBK" w:cs="Times New Roman"/>
          <w:b/>
          <w:bCs/>
          <w:i w:val="0"/>
          <w:iCs w:val="0"/>
          <w:color w:val="auto"/>
          <w:spacing w:val="0"/>
          <w:kern w:val="2"/>
          <w:sz w:val="33"/>
          <w:szCs w:val="33"/>
          <w:shd w:val="clear" w:fill="FFFFFF"/>
          <w:lang w:val="en-US" w:eastAsia="zh-CN" w:bidi="ar-SA"/>
        </w:rPr>
        <w:t>：</w:t>
      </w:r>
      <w:r>
        <w:rPr>
          <w:rFonts w:hint="eastAsia" w:eastAsia="方正仿宋_GBK" w:cs="Times New Roman"/>
          <w:color w:val="auto"/>
          <w:spacing w:val="0"/>
          <w:kern w:val="2"/>
          <w:sz w:val="33"/>
          <w:szCs w:val="33"/>
          <w:lang w:val="en-US" w:eastAsia="zh-CN" w:bidi="ar-SA"/>
        </w:rPr>
        <w:t>负责按政策增加县老龄事业促进中心人员编制，</w:t>
      </w:r>
      <w:r>
        <w:rPr>
          <w:rFonts w:hint="default" w:eastAsia="方正仿宋_GBK" w:cs="Times New Roman"/>
          <w:color w:val="auto"/>
          <w:spacing w:val="0"/>
          <w:kern w:val="2"/>
          <w:sz w:val="33"/>
          <w:szCs w:val="33"/>
          <w:lang w:val="en-US" w:eastAsia="zh-CN" w:bidi="ar-SA"/>
        </w:rPr>
        <w:t>负责指导公办敬老院做好事业单位法人变更登记</w:t>
      </w:r>
      <w:r>
        <w:rPr>
          <w:rFonts w:hint="eastAsia" w:eastAsia="方正仿宋_GBK" w:cs="Times New Roman"/>
          <w:color w:val="auto"/>
          <w:spacing w:val="0"/>
          <w:kern w:val="2"/>
          <w:sz w:val="33"/>
          <w:szCs w:val="33"/>
          <w:lang w:val="en-US" w:eastAsia="zh-CN" w:bidi="ar-SA"/>
        </w:rPr>
        <w:t>。</w:t>
      </w:r>
    </w:p>
    <w:p w14:paraId="5CA0E73D">
      <w:pPr>
        <w:pStyle w:val="2"/>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63" w:firstLineChars="200"/>
        <w:jc w:val="both"/>
        <w:textAlignment w:val="auto"/>
        <w:rPr>
          <w:rFonts w:hint="eastAsia" w:eastAsia="方正仿宋_GBK" w:cs="Times New Roman"/>
          <w:color w:val="auto"/>
          <w:spacing w:val="0"/>
          <w:kern w:val="2"/>
          <w:sz w:val="33"/>
          <w:szCs w:val="33"/>
          <w:lang w:val="en-US" w:eastAsia="zh-CN" w:bidi="ar-SA"/>
        </w:rPr>
      </w:pPr>
      <w:r>
        <w:rPr>
          <w:rFonts w:hint="eastAsia" w:ascii="Times New Roman" w:hAnsi="Times New Roman" w:eastAsia="方正仿宋_GBK" w:cs="Times New Roman"/>
          <w:b/>
          <w:bCs/>
          <w:i w:val="0"/>
          <w:iCs w:val="0"/>
          <w:color w:val="auto"/>
          <w:spacing w:val="0"/>
          <w:kern w:val="2"/>
          <w:sz w:val="33"/>
          <w:szCs w:val="33"/>
          <w:shd w:val="clear" w:fill="FFFFFF"/>
          <w:lang w:val="en-US" w:eastAsia="zh-CN" w:bidi="ar-SA"/>
        </w:rPr>
        <w:t>县</w:t>
      </w:r>
      <w:r>
        <w:rPr>
          <w:rFonts w:hint="default" w:ascii="Times New Roman" w:hAnsi="Times New Roman" w:eastAsia="方正仿宋_GBK" w:cs="Times New Roman"/>
          <w:b/>
          <w:bCs/>
          <w:i w:val="0"/>
          <w:iCs w:val="0"/>
          <w:color w:val="auto"/>
          <w:spacing w:val="0"/>
          <w:kern w:val="2"/>
          <w:sz w:val="33"/>
          <w:szCs w:val="33"/>
          <w:shd w:val="clear" w:fill="FFFFFF"/>
          <w:lang w:val="en-US" w:eastAsia="zh-CN" w:bidi="ar-SA"/>
        </w:rPr>
        <w:t>财政局</w:t>
      </w:r>
      <w:r>
        <w:rPr>
          <w:rFonts w:hint="eastAsia" w:ascii="Times New Roman" w:hAnsi="Times New Roman" w:eastAsia="方正仿宋_GBK" w:cs="Times New Roman"/>
          <w:b/>
          <w:bCs/>
          <w:i w:val="0"/>
          <w:iCs w:val="0"/>
          <w:color w:val="auto"/>
          <w:spacing w:val="0"/>
          <w:kern w:val="2"/>
          <w:sz w:val="33"/>
          <w:szCs w:val="33"/>
          <w:shd w:val="clear" w:fill="FFFFFF"/>
          <w:lang w:val="en-US" w:eastAsia="zh-CN" w:bidi="ar-SA"/>
        </w:rPr>
        <w:t>：</w:t>
      </w:r>
      <w:r>
        <w:rPr>
          <w:rFonts w:hint="default" w:eastAsia="方正仿宋_GBK" w:cs="Times New Roman"/>
          <w:color w:val="auto"/>
          <w:spacing w:val="0"/>
          <w:kern w:val="2"/>
          <w:sz w:val="33"/>
          <w:szCs w:val="33"/>
          <w:lang w:val="en-US" w:eastAsia="zh-CN" w:bidi="ar-SA"/>
        </w:rPr>
        <w:t>负责做好</w:t>
      </w:r>
      <w:r>
        <w:rPr>
          <w:rFonts w:hint="eastAsia" w:eastAsia="方正仿宋_GBK" w:cs="Times New Roman"/>
          <w:color w:val="auto"/>
          <w:spacing w:val="0"/>
          <w:kern w:val="2"/>
          <w:sz w:val="33"/>
          <w:szCs w:val="33"/>
          <w:lang w:val="en-US" w:eastAsia="zh-CN" w:bidi="ar-SA"/>
        </w:rPr>
        <w:t>公办敬老院收归县级直管工作过程中的工作经费以及</w:t>
      </w:r>
      <w:r>
        <w:rPr>
          <w:rFonts w:hint="default" w:eastAsia="方正仿宋_GBK" w:cs="Times New Roman"/>
          <w:color w:val="auto"/>
          <w:spacing w:val="0"/>
          <w:kern w:val="2"/>
          <w:sz w:val="33"/>
          <w:szCs w:val="33"/>
          <w:lang w:val="en-US" w:eastAsia="zh-CN" w:bidi="ar-SA"/>
        </w:rPr>
        <w:t>收回直管后敬老院的人员经费、保险经费、工作经费等费用的保障</w:t>
      </w:r>
      <w:r>
        <w:rPr>
          <w:rFonts w:hint="eastAsia" w:eastAsia="方正仿宋_GBK" w:cs="Times New Roman"/>
          <w:color w:val="auto"/>
          <w:spacing w:val="0"/>
          <w:kern w:val="2"/>
          <w:sz w:val="33"/>
          <w:szCs w:val="33"/>
          <w:lang w:val="en-US" w:eastAsia="zh-CN" w:bidi="ar-SA"/>
        </w:rPr>
        <w:t>。</w:t>
      </w:r>
    </w:p>
    <w:p w14:paraId="0EE1BE30">
      <w:pPr>
        <w:pStyle w:val="2"/>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63" w:firstLineChars="200"/>
        <w:jc w:val="both"/>
        <w:textAlignment w:val="auto"/>
        <w:rPr>
          <w:rFonts w:hint="eastAsia" w:ascii="Times New Roman" w:hAnsi="Times New Roman" w:eastAsia="方正仿宋_GBK" w:cs="Times New Roman"/>
          <w:i w:val="0"/>
          <w:iCs w:val="0"/>
          <w:color w:val="auto"/>
          <w:spacing w:val="0"/>
          <w:kern w:val="2"/>
          <w:sz w:val="33"/>
          <w:szCs w:val="33"/>
          <w:shd w:val="clear" w:fill="FFFFFF"/>
          <w:lang w:val="en-US" w:eastAsia="zh-CN" w:bidi="ar-SA"/>
        </w:rPr>
      </w:pPr>
      <w:r>
        <w:rPr>
          <w:rFonts w:hint="eastAsia" w:ascii="Times New Roman" w:hAnsi="Times New Roman" w:eastAsia="方正仿宋_GBK" w:cs="Times New Roman"/>
          <w:b/>
          <w:bCs/>
          <w:i w:val="0"/>
          <w:iCs w:val="0"/>
          <w:color w:val="auto"/>
          <w:spacing w:val="0"/>
          <w:kern w:val="2"/>
          <w:sz w:val="33"/>
          <w:szCs w:val="33"/>
          <w:shd w:val="clear" w:fill="FFFFFF"/>
          <w:lang w:val="en-US" w:eastAsia="zh-CN" w:bidi="ar-SA"/>
        </w:rPr>
        <w:t>县审计局</w:t>
      </w:r>
      <w:r>
        <w:rPr>
          <w:rFonts w:hint="eastAsia" w:eastAsia="方正仿宋_GBK" w:cs="Times New Roman"/>
          <w:b/>
          <w:bCs/>
          <w:i w:val="0"/>
          <w:iCs w:val="0"/>
          <w:color w:val="auto"/>
          <w:spacing w:val="0"/>
          <w:kern w:val="2"/>
          <w:sz w:val="33"/>
          <w:szCs w:val="33"/>
          <w:shd w:val="clear" w:fill="FFFFFF"/>
          <w:lang w:val="en-US" w:eastAsia="zh-CN" w:bidi="ar-SA"/>
        </w:rPr>
        <w:t>：</w:t>
      </w:r>
      <w:r>
        <w:rPr>
          <w:rFonts w:hint="eastAsia" w:eastAsia="方正仿宋_GBK" w:cs="Times New Roman"/>
          <w:color w:val="auto"/>
          <w:spacing w:val="0"/>
          <w:kern w:val="2"/>
          <w:sz w:val="33"/>
          <w:szCs w:val="33"/>
          <w:lang w:val="en-US" w:eastAsia="zh-CN" w:bidi="ar-SA"/>
        </w:rPr>
        <w:t>负责指导监督第三方审计机构做好乡镇敬老院审计工作。</w:t>
      </w:r>
    </w:p>
    <w:p w14:paraId="17ADD225">
      <w:pPr>
        <w:pStyle w:val="2"/>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63" w:firstLineChars="200"/>
        <w:jc w:val="both"/>
        <w:textAlignment w:val="auto"/>
        <w:rPr>
          <w:rFonts w:hint="default" w:ascii="Times New Roman" w:hAnsi="Times New Roman" w:eastAsia="方正仿宋_GBK" w:cs="Times New Roman"/>
          <w:i w:val="0"/>
          <w:iCs w:val="0"/>
          <w:color w:val="auto"/>
          <w:spacing w:val="0"/>
          <w:kern w:val="2"/>
          <w:sz w:val="33"/>
          <w:szCs w:val="33"/>
          <w:shd w:val="clear" w:fill="FFFFFF"/>
          <w:lang w:val="en-US" w:eastAsia="zh-CN" w:bidi="ar-SA"/>
        </w:rPr>
      </w:pPr>
      <w:r>
        <w:rPr>
          <w:rFonts w:hint="eastAsia" w:ascii="Times New Roman" w:hAnsi="Times New Roman" w:eastAsia="方正仿宋_GBK" w:cs="Times New Roman"/>
          <w:b/>
          <w:bCs/>
          <w:i w:val="0"/>
          <w:iCs w:val="0"/>
          <w:color w:val="auto"/>
          <w:spacing w:val="0"/>
          <w:kern w:val="2"/>
          <w:sz w:val="33"/>
          <w:szCs w:val="33"/>
          <w:shd w:val="clear" w:fill="FFFFFF"/>
          <w:lang w:val="en-US" w:eastAsia="zh-CN" w:bidi="ar-SA"/>
        </w:rPr>
        <w:t>县</w:t>
      </w:r>
      <w:r>
        <w:rPr>
          <w:rFonts w:hint="default" w:ascii="Times New Roman" w:hAnsi="Times New Roman" w:eastAsia="方正仿宋_GBK" w:cs="Times New Roman"/>
          <w:b/>
          <w:bCs/>
          <w:i w:val="0"/>
          <w:iCs w:val="0"/>
          <w:color w:val="auto"/>
          <w:spacing w:val="0"/>
          <w:kern w:val="2"/>
          <w:sz w:val="33"/>
          <w:szCs w:val="33"/>
          <w:shd w:val="clear" w:fill="FFFFFF"/>
          <w:lang w:val="en-US" w:eastAsia="zh-CN" w:bidi="ar-SA"/>
        </w:rPr>
        <w:t>国资办、</w:t>
      </w:r>
      <w:r>
        <w:rPr>
          <w:rFonts w:hint="eastAsia" w:ascii="Times New Roman" w:hAnsi="Times New Roman" w:eastAsia="方正仿宋_GBK" w:cs="Times New Roman"/>
          <w:b/>
          <w:bCs/>
          <w:i w:val="0"/>
          <w:iCs w:val="0"/>
          <w:color w:val="auto"/>
          <w:spacing w:val="0"/>
          <w:kern w:val="2"/>
          <w:sz w:val="33"/>
          <w:szCs w:val="33"/>
          <w:shd w:val="clear" w:fill="FFFFFF"/>
          <w:lang w:val="en-US" w:eastAsia="zh-CN" w:bidi="ar-SA"/>
        </w:rPr>
        <w:t>县</w:t>
      </w:r>
      <w:r>
        <w:rPr>
          <w:rFonts w:hint="default" w:ascii="Times New Roman" w:hAnsi="Times New Roman" w:eastAsia="方正仿宋_GBK" w:cs="Times New Roman"/>
          <w:b/>
          <w:bCs/>
          <w:i w:val="0"/>
          <w:iCs w:val="0"/>
          <w:color w:val="auto"/>
          <w:spacing w:val="0"/>
          <w:kern w:val="2"/>
          <w:sz w:val="33"/>
          <w:szCs w:val="33"/>
          <w:shd w:val="clear" w:fill="FFFFFF"/>
          <w:lang w:val="en-US" w:eastAsia="zh-CN" w:bidi="ar-SA"/>
        </w:rPr>
        <w:t>机关事务</w:t>
      </w:r>
      <w:r>
        <w:rPr>
          <w:rFonts w:hint="eastAsia" w:ascii="Times New Roman" w:hAnsi="Times New Roman" w:eastAsia="方正仿宋_GBK" w:cs="Times New Roman"/>
          <w:b/>
          <w:bCs/>
          <w:i w:val="0"/>
          <w:iCs w:val="0"/>
          <w:color w:val="auto"/>
          <w:spacing w:val="0"/>
          <w:kern w:val="2"/>
          <w:sz w:val="33"/>
          <w:szCs w:val="33"/>
          <w:shd w:val="clear" w:fill="FFFFFF"/>
          <w:lang w:val="en-US" w:eastAsia="zh-CN" w:bidi="ar-SA"/>
        </w:rPr>
        <w:t>局：</w:t>
      </w:r>
      <w:r>
        <w:rPr>
          <w:rFonts w:hint="default" w:ascii="Times New Roman" w:hAnsi="Times New Roman" w:eastAsia="方正仿宋_GBK" w:cs="Times New Roman"/>
          <w:i w:val="0"/>
          <w:iCs w:val="0"/>
          <w:color w:val="auto"/>
          <w:spacing w:val="0"/>
          <w:kern w:val="2"/>
          <w:sz w:val="33"/>
          <w:szCs w:val="33"/>
          <w:shd w:val="clear" w:fill="FFFFFF"/>
          <w:lang w:val="en-US" w:eastAsia="zh-CN" w:bidi="ar-SA"/>
        </w:rPr>
        <w:t>指导做好资金资产清理、移交等工作。</w:t>
      </w:r>
    </w:p>
    <w:p w14:paraId="4CF27D9C">
      <w:pPr>
        <w:pStyle w:val="2"/>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63" w:firstLineChars="200"/>
        <w:jc w:val="both"/>
        <w:textAlignment w:val="auto"/>
        <w:rPr>
          <w:rFonts w:hint="default" w:ascii="Times New Roman" w:hAnsi="Times New Roman" w:eastAsia="方正仿宋_GBK" w:cs="Times New Roman"/>
          <w:i w:val="0"/>
          <w:iCs w:val="0"/>
          <w:color w:val="auto"/>
          <w:spacing w:val="0"/>
          <w:kern w:val="2"/>
          <w:sz w:val="33"/>
          <w:szCs w:val="33"/>
          <w:shd w:val="clear" w:fill="FFFFFF"/>
          <w:lang w:val="en-US" w:eastAsia="zh-CN" w:bidi="ar-SA"/>
        </w:rPr>
      </w:pPr>
      <w:r>
        <w:rPr>
          <w:rFonts w:hint="eastAsia" w:ascii="Times New Roman" w:hAnsi="Times New Roman" w:eastAsia="方正仿宋_GBK" w:cs="Times New Roman"/>
          <w:b/>
          <w:bCs/>
          <w:i w:val="0"/>
          <w:iCs w:val="0"/>
          <w:color w:val="auto"/>
          <w:spacing w:val="0"/>
          <w:kern w:val="2"/>
          <w:sz w:val="33"/>
          <w:szCs w:val="33"/>
          <w:shd w:val="clear" w:fill="FFFFFF"/>
          <w:lang w:val="en-US" w:eastAsia="zh-CN" w:bidi="ar-SA"/>
        </w:rPr>
        <w:t>县</w:t>
      </w:r>
      <w:r>
        <w:rPr>
          <w:rFonts w:hint="default" w:ascii="Times New Roman" w:hAnsi="Times New Roman" w:eastAsia="方正仿宋_GBK" w:cs="Times New Roman"/>
          <w:b/>
          <w:bCs/>
          <w:i w:val="0"/>
          <w:iCs w:val="0"/>
          <w:color w:val="auto"/>
          <w:spacing w:val="0"/>
          <w:kern w:val="2"/>
          <w:sz w:val="33"/>
          <w:szCs w:val="33"/>
          <w:shd w:val="clear" w:fill="FFFFFF"/>
          <w:lang w:val="en-US" w:eastAsia="zh-CN" w:bidi="ar-SA"/>
        </w:rPr>
        <w:t>人社局</w:t>
      </w:r>
      <w:r>
        <w:rPr>
          <w:rFonts w:hint="eastAsia" w:ascii="Times New Roman" w:hAnsi="Times New Roman" w:eastAsia="方正仿宋_GBK" w:cs="Times New Roman"/>
          <w:b/>
          <w:bCs/>
          <w:i w:val="0"/>
          <w:iCs w:val="0"/>
          <w:color w:val="auto"/>
          <w:spacing w:val="0"/>
          <w:kern w:val="2"/>
          <w:sz w:val="33"/>
          <w:szCs w:val="33"/>
          <w:shd w:val="clear" w:fill="FFFFFF"/>
          <w:lang w:val="en-US" w:eastAsia="zh-CN" w:bidi="ar-SA"/>
        </w:rPr>
        <w:t>：</w:t>
      </w:r>
      <w:r>
        <w:rPr>
          <w:rFonts w:hint="default" w:ascii="Times New Roman" w:hAnsi="Times New Roman" w:eastAsia="方正仿宋_GBK" w:cs="Times New Roman"/>
          <w:i w:val="0"/>
          <w:iCs w:val="0"/>
          <w:color w:val="auto"/>
          <w:spacing w:val="0"/>
          <w:kern w:val="2"/>
          <w:sz w:val="33"/>
          <w:szCs w:val="33"/>
          <w:shd w:val="clear" w:fill="FFFFFF"/>
          <w:lang w:val="en-US" w:eastAsia="zh-CN" w:bidi="ar-SA"/>
        </w:rPr>
        <w:t>负责指导做好有关人员选聘、解聘、人员安置和绩效考核、养老、工伤等社会保险工作。</w:t>
      </w:r>
    </w:p>
    <w:p w14:paraId="4F738B7A">
      <w:pPr>
        <w:pStyle w:val="2"/>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63" w:firstLineChars="200"/>
        <w:jc w:val="both"/>
        <w:textAlignment w:val="auto"/>
        <w:rPr>
          <w:rFonts w:hint="default" w:ascii="Times New Roman" w:hAnsi="Times New Roman" w:eastAsia="方正仿宋_GBK" w:cs="Times New Roman"/>
          <w:i w:val="0"/>
          <w:iCs w:val="0"/>
          <w:caps w:val="0"/>
          <w:color w:val="auto"/>
          <w:spacing w:val="0"/>
          <w:sz w:val="33"/>
          <w:szCs w:val="32"/>
          <w:lang w:val="en-US" w:eastAsia="zh-CN"/>
        </w:rPr>
      </w:pPr>
      <w:r>
        <w:rPr>
          <w:rFonts w:hint="eastAsia" w:ascii="Times New Roman" w:hAnsi="Times New Roman" w:eastAsia="方正仿宋_GBK" w:cs="Times New Roman"/>
          <w:b/>
          <w:bCs/>
          <w:i w:val="0"/>
          <w:iCs w:val="0"/>
          <w:color w:val="auto"/>
          <w:spacing w:val="0"/>
          <w:kern w:val="2"/>
          <w:sz w:val="33"/>
          <w:szCs w:val="33"/>
          <w:shd w:val="clear" w:fill="FFFFFF"/>
          <w:lang w:val="en-US" w:eastAsia="zh-CN" w:bidi="ar-SA"/>
        </w:rPr>
        <w:t>县</w:t>
      </w:r>
      <w:r>
        <w:rPr>
          <w:rFonts w:hint="default" w:ascii="Times New Roman" w:hAnsi="Times New Roman" w:eastAsia="方正仿宋_GBK" w:cs="Times New Roman"/>
          <w:b/>
          <w:bCs/>
          <w:i w:val="0"/>
          <w:iCs w:val="0"/>
          <w:color w:val="auto"/>
          <w:spacing w:val="0"/>
          <w:kern w:val="2"/>
          <w:sz w:val="33"/>
          <w:szCs w:val="33"/>
          <w:shd w:val="clear" w:fill="FFFFFF"/>
          <w:lang w:val="en-US" w:eastAsia="zh-CN" w:bidi="ar-SA"/>
        </w:rPr>
        <w:t>卫健局</w:t>
      </w:r>
      <w:r>
        <w:rPr>
          <w:rFonts w:hint="eastAsia" w:ascii="Times New Roman" w:hAnsi="Times New Roman" w:eastAsia="方正仿宋_GBK" w:cs="Times New Roman"/>
          <w:b/>
          <w:bCs/>
          <w:i w:val="0"/>
          <w:iCs w:val="0"/>
          <w:color w:val="auto"/>
          <w:spacing w:val="0"/>
          <w:kern w:val="2"/>
          <w:sz w:val="33"/>
          <w:szCs w:val="33"/>
          <w:shd w:val="clear" w:fill="FFFFFF"/>
          <w:lang w:val="en-US" w:eastAsia="zh-CN" w:bidi="ar-SA"/>
        </w:rPr>
        <w:t>、县</w:t>
      </w:r>
      <w:r>
        <w:rPr>
          <w:rFonts w:hint="default" w:ascii="Times New Roman" w:hAnsi="Times New Roman" w:eastAsia="方正仿宋_GBK" w:cs="Times New Roman"/>
          <w:b/>
          <w:bCs/>
          <w:i w:val="0"/>
          <w:iCs w:val="0"/>
          <w:color w:val="auto"/>
          <w:spacing w:val="0"/>
          <w:kern w:val="2"/>
          <w:sz w:val="33"/>
          <w:szCs w:val="33"/>
          <w:shd w:val="clear" w:fill="FFFFFF"/>
          <w:lang w:val="en-US" w:eastAsia="zh-CN" w:bidi="ar-SA"/>
        </w:rPr>
        <w:t>医保局</w:t>
      </w:r>
      <w:r>
        <w:rPr>
          <w:rFonts w:hint="eastAsia" w:ascii="Times New Roman" w:hAnsi="Times New Roman" w:eastAsia="方正仿宋_GBK" w:cs="Times New Roman"/>
          <w:b/>
          <w:bCs/>
          <w:i w:val="0"/>
          <w:iCs w:val="0"/>
          <w:color w:val="auto"/>
          <w:spacing w:val="0"/>
          <w:kern w:val="2"/>
          <w:sz w:val="33"/>
          <w:szCs w:val="33"/>
          <w:shd w:val="clear" w:fill="FFFFFF"/>
          <w:lang w:val="en-US" w:eastAsia="zh-CN" w:bidi="ar-SA"/>
        </w:rPr>
        <w:t>：</w:t>
      </w:r>
      <w:r>
        <w:rPr>
          <w:rFonts w:hint="eastAsia" w:ascii="Times New Roman" w:hAnsi="Times New Roman" w:eastAsia="方正仿宋_GBK" w:cs="Times New Roman"/>
          <w:i w:val="0"/>
          <w:iCs w:val="0"/>
          <w:caps w:val="0"/>
          <w:color w:val="auto"/>
          <w:spacing w:val="0"/>
          <w:sz w:val="33"/>
          <w:szCs w:val="32"/>
          <w:lang w:eastAsia="zh-CN"/>
        </w:rPr>
        <w:t>负责</w:t>
      </w:r>
      <w:r>
        <w:rPr>
          <w:rFonts w:hint="default" w:ascii="Times New Roman" w:hAnsi="Times New Roman" w:eastAsia="方正仿宋_GBK" w:cs="Times New Roman"/>
          <w:i w:val="0"/>
          <w:iCs w:val="0"/>
          <w:caps w:val="0"/>
          <w:color w:val="auto"/>
          <w:spacing w:val="0"/>
          <w:sz w:val="33"/>
          <w:szCs w:val="32"/>
        </w:rPr>
        <w:t>支持</w:t>
      </w:r>
      <w:r>
        <w:rPr>
          <w:rFonts w:hint="eastAsia" w:eastAsia="方正仿宋_GBK" w:cs="Times New Roman"/>
          <w:i w:val="0"/>
          <w:iCs w:val="0"/>
          <w:caps w:val="0"/>
          <w:color w:val="auto"/>
          <w:spacing w:val="0"/>
          <w:sz w:val="33"/>
          <w:szCs w:val="32"/>
          <w:lang w:eastAsia="zh-CN"/>
        </w:rPr>
        <w:t>有条件的</w:t>
      </w:r>
      <w:r>
        <w:rPr>
          <w:rFonts w:hint="default" w:ascii="Times New Roman" w:hAnsi="Times New Roman" w:eastAsia="方正仿宋_GBK" w:cs="Times New Roman"/>
          <w:i w:val="0"/>
          <w:iCs w:val="0"/>
          <w:caps w:val="0"/>
          <w:color w:val="auto"/>
          <w:spacing w:val="0"/>
          <w:sz w:val="33"/>
          <w:szCs w:val="32"/>
        </w:rPr>
        <w:t>公办养老机构内设医疗机构和公立医疗机构增设养老服务，</w:t>
      </w:r>
      <w:r>
        <w:rPr>
          <w:rFonts w:hint="default" w:ascii="Times New Roman" w:hAnsi="Times New Roman" w:eastAsia="方正仿宋_GBK" w:cs="Times New Roman"/>
          <w:i w:val="0"/>
          <w:iCs w:val="0"/>
          <w:caps w:val="0"/>
          <w:color w:val="auto"/>
          <w:spacing w:val="0"/>
          <w:sz w:val="33"/>
          <w:szCs w:val="32"/>
          <w:lang w:val="en-US" w:eastAsia="zh-CN"/>
        </w:rPr>
        <w:t>开展诊疗服务时</w:t>
      </w:r>
      <w:r>
        <w:rPr>
          <w:rFonts w:hint="default" w:ascii="Times New Roman" w:hAnsi="Times New Roman" w:eastAsia="方正仿宋_GBK" w:cs="Times New Roman"/>
          <w:i w:val="0"/>
          <w:iCs w:val="0"/>
          <w:caps w:val="0"/>
          <w:color w:val="auto"/>
          <w:spacing w:val="0"/>
          <w:sz w:val="33"/>
          <w:szCs w:val="32"/>
        </w:rPr>
        <w:t>享受同等的医保结算、</w:t>
      </w:r>
      <w:r>
        <w:rPr>
          <w:rFonts w:hint="default" w:ascii="Times New Roman" w:hAnsi="Times New Roman" w:eastAsia="方正仿宋_GBK" w:cs="Times New Roman"/>
          <w:i w:val="0"/>
          <w:iCs w:val="0"/>
          <w:caps w:val="0"/>
          <w:color w:val="auto"/>
          <w:spacing w:val="0"/>
          <w:sz w:val="33"/>
          <w:szCs w:val="32"/>
          <w:lang w:val="en-US" w:eastAsia="zh-CN"/>
        </w:rPr>
        <w:t>经费</w:t>
      </w:r>
      <w:r>
        <w:rPr>
          <w:rFonts w:hint="default" w:ascii="Times New Roman" w:hAnsi="Times New Roman" w:eastAsia="方正仿宋_GBK" w:cs="Times New Roman"/>
          <w:i w:val="0"/>
          <w:iCs w:val="0"/>
          <w:caps w:val="0"/>
          <w:color w:val="auto"/>
          <w:spacing w:val="0"/>
          <w:sz w:val="33"/>
          <w:szCs w:val="32"/>
        </w:rPr>
        <w:t>保障等政策待遇，推动医养融合发展</w:t>
      </w:r>
      <w:r>
        <w:rPr>
          <w:rFonts w:hint="default" w:ascii="Times New Roman" w:hAnsi="Times New Roman" w:eastAsia="方正仿宋_GBK" w:cs="Times New Roman"/>
          <w:i w:val="0"/>
          <w:iCs w:val="0"/>
          <w:caps w:val="0"/>
          <w:color w:val="auto"/>
          <w:spacing w:val="0"/>
          <w:sz w:val="33"/>
          <w:szCs w:val="32"/>
          <w:lang w:eastAsia="zh-CN"/>
        </w:rPr>
        <w:t>，</w:t>
      </w:r>
      <w:r>
        <w:rPr>
          <w:rFonts w:hint="eastAsia" w:ascii="Times New Roman" w:hAnsi="Times New Roman" w:eastAsia="方正仿宋_GBK" w:cs="Times New Roman"/>
          <w:i w:val="0"/>
          <w:iCs w:val="0"/>
          <w:caps w:val="0"/>
          <w:color w:val="auto"/>
          <w:spacing w:val="0"/>
          <w:sz w:val="33"/>
          <w:szCs w:val="32"/>
          <w:lang w:val="en-US" w:eastAsia="zh-CN"/>
        </w:rPr>
        <w:t>县</w:t>
      </w:r>
      <w:r>
        <w:rPr>
          <w:rFonts w:hint="default" w:ascii="Times New Roman" w:hAnsi="Times New Roman" w:eastAsia="方正仿宋_GBK" w:cs="Times New Roman"/>
          <w:i w:val="0"/>
          <w:iCs w:val="0"/>
          <w:caps w:val="0"/>
          <w:color w:val="auto"/>
          <w:spacing w:val="0"/>
          <w:sz w:val="33"/>
          <w:szCs w:val="32"/>
          <w:lang w:val="en-US" w:eastAsia="zh-CN"/>
        </w:rPr>
        <w:t>医保局同时负责指导做好敬老院有关人员医疗保险等工作。</w:t>
      </w:r>
    </w:p>
    <w:p w14:paraId="26FC441C">
      <w:pPr>
        <w:pStyle w:val="2"/>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63" w:firstLineChars="200"/>
        <w:jc w:val="both"/>
        <w:textAlignment w:val="auto"/>
        <w:rPr>
          <w:rFonts w:hint="default" w:ascii="Times New Roman" w:hAnsi="Times New Roman" w:eastAsia="方正仿宋_GBK" w:cs="Times New Roman"/>
          <w:i w:val="0"/>
          <w:iCs w:val="0"/>
          <w:color w:val="auto"/>
          <w:spacing w:val="0"/>
          <w:kern w:val="2"/>
          <w:sz w:val="33"/>
          <w:szCs w:val="33"/>
          <w:shd w:val="clear" w:fill="FFFFFF"/>
          <w:lang w:val="en-US" w:eastAsia="zh-CN" w:bidi="ar-SA"/>
        </w:rPr>
      </w:pPr>
      <w:r>
        <w:rPr>
          <w:rFonts w:hint="eastAsia" w:ascii="Times New Roman" w:hAnsi="Times New Roman" w:eastAsia="方正仿宋_GBK" w:cs="Times New Roman"/>
          <w:b/>
          <w:bCs/>
          <w:i w:val="0"/>
          <w:iCs w:val="0"/>
          <w:color w:val="auto"/>
          <w:spacing w:val="0"/>
          <w:kern w:val="2"/>
          <w:sz w:val="33"/>
          <w:szCs w:val="33"/>
          <w:shd w:val="clear" w:fill="FFFFFF"/>
          <w:lang w:val="en-US" w:eastAsia="zh-CN" w:bidi="ar-SA"/>
        </w:rPr>
        <w:t>县</w:t>
      </w:r>
      <w:r>
        <w:rPr>
          <w:rFonts w:hint="default" w:ascii="Times New Roman" w:hAnsi="Times New Roman" w:eastAsia="方正仿宋_GBK" w:cs="Times New Roman"/>
          <w:b/>
          <w:bCs/>
          <w:i w:val="0"/>
          <w:iCs w:val="0"/>
          <w:color w:val="auto"/>
          <w:spacing w:val="0"/>
          <w:kern w:val="2"/>
          <w:sz w:val="33"/>
          <w:szCs w:val="33"/>
          <w:shd w:val="clear" w:fill="FFFFFF"/>
          <w:lang w:val="en-US" w:eastAsia="zh-CN" w:bidi="ar-SA"/>
        </w:rPr>
        <w:t>司法局</w:t>
      </w:r>
      <w:r>
        <w:rPr>
          <w:rFonts w:hint="eastAsia" w:ascii="Times New Roman" w:hAnsi="Times New Roman" w:eastAsia="方正仿宋_GBK" w:cs="Times New Roman"/>
          <w:b/>
          <w:bCs/>
          <w:i w:val="0"/>
          <w:iCs w:val="0"/>
          <w:color w:val="auto"/>
          <w:spacing w:val="0"/>
          <w:kern w:val="2"/>
          <w:sz w:val="33"/>
          <w:szCs w:val="33"/>
          <w:shd w:val="clear" w:fill="FFFFFF"/>
          <w:lang w:val="en-US" w:eastAsia="zh-CN" w:bidi="ar-SA"/>
        </w:rPr>
        <w:t>：</w:t>
      </w:r>
      <w:r>
        <w:rPr>
          <w:rFonts w:hint="default" w:ascii="Times New Roman" w:hAnsi="Times New Roman" w:eastAsia="方正仿宋_GBK" w:cs="Times New Roman"/>
          <w:i w:val="0"/>
          <w:iCs w:val="0"/>
          <w:color w:val="auto"/>
          <w:spacing w:val="0"/>
          <w:kern w:val="2"/>
          <w:sz w:val="33"/>
          <w:szCs w:val="33"/>
          <w:shd w:val="clear" w:fill="FFFFFF"/>
          <w:lang w:val="en-US" w:eastAsia="zh-CN" w:bidi="ar-SA"/>
        </w:rPr>
        <w:t>负责做好敬老院收归直管</w:t>
      </w:r>
      <w:r>
        <w:rPr>
          <w:rFonts w:hint="eastAsia" w:eastAsia="方正仿宋_GBK" w:cs="Times New Roman"/>
          <w:i w:val="0"/>
          <w:iCs w:val="0"/>
          <w:color w:val="auto"/>
          <w:spacing w:val="0"/>
          <w:kern w:val="2"/>
          <w:sz w:val="33"/>
          <w:szCs w:val="33"/>
          <w:shd w:val="clear" w:fill="FFFFFF"/>
          <w:lang w:val="en-US" w:eastAsia="zh-CN" w:bidi="ar-SA"/>
        </w:rPr>
        <w:t>工作中</w:t>
      </w:r>
      <w:r>
        <w:rPr>
          <w:rFonts w:hint="default" w:ascii="Times New Roman" w:hAnsi="Times New Roman" w:eastAsia="方正仿宋_GBK" w:cs="Times New Roman"/>
          <w:i w:val="0"/>
          <w:iCs w:val="0"/>
          <w:color w:val="auto"/>
          <w:spacing w:val="0"/>
          <w:kern w:val="2"/>
          <w:sz w:val="33"/>
          <w:szCs w:val="33"/>
          <w:shd w:val="clear" w:fill="FFFFFF"/>
          <w:lang w:val="en-US" w:eastAsia="zh-CN" w:bidi="ar-SA"/>
        </w:rPr>
        <w:t>的法律支持和矛盾调处工作。</w:t>
      </w:r>
    </w:p>
    <w:p w14:paraId="5C3FB2F3">
      <w:pPr>
        <w:pStyle w:val="2"/>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63" w:firstLineChars="200"/>
        <w:jc w:val="both"/>
        <w:textAlignment w:val="auto"/>
        <w:rPr>
          <w:rFonts w:hint="default" w:ascii="Times New Roman" w:hAnsi="Times New Roman" w:eastAsia="方正仿宋_GBK" w:cs="Times New Roman"/>
          <w:i w:val="0"/>
          <w:iCs w:val="0"/>
          <w:color w:val="auto"/>
          <w:spacing w:val="0"/>
          <w:kern w:val="2"/>
          <w:sz w:val="33"/>
          <w:szCs w:val="33"/>
          <w:shd w:val="clear" w:fill="FFFFFF"/>
          <w:lang w:val="en-US" w:eastAsia="zh-CN" w:bidi="ar-SA"/>
        </w:rPr>
      </w:pPr>
      <w:r>
        <w:rPr>
          <w:rFonts w:hint="eastAsia" w:ascii="Times New Roman" w:hAnsi="Times New Roman" w:eastAsia="方正仿宋_GBK" w:cs="Times New Roman"/>
          <w:b/>
          <w:bCs/>
          <w:i w:val="0"/>
          <w:iCs w:val="0"/>
          <w:color w:val="auto"/>
          <w:spacing w:val="0"/>
          <w:kern w:val="2"/>
          <w:sz w:val="33"/>
          <w:szCs w:val="33"/>
          <w:shd w:val="clear" w:fill="FFFFFF"/>
          <w:lang w:val="en-US" w:eastAsia="zh-CN" w:bidi="ar-SA"/>
        </w:rPr>
        <w:t>县</w:t>
      </w:r>
      <w:r>
        <w:rPr>
          <w:rFonts w:hint="default" w:ascii="Times New Roman" w:hAnsi="Times New Roman" w:eastAsia="方正仿宋_GBK" w:cs="Times New Roman"/>
          <w:b/>
          <w:bCs/>
          <w:i w:val="0"/>
          <w:iCs w:val="0"/>
          <w:color w:val="auto"/>
          <w:spacing w:val="0"/>
          <w:kern w:val="2"/>
          <w:sz w:val="33"/>
          <w:szCs w:val="33"/>
          <w:shd w:val="clear" w:fill="FFFFFF"/>
          <w:lang w:val="en-US" w:eastAsia="zh-CN" w:bidi="ar-SA"/>
        </w:rPr>
        <w:t>信访局</w:t>
      </w:r>
      <w:r>
        <w:rPr>
          <w:rFonts w:hint="eastAsia" w:ascii="Times New Roman" w:hAnsi="Times New Roman" w:eastAsia="方正仿宋_GBK" w:cs="Times New Roman"/>
          <w:b/>
          <w:bCs/>
          <w:i w:val="0"/>
          <w:iCs w:val="0"/>
          <w:color w:val="auto"/>
          <w:spacing w:val="0"/>
          <w:kern w:val="2"/>
          <w:sz w:val="33"/>
          <w:szCs w:val="33"/>
          <w:shd w:val="clear" w:fill="FFFFFF"/>
          <w:lang w:val="en-US" w:eastAsia="zh-CN" w:bidi="ar-SA"/>
        </w:rPr>
        <w:t>：</w:t>
      </w:r>
      <w:r>
        <w:rPr>
          <w:rFonts w:hint="default" w:ascii="Times New Roman" w:hAnsi="Times New Roman" w:eastAsia="方正仿宋_GBK" w:cs="Times New Roman"/>
          <w:i w:val="0"/>
          <w:iCs w:val="0"/>
          <w:color w:val="auto"/>
          <w:spacing w:val="0"/>
          <w:kern w:val="2"/>
          <w:sz w:val="33"/>
          <w:szCs w:val="33"/>
          <w:shd w:val="clear" w:fill="FFFFFF"/>
          <w:lang w:val="en-US" w:eastAsia="zh-CN" w:bidi="ar-SA"/>
        </w:rPr>
        <w:t>负责做好敬老院收归</w:t>
      </w:r>
      <w:r>
        <w:rPr>
          <w:rFonts w:hint="eastAsia" w:ascii="Times New Roman" w:hAnsi="Times New Roman" w:eastAsia="方正仿宋_GBK" w:cs="Times New Roman"/>
          <w:i w:val="0"/>
          <w:iCs w:val="0"/>
          <w:color w:val="auto"/>
          <w:spacing w:val="0"/>
          <w:kern w:val="2"/>
          <w:sz w:val="33"/>
          <w:szCs w:val="33"/>
          <w:shd w:val="clear" w:fill="FFFFFF"/>
          <w:lang w:val="en-US" w:eastAsia="zh-CN" w:bidi="ar-SA"/>
        </w:rPr>
        <w:t>县级</w:t>
      </w:r>
      <w:r>
        <w:rPr>
          <w:rFonts w:hint="default" w:ascii="Times New Roman" w:hAnsi="Times New Roman" w:eastAsia="方正仿宋_GBK" w:cs="Times New Roman"/>
          <w:i w:val="0"/>
          <w:iCs w:val="0"/>
          <w:color w:val="auto"/>
          <w:spacing w:val="0"/>
          <w:kern w:val="2"/>
          <w:sz w:val="33"/>
          <w:szCs w:val="33"/>
          <w:shd w:val="clear" w:fill="FFFFFF"/>
          <w:lang w:val="en-US" w:eastAsia="zh-CN" w:bidi="ar-SA"/>
        </w:rPr>
        <w:t>直管过程的信访信息综合研判、信访接待和处理工作。</w:t>
      </w:r>
    </w:p>
    <w:p w14:paraId="50F97D5E">
      <w:pPr>
        <w:pStyle w:val="2"/>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63" w:firstLineChars="200"/>
        <w:jc w:val="both"/>
        <w:textAlignment w:val="auto"/>
        <w:rPr>
          <w:rFonts w:hint="eastAsia" w:eastAsia="方正仿宋_GBK" w:cs="Times New Roman"/>
          <w:color w:val="auto"/>
          <w:spacing w:val="0"/>
          <w:kern w:val="2"/>
          <w:sz w:val="33"/>
          <w:szCs w:val="33"/>
          <w:lang w:val="en-US" w:eastAsia="zh-CN" w:bidi="ar-SA"/>
        </w:rPr>
      </w:pPr>
      <w:r>
        <w:rPr>
          <w:rFonts w:hint="eastAsia" w:ascii="Times New Roman" w:hAnsi="Times New Roman" w:eastAsia="方正仿宋_GBK" w:cs="Times New Roman"/>
          <w:b/>
          <w:bCs/>
          <w:i w:val="0"/>
          <w:iCs w:val="0"/>
          <w:color w:val="auto"/>
          <w:spacing w:val="0"/>
          <w:kern w:val="2"/>
          <w:sz w:val="33"/>
          <w:szCs w:val="33"/>
          <w:shd w:val="clear" w:fill="FFFFFF"/>
          <w:lang w:val="en-US" w:eastAsia="zh-CN" w:bidi="ar-SA"/>
        </w:rPr>
        <w:t>县市场监管局：</w:t>
      </w:r>
      <w:r>
        <w:rPr>
          <w:rFonts w:hint="eastAsia" w:eastAsia="方正仿宋_GBK" w:cs="Times New Roman"/>
          <w:color w:val="auto"/>
          <w:spacing w:val="0"/>
          <w:kern w:val="2"/>
          <w:sz w:val="33"/>
          <w:szCs w:val="33"/>
          <w:lang w:val="en-US" w:eastAsia="zh-CN" w:bidi="ar-SA"/>
        </w:rPr>
        <w:t>负责指导公办敬老院做好食品安全等相关工作。</w:t>
      </w:r>
    </w:p>
    <w:p w14:paraId="204920F1">
      <w:pPr>
        <w:pStyle w:val="2"/>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63" w:firstLineChars="200"/>
        <w:jc w:val="both"/>
        <w:textAlignment w:val="auto"/>
        <w:rPr>
          <w:rFonts w:hint="eastAsia" w:eastAsia="方正仿宋_GBK" w:cs="Times New Roman"/>
          <w:color w:val="auto"/>
          <w:spacing w:val="0"/>
          <w:kern w:val="2"/>
          <w:sz w:val="33"/>
          <w:szCs w:val="33"/>
          <w:lang w:val="en-US" w:eastAsia="zh-CN" w:bidi="ar-SA"/>
        </w:rPr>
      </w:pPr>
      <w:r>
        <w:rPr>
          <w:rFonts w:hint="eastAsia" w:ascii="Times New Roman" w:hAnsi="Times New Roman" w:eastAsia="方正仿宋_GBK" w:cs="Times New Roman"/>
          <w:b/>
          <w:bCs/>
          <w:i w:val="0"/>
          <w:iCs w:val="0"/>
          <w:color w:val="auto"/>
          <w:spacing w:val="0"/>
          <w:kern w:val="2"/>
          <w:sz w:val="33"/>
          <w:szCs w:val="33"/>
          <w:shd w:val="clear" w:fill="FFFFFF"/>
          <w:lang w:val="en-US" w:eastAsia="zh-CN" w:bidi="ar-SA"/>
        </w:rPr>
        <w:t>县应急管理局：</w:t>
      </w:r>
      <w:r>
        <w:rPr>
          <w:rFonts w:hint="eastAsia" w:eastAsia="方正仿宋_GBK" w:cs="Times New Roman"/>
          <w:color w:val="auto"/>
          <w:spacing w:val="0"/>
          <w:kern w:val="2"/>
          <w:sz w:val="33"/>
          <w:szCs w:val="33"/>
          <w:lang w:val="en-US" w:eastAsia="zh-CN" w:bidi="ar-SA"/>
        </w:rPr>
        <w:t>要指导公办敬老院做好安全生产等相关工作。</w:t>
      </w:r>
    </w:p>
    <w:p w14:paraId="2FF9F457">
      <w:pPr>
        <w:pStyle w:val="2"/>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63" w:firstLineChars="200"/>
        <w:jc w:val="both"/>
        <w:textAlignment w:val="auto"/>
        <w:rPr>
          <w:rFonts w:hint="default" w:ascii="Times New Roman" w:hAnsi="Times New Roman" w:eastAsia="方正仿宋_GBK" w:cs="Times New Roman"/>
          <w:i w:val="0"/>
          <w:iCs w:val="0"/>
          <w:color w:val="auto"/>
          <w:spacing w:val="0"/>
          <w:kern w:val="2"/>
          <w:sz w:val="33"/>
          <w:szCs w:val="33"/>
          <w:shd w:val="clear" w:fill="FFFFFF"/>
          <w:lang w:val="en-US" w:eastAsia="zh-CN" w:bidi="ar-SA"/>
        </w:rPr>
      </w:pPr>
      <w:r>
        <w:rPr>
          <w:rFonts w:hint="default" w:ascii="Times New Roman" w:hAnsi="Times New Roman" w:eastAsia="方正仿宋_GBK" w:cs="Times New Roman"/>
          <w:b/>
          <w:bCs/>
          <w:i w:val="0"/>
          <w:iCs w:val="0"/>
          <w:color w:val="auto"/>
          <w:spacing w:val="0"/>
          <w:kern w:val="2"/>
          <w:sz w:val="33"/>
          <w:szCs w:val="33"/>
          <w:shd w:val="clear" w:fill="FFFFFF"/>
          <w:lang w:val="en-US" w:eastAsia="zh-CN" w:bidi="ar-SA"/>
        </w:rPr>
        <w:t>相关</w:t>
      </w:r>
      <w:r>
        <w:rPr>
          <w:rFonts w:hint="eastAsia" w:ascii="Times New Roman" w:hAnsi="Times New Roman" w:eastAsia="方正仿宋_GBK" w:cs="Times New Roman"/>
          <w:b/>
          <w:bCs/>
          <w:i w:val="0"/>
          <w:iCs w:val="0"/>
          <w:color w:val="auto"/>
          <w:spacing w:val="0"/>
          <w:kern w:val="2"/>
          <w:sz w:val="33"/>
          <w:szCs w:val="33"/>
          <w:shd w:val="clear" w:fill="FFFFFF"/>
          <w:lang w:val="en-US" w:eastAsia="zh-CN" w:bidi="ar-SA"/>
        </w:rPr>
        <w:t>乡镇人民政府：</w:t>
      </w:r>
      <w:r>
        <w:rPr>
          <w:rFonts w:hint="eastAsia" w:eastAsia="方正仿宋_GBK" w:cs="Times New Roman"/>
          <w:i w:val="0"/>
          <w:iCs w:val="0"/>
          <w:color w:val="auto"/>
          <w:spacing w:val="0"/>
          <w:kern w:val="2"/>
          <w:sz w:val="33"/>
          <w:szCs w:val="33"/>
          <w:shd w:val="clear" w:fill="FFFFFF"/>
          <w:lang w:val="en-US" w:eastAsia="zh-CN" w:bidi="ar-SA"/>
        </w:rPr>
        <w:t>按照属地管理原则，</w:t>
      </w:r>
      <w:r>
        <w:rPr>
          <w:rFonts w:hint="default" w:ascii="Times New Roman" w:hAnsi="Times New Roman" w:eastAsia="方正仿宋_GBK" w:cs="Times New Roman"/>
          <w:i w:val="0"/>
          <w:iCs w:val="0"/>
          <w:color w:val="auto"/>
          <w:spacing w:val="0"/>
          <w:kern w:val="2"/>
          <w:sz w:val="33"/>
          <w:szCs w:val="33"/>
          <w:shd w:val="clear" w:fill="FFFFFF"/>
          <w:lang w:val="en-US" w:eastAsia="zh-CN" w:bidi="ar-SA"/>
        </w:rPr>
        <w:t>做好工作人员解聘、分流安置、资产移交处置和安全监管、矛盾调处等相关工作</w:t>
      </w:r>
      <w:r>
        <w:rPr>
          <w:rFonts w:hint="eastAsia" w:ascii="Times New Roman" w:hAnsi="Times New Roman" w:eastAsia="方正仿宋_GBK" w:cs="Times New Roman"/>
          <w:i w:val="0"/>
          <w:iCs w:val="0"/>
          <w:color w:val="auto"/>
          <w:spacing w:val="0"/>
          <w:kern w:val="2"/>
          <w:sz w:val="33"/>
          <w:szCs w:val="33"/>
          <w:shd w:val="clear" w:fill="FFFFFF"/>
          <w:lang w:val="en-US" w:eastAsia="zh-CN" w:bidi="ar-SA"/>
        </w:rPr>
        <w:t>，同时</w:t>
      </w:r>
      <w:r>
        <w:rPr>
          <w:rFonts w:hint="default" w:ascii="Times New Roman" w:hAnsi="Times New Roman" w:eastAsia="方正仿宋_GBK" w:cs="Times New Roman"/>
          <w:i w:val="0"/>
          <w:iCs w:val="0"/>
          <w:color w:val="auto"/>
          <w:spacing w:val="0"/>
          <w:kern w:val="2"/>
          <w:sz w:val="33"/>
          <w:szCs w:val="33"/>
          <w:shd w:val="clear" w:fill="FFFFFF"/>
          <w:lang w:val="en-US" w:eastAsia="zh-CN" w:bidi="ar-SA"/>
        </w:rPr>
        <w:t>要积极配合、支持公办敬老院收归</w:t>
      </w:r>
      <w:r>
        <w:rPr>
          <w:rFonts w:hint="eastAsia" w:ascii="Times New Roman" w:hAnsi="Times New Roman" w:eastAsia="方正仿宋_GBK" w:cs="Times New Roman"/>
          <w:i w:val="0"/>
          <w:iCs w:val="0"/>
          <w:color w:val="auto"/>
          <w:spacing w:val="0"/>
          <w:kern w:val="2"/>
          <w:sz w:val="33"/>
          <w:szCs w:val="33"/>
          <w:shd w:val="clear" w:fill="FFFFFF"/>
          <w:lang w:val="en-US" w:eastAsia="zh-CN" w:bidi="ar-SA"/>
        </w:rPr>
        <w:t>县级</w:t>
      </w:r>
      <w:r>
        <w:rPr>
          <w:rFonts w:hint="default" w:ascii="Times New Roman" w:hAnsi="Times New Roman" w:eastAsia="方正仿宋_GBK" w:cs="Times New Roman"/>
          <w:i w:val="0"/>
          <w:iCs w:val="0"/>
          <w:color w:val="auto"/>
          <w:spacing w:val="0"/>
          <w:kern w:val="2"/>
          <w:sz w:val="33"/>
          <w:szCs w:val="33"/>
          <w:shd w:val="clear" w:fill="FFFFFF"/>
          <w:lang w:val="en-US" w:eastAsia="zh-CN" w:bidi="ar-SA"/>
        </w:rPr>
        <w:t>直管工作。</w:t>
      </w:r>
    </w:p>
    <w:p w14:paraId="412C8A73">
      <w:pPr>
        <w:keepNext w:val="0"/>
        <w:keepLines w:val="0"/>
        <w:pageBreakBefore w:val="0"/>
        <w:widowControl w:val="0"/>
        <w:kinsoku/>
        <w:wordWrap/>
        <w:overflowPunct/>
        <w:topLinePunct w:val="0"/>
        <w:autoSpaceDE/>
        <w:autoSpaceDN/>
        <w:bidi w:val="0"/>
        <w:adjustRightInd/>
        <w:snapToGrid/>
        <w:ind w:firstLine="660" w:firstLineChars="200"/>
        <w:textAlignment w:val="auto"/>
        <w:rPr>
          <w:rFonts w:hint="eastAsia" w:eastAsia="方正仿宋_GBK" w:cs="Times New Roman"/>
          <w:i w:val="0"/>
          <w:iCs w:val="0"/>
          <w:color w:val="auto"/>
          <w:spacing w:val="0"/>
          <w:kern w:val="2"/>
          <w:sz w:val="33"/>
          <w:szCs w:val="33"/>
          <w:shd w:val="clear" w:fill="FFFFFF"/>
          <w:lang w:val="en-US" w:eastAsia="zh-CN" w:bidi="ar-SA"/>
        </w:rPr>
        <w:sectPr>
          <w:headerReference r:id="rId4" w:type="default"/>
          <w:pgSz w:w="11906" w:h="16838"/>
          <w:pgMar w:top="2041" w:right="1531" w:bottom="1701" w:left="1531" w:header="851" w:footer="1474" w:gutter="0"/>
          <w:pgNumType w:fmt="decimal"/>
          <w:cols w:space="0" w:num="1"/>
          <w:rtlGutter w:val="0"/>
          <w:docGrid w:type="lines" w:linePitch="312" w:charSpace="0"/>
        </w:sectPr>
      </w:pPr>
    </w:p>
    <w:p w14:paraId="6353EFF1">
      <w:pPr>
        <w:keepNext w:val="0"/>
        <w:keepLines w:val="0"/>
        <w:pageBreakBefore w:val="0"/>
        <w:widowControl w:val="0"/>
        <w:kinsoku/>
        <w:wordWrap/>
        <w:overflowPunct w:val="0"/>
        <w:topLinePunct w:val="0"/>
        <w:autoSpaceDE/>
        <w:autoSpaceDN/>
        <w:bidi w:val="0"/>
        <w:adjustRightInd/>
        <w:snapToGrid/>
        <w:spacing w:line="590" w:lineRule="exact"/>
        <w:jc w:val="left"/>
        <w:textAlignment w:val="auto"/>
        <w:rPr>
          <w:rFonts w:hint="default" w:ascii="Times New Roman" w:hAnsi="Times New Roman" w:eastAsia="方正黑体_GBK" w:cs="Times New Roman"/>
          <w:sz w:val="33"/>
          <w:szCs w:val="33"/>
          <w:lang w:val="en-US" w:eastAsia="zh-CN"/>
        </w:rPr>
      </w:pPr>
      <w:r>
        <w:rPr>
          <w:rFonts w:hint="eastAsia" w:ascii="Times New Roman" w:hAnsi="Times New Roman" w:eastAsia="方正黑体_GBK" w:cs="Times New Roman"/>
          <w:sz w:val="33"/>
          <w:szCs w:val="33"/>
          <w:lang w:val="en-US" w:eastAsia="zh-CN"/>
        </w:rPr>
        <w:t>附件2</w:t>
      </w:r>
    </w:p>
    <w:p w14:paraId="4CAFF88A">
      <w:pPr>
        <w:keepNext w:val="0"/>
        <w:keepLines w:val="0"/>
        <w:pageBreakBefore w:val="0"/>
        <w:widowControl w:val="0"/>
        <w:kinsoku/>
        <w:wordWrap/>
        <w:overflowPunct w:val="0"/>
        <w:topLinePunct w:val="0"/>
        <w:autoSpaceDE/>
        <w:autoSpaceDN/>
        <w:bidi w:val="0"/>
        <w:spacing w:line="700" w:lineRule="exact"/>
        <w:jc w:val="center"/>
        <w:textAlignment w:val="auto"/>
        <w:rPr>
          <w:rFonts w:hint="default" w:ascii="方正小标宋_GBK" w:hAnsi="方正小标宋_GBK" w:eastAsia="方正小标宋_GBK" w:cs="方正小标宋_GBK"/>
          <w:b w:val="0"/>
          <w:bCs w:val="0"/>
          <w:spacing w:val="-6"/>
          <w:sz w:val="44"/>
          <w:szCs w:val="44"/>
          <w:lang w:val="en-US" w:eastAsia="zh-CN"/>
        </w:rPr>
      </w:pPr>
      <w:r>
        <w:rPr>
          <w:rFonts w:hint="eastAsia" w:ascii="方正小标宋_GBK" w:hAnsi="方正小标宋_GBK" w:eastAsia="方正小标宋_GBK" w:cs="方正小标宋_GBK"/>
          <w:b w:val="0"/>
          <w:bCs w:val="0"/>
          <w:spacing w:val="-6"/>
          <w:sz w:val="44"/>
          <w:szCs w:val="44"/>
          <w:lang w:val="en-US" w:eastAsia="zh-CN"/>
        </w:rPr>
        <w:t>武胜县</w:t>
      </w:r>
      <w:r>
        <w:rPr>
          <w:rFonts w:hint="default" w:ascii="方正小标宋_GBK" w:hAnsi="方正小标宋_GBK" w:eastAsia="方正小标宋_GBK" w:cs="方正小标宋_GBK"/>
          <w:b w:val="0"/>
          <w:bCs w:val="0"/>
          <w:spacing w:val="-6"/>
          <w:sz w:val="44"/>
          <w:szCs w:val="44"/>
          <w:lang w:val="en-US" w:eastAsia="zh-CN"/>
        </w:rPr>
        <w:t>公办养老机构县级直管供养对象调度安置</w:t>
      </w:r>
    </w:p>
    <w:p w14:paraId="1223ADFB">
      <w:pPr>
        <w:keepNext w:val="0"/>
        <w:keepLines w:val="0"/>
        <w:pageBreakBefore w:val="0"/>
        <w:widowControl w:val="0"/>
        <w:kinsoku/>
        <w:wordWrap/>
        <w:overflowPunct w:val="0"/>
        <w:topLinePunct w:val="0"/>
        <w:autoSpaceDE/>
        <w:autoSpaceDN/>
        <w:bidi w:val="0"/>
        <w:spacing w:line="700" w:lineRule="exact"/>
        <w:jc w:val="center"/>
        <w:textAlignment w:val="auto"/>
        <w:rPr>
          <w:rFonts w:hint="default" w:ascii="方正小标宋_GBK" w:hAnsi="方正小标宋_GBK" w:eastAsia="方正小标宋_GBK" w:cs="方正小标宋_GBK"/>
          <w:b w:val="0"/>
          <w:bCs w:val="0"/>
          <w:spacing w:val="-6"/>
          <w:sz w:val="44"/>
          <w:szCs w:val="44"/>
          <w:lang w:val="en-US" w:eastAsia="zh-CN"/>
        </w:rPr>
      </w:pPr>
      <w:r>
        <w:rPr>
          <w:rFonts w:hint="default" w:ascii="方正小标宋_GBK" w:hAnsi="方正小标宋_GBK" w:eastAsia="方正小标宋_GBK" w:cs="方正小标宋_GBK"/>
          <w:b w:val="0"/>
          <w:bCs w:val="0"/>
          <w:spacing w:val="-6"/>
          <w:sz w:val="44"/>
          <w:szCs w:val="44"/>
          <w:lang w:val="en-US" w:eastAsia="zh-CN"/>
        </w:rPr>
        <w:t>服务人员配置统计表</w:t>
      </w:r>
    </w:p>
    <w:tbl>
      <w:tblPr>
        <w:tblStyle w:val="6"/>
        <w:tblW w:w="13643"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53"/>
        <w:gridCol w:w="2478"/>
        <w:gridCol w:w="924"/>
        <w:gridCol w:w="1320"/>
        <w:gridCol w:w="960"/>
        <w:gridCol w:w="768"/>
        <w:gridCol w:w="1032"/>
        <w:gridCol w:w="1068"/>
        <w:gridCol w:w="732"/>
        <w:gridCol w:w="948"/>
        <w:gridCol w:w="1080"/>
        <w:gridCol w:w="972"/>
        <w:gridCol w:w="708"/>
      </w:tblGrid>
      <w:tr w14:paraId="4C422F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blHeader/>
        </w:trPr>
        <w:tc>
          <w:tcPr>
            <w:tcW w:w="65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9EDC4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方正仿宋_GBK" w:cs="Times New Roman"/>
                <w:b w:val="0"/>
                <w:bCs w:val="0"/>
                <w:i w:val="0"/>
                <w:iCs w:val="0"/>
                <w:color w:val="000000"/>
                <w:sz w:val="28"/>
                <w:szCs w:val="28"/>
                <w:u w:val="none"/>
              </w:rPr>
            </w:pPr>
            <w:r>
              <w:rPr>
                <w:rFonts w:hint="default" w:ascii="Times New Roman" w:hAnsi="Times New Roman" w:eastAsia="方正仿宋_GBK" w:cs="Times New Roman"/>
                <w:b w:val="0"/>
                <w:bCs w:val="0"/>
                <w:i w:val="0"/>
                <w:iCs w:val="0"/>
                <w:color w:val="000000"/>
                <w:kern w:val="0"/>
                <w:sz w:val="28"/>
                <w:szCs w:val="28"/>
                <w:u w:val="none"/>
                <w:lang w:val="en-US" w:eastAsia="zh-CN" w:bidi="ar"/>
              </w:rPr>
              <w:t>序号</w:t>
            </w:r>
          </w:p>
        </w:tc>
        <w:tc>
          <w:tcPr>
            <w:tcW w:w="24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2AE7E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方正仿宋_GBK" w:cs="Times New Roman"/>
                <w:b w:val="0"/>
                <w:bCs w:val="0"/>
                <w:i w:val="0"/>
                <w:iCs w:val="0"/>
                <w:color w:val="000000"/>
                <w:sz w:val="28"/>
                <w:szCs w:val="28"/>
                <w:u w:val="none"/>
              </w:rPr>
            </w:pPr>
            <w:r>
              <w:rPr>
                <w:rFonts w:hint="default" w:ascii="Times New Roman" w:hAnsi="Times New Roman" w:eastAsia="方正仿宋_GBK" w:cs="Times New Roman"/>
                <w:b w:val="0"/>
                <w:bCs w:val="0"/>
                <w:i w:val="0"/>
                <w:iCs w:val="0"/>
                <w:color w:val="000000"/>
                <w:kern w:val="0"/>
                <w:sz w:val="28"/>
                <w:szCs w:val="28"/>
                <w:u w:val="none"/>
                <w:lang w:val="en-US" w:eastAsia="zh-CN" w:bidi="ar"/>
              </w:rPr>
              <w:t>机构名称</w:t>
            </w:r>
          </w:p>
        </w:tc>
        <w:tc>
          <w:tcPr>
            <w:tcW w:w="9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8D718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方正仿宋_GBK" w:cs="Times New Roman"/>
                <w:b w:val="0"/>
                <w:bCs w:val="0"/>
                <w:i w:val="0"/>
                <w:iCs w:val="0"/>
                <w:color w:val="000000"/>
                <w:sz w:val="28"/>
                <w:szCs w:val="28"/>
                <w:u w:val="none"/>
              </w:rPr>
            </w:pPr>
            <w:r>
              <w:rPr>
                <w:rFonts w:hint="default" w:ascii="Times New Roman" w:hAnsi="Times New Roman" w:eastAsia="方正仿宋_GBK" w:cs="Times New Roman"/>
                <w:b w:val="0"/>
                <w:bCs w:val="0"/>
                <w:i w:val="0"/>
                <w:iCs w:val="0"/>
                <w:color w:val="000000"/>
                <w:kern w:val="0"/>
                <w:sz w:val="28"/>
                <w:szCs w:val="28"/>
                <w:u w:val="none"/>
                <w:lang w:val="en-US" w:eastAsia="zh-CN" w:bidi="ar"/>
              </w:rPr>
              <w:t>床位（张）</w:t>
            </w:r>
          </w:p>
        </w:tc>
        <w:tc>
          <w:tcPr>
            <w:tcW w:w="13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76E29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方正仿宋_GBK" w:cs="Times New Roman"/>
                <w:b w:val="0"/>
                <w:bCs w:val="0"/>
                <w:i w:val="0"/>
                <w:iCs w:val="0"/>
                <w:color w:val="000000"/>
                <w:sz w:val="28"/>
                <w:szCs w:val="28"/>
                <w:u w:val="none"/>
              </w:rPr>
            </w:pPr>
            <w:r>
              <w:rPr>
                <w:rFonts w:hint="default" w:ascii="Times New Roman" w:hAnsi="Times New Roman" w:eastAsia="方正仿宋_GBK" w:cs="Times New Roman"/>
                <w:b w:val="0"/>
                <w:bCs w:val="0"/>
                <w:i w:val="0"/>
                <w:iCs w:val="0"/>
                <w:color w:val="000000"/>
                <w:kern w:val="0"/>
                <w:sz w:val="28"/>
                <w:szCs w:val="28"/>
                <w:u w:val="none"/>
                <w:lang w:val="en-US" w:eastAsia="zh-CN" w:bidi="ar"/>
              </w:rPr>
              <w:t>直管前入住人数</w:t>
            </w:r>
          </w:p>
        </w:tc>
        <w:tc>
          <w:tcPr>
            <w:tcW w:w="27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56295C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方正仿宋_GBK" w:cs="Times New Roman"/>
                <w:b w:val="0"/>
                <w:bCs w:val="0"/>
                <w:i w:val="0"/>
                <w:iCs w:val="0"/>
                <w:color w:val="000000"/>
                <w:sz w:val="28"/>
                <w:szCs w:val="28"/>
                <w:u w:val="none"/>
              </w:rPr>
            </w:pPr>
            <w:r>
              <w:rPr>
                <w:rFonts w:hint="default" w:ascii="Times New Roman" w:hAnsi="Times New Roman" w:eastAsia="方正仿宋_GBK" w:cs="Times New Roman"/>
                <w:b w:val="0"/>
                <w:bCs w:val="0"/>
                <w:i w:val="0"/>
                <w:iCs w:val="0"/>
                <w:color w:val="000000"/>
                <w:kern w:val="0"/>
                <w:sz w:val="28"/>
                <w:szCs w:val="28"/>
                <w:u w:val="none"/>
                <w:lang w:val="en-US" w:eastAsia="zh-CN" w:bidi="ar"/>
              </w:rPr>
              <w:t>预计直管后入住人数</w:t>
            </w:r>
          </w:p>
        </w:tc>
        <w:tc>
          <w:tcPr>
            <w:tcW w:w="48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3A3EAC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方正仿宋_GBK" w:cs="Times New Roman"/>
                <w:b w:val="0"/>
                <w:bCs w:val="0"/>
                <w:i w:val="0"/>
                <w:iCs w:val="0"/>
                <w:color w:val="000000"/>
                <w:kern w:val="0"/>
                <w:sz w:val="28"/>
                <w:szCs w:val="28"/>
                <w:u w:val="none"/>
                <w:lang w:val="en-US" w:eastAsia="zh-CN" w:bidi="ar"/>
              </w:rPr>
            </w:pPr>
            <w:r>
              <w:rPr>
                <w:rFonts w:hint="default" w:ascii="Times New Roman" w:hAnsi="Times New Roman" w:eastAsia="方正仿宋_GBK" w:cs="Times New Roman"/>
                <w:b w:val="0"/>
                <w:bCs w:val="0"/>
                <w:i w:val="0"/>
                <w:iCs w:val="0"/>
                <w:color w:val="000000"/>
                <w:kern w:val="0"/>
                <w:sz w:val="28"/>
                <w:szCs w:val="28"/>
                <w:u w:val="none"/>
                <w:lang w:val="en-US" w:eastAsia="zh-CN" w:bidi="ar"/>
              </w:rPr>
              <w:t>预计服务人员配置</w:t>
            </w:r>
          </w:p>
        </w:tc>
        <w:tc>
          <w:tcPr>
            <w:tcW w:w="708" w:type="dxa"/>
            <w:vMerge w:val="restart"/>
            <w:tcBorders>
              <w:top w:val="single" w:color="000000" w:sz="4" w:space="0"/>
              <w:left w:val="single" w:color="000000" w:sz="4" w:space="0"/>
              <w:right w:val="single" w:color="000000" w:sz="4" w:space="0"/>
            </w:tcBorders>
            <w:shd w:val="clear" w:color="auto" w:fill="auto"/>
            <w:vAlign w:val="center"/>
          </w:tcPr>
          <w:p w14:paraId="5F8CB24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方正仿宋_GBK" w:cs="Times New Roman"/>
                <w:b w:val="0"/>
                <w:bCs w:val="0"/>
                <w:i w:val="0"/>
                <w:iCs w:val="0"/>
                <w:color w:val="000000"/>
                <w:sz w:val="24"/>
                <w:szCs w:val="24"/>
                <w:u w:val="none"/>
              </w:rPr>
            </w:pPr>
            <w:r>
              <w:rPr>
                <w:rFonts w:hint="default" w:ascii="Times New Roman" w:hAnsi="Times New Roman" w:eastAsia="方正仿宋_GBK" w:cs="Times New Roman"/>
                <w:b w:val="0"/>
                <w:bCs w:val="0"/>
                <w:i w:val="0"/>
                <w:iCs w:val="0"/>
                <w:color w:val="000000"/>
                <w:kern w:val="0"/>
                <w:sz w:val="28"/>
                <w:szCs w:val="28"/>
                <w:u w:val="none"/>
                <w:lang w:val="en-US" w:eastAsia="zh-CN" w:bidi="ar"/>
              </w:rPr>
              <w:t>备注</w:t>
            </w:r>
          </w:p>
        </w:tc>
      </w:tr>
      <w:tr w14:paraId="771F56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6" w:hRule="atLeast"/>
          <w:tblHeader/>
        </w:trPr>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210A7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rPr>
                <w:rFonts w:hint="default" w:ascii="Times New Roman" w:hAnsi="Times New Roman" w:eastAsia="方正仿宋_GBK" w:cs="Times New Roman"/>
                <w:b/>
                <w:bCs/>
                <w:i w:val="0"/>
                <w:iCs w:val="0"/>
                <w:color w:val="000000"/>
                <w:sz w:val="28"/>
                <w:szCs w:val="28"/>
                <w:u w:val="none"/>
              </w:rPr>
            </w:pPr>
          </w:p>
        </w:tc>
        <w:tc>
          <w:tcPr>
            <w:tcW w:w="24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A1B8F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rPr>
                <w:rFonts w:hint="default" w:ascii="Times New Roman" w:hAnsi="Times New Roman" w:eastAsia="方正仿宋_GBK" w:cs="Times New Roman"/>
                <w:b/>
                <w:bCs/>
                <w:i w:val="0"/>
                <w:iCs w:val="0"/>
                <w:color w:val="000000"/>
                <w:sz w:val="28"/>
                <w:szCs w:val="28"/>
                <w:u w:val="none"/>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D2CE9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rPr>
                <w:rFonts w:hint="default" w:ascii="Times New Roman" w:hAnsi="Times New Roman" w:eastAsia="方正仿宋_GBK" w:cs="Times New Roman"/>
                <w:b/>
                <w:bCs/>
                <w:i w:val="0"/>
                <w:iCs w:val="0"/>
                <w:color w:val="000000"/>
                <w:sz w:val="28"/>
                <w:szCs w:val="28"/>
                <w:u w:val="none"/>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A8208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rPr>
                <w:rFonts w:hint="default" w:ascii="Times New Roman" w:hAnsi="Times New Roman" w:eastAsia="方正仿宋_GBK" w:cs="Times New Roman"/>
                <w:b/>
                <w:bCs/>
                <w:i w:val="0"/>
                <w:iCs w:val="0"/>
                <w:color w:val="000000"/>
                <w:sz w:val="28"/>
                <w:szCs w:val="28"/>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3EEF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方正仿宋_GBK" w:cs="Times New Roman"/>
                <w:b w:val="0"/>
                <w:bCs w:val="0"/>
                <w:i w:val="0"/>
                <w:iCs w:val="0"/>
                <w:color w:val="000000"/>
                <w:kern w:val="0"/>
                <w:sz w:val="28"/>
                <w:szCs w:val="28"/>
                <w:u w:val="none"/>
                <w:lang w:val="en-US" w:eastAsia="zh-CN" w:bidi="ar"/>
              </w:rPr>
            </w:pPr>
            <w:r>
              <w:rPr>
                <w:rFonts w:hint="default" w:ascii="Times New Roman" w:hAnsi="Times New Roman" w:eastAsia="方正仿宋_GBK" w:cs="Times New Roman"/>
                <w:b w:val="0"/>
                <w:bCs w:val="0"/>
                <w:i w:val="0"/>
                <w:iCs w:val="0"/>
                <w:color w:val="000000"/>
                <w:kern w:val="0"/>
                <w:sz w:val="28"/>
                <w:szCs w:val="28"/>
                <w:u w:val="none"/>
                <w:lang w:val="en-US" w:eastAsia="zh-CN" w:bidi="ar"/>
              </w:rPr>
              <w:t>总人数</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A16C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方正仿宋_GBK" w:cs="Times New Roman"/>
                <w:b w:val="0"/>
                <w:bCs w:val="0"/>
                <w:i w:val="0"/>
                <w:iCs w:val="0"/>
                <w:color w:val="000000"/>
                <w:kern w:val="0"/>
                <w:sz w:val="28"/>
                <w:szCs w:val="28"/>
                <w:u w:val="none"/>
                <w:lang w:val="en-US" w:eastAsia="zh-CN" w:bidi="ar"/>
              </w:rPr>
            </w:pPr>
            <w:r>
              <w:rPr>
                <w:rFonts w:hint="default" w:ascii="Times New Roman" w:hAnsi="Times New Roman" w:eastAsia="方正仿宋_GBK" w:cs="Times New Roman"/>
                <w:b w:val="0"/>
                <w:bCs w:val="0"/>
                <w:i w:val="0"/>
                <w:iCs w:val="0"/>
                <w:color w:val="000000"/>
                <w:kern w:val="0"/>
                <w:sz w:val="28"/>
                <w:szCs w:val="28"/>
                <w:u w:val="none"/>
                <w:lang w:val="en-US" w:eastAsia="zh-CN" w:bidi="ar"/>
              </w:rPr>
              <w:t>自理</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504F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方正仿宋_GBK" w:cs="Times New Roman"/>
                <w:b w:val="0"/>
                <w:bCs w:val="0"/>
                <w:i w:val="0"/>
                <w:iCs w:val="0"/>
                <w:color w:val="000000"/>
                <w:kern w:val="0"/>
                <w:sz w:val="28"/>
                <w:szCs w:val="28"/>
                <w:u w:val="none"/>
                <w:lang w:val="en-US" w:eastAsia="zh-CN" w:bidi="ar"/>
              </w:rPr>
            </w:pPr>
            <w:r>
              <w:rPr>
                <w:rFonts w:hint="default" w:ascii="Times New Roman" w:hAnsi="Times New Roman" w:eastAsia="方正仿宋_GBK" w:cs="Times New Roman"/>
                <w:b w:val="0"/>
                <w:bCs w:val="0"/>
                <w:i w:val="0"/>
                <w:iCs w:val="0"/>
                <w:color w:val="000000"/>
                <w:kern w:val="0"/>
                <w:sz w:val="28"/>
                <w:szCs w:val="28"/>
                <w:u w:val="none"/>
                <w:lang w:val="en-US" w:eastAsia="zh-CN" w:bidi="ar"/>
              </w:rPr>
              <w:t>半失能</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45DE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方正仿宋_GBK" w:cs="Times New Roman"/>
                <w:b w:val="0"/>
                <w:bCs w:val="0"/>
                <w:i w:val="0"/>
                <w:iCs w:val="0"/>
                <w:color w:val="000000"/>
                <w:kern w:val="0"/>
                <w:sz w:val="28"/>
                <w:szCs w:val="28"/>
                <w:u w:val="none"/>
                <w:lang w:val="en-US" w:eastAsia="zh-CN" w:bidi="ar"/>
              </w:rPr>
            </w:pPr>
            <w:r>
              <w:rPr>
                <w:rFonts w:hint="default" w:ascii="Times New Roman" w:hAnsi="Times New Roman" w:eastAsia="方正仿宋_GBK" w:cs="Times New Roman"/>
                <w:b w:val="0"/>
                <w:bCs w:val="0"/>
                <w:i w:val="0"/>
                <w:iCs w:val="0"/>
                <w:color w:val="000000"/>
                <w:kern w:val="0"/>
                <w:sz w:val="28"/>
                <w:szCs w:val="28"/>
                <w:u w:val="none"/>
                <w:lang w:val="en-US" w:eastAsia="zh-CN" w:bidi="ar"/>
              </w:rPr>
              <w:t>常务副主任（副院长）</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436C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方正仿宋_GBK" w:cs="Times New Roman"/>
                <w:b w:val="0"/>
                <w:bCs w:val="0"/>
                <w:i w:val="0"/>
                <w:iCs w:val="0"/>
                <w:color w:val="000000"/>
                <w:kern w:val="0"/>
                <w:sz w:val="28"/>
                <w:szCs w:val="28"/>
                <w:u w:val="none"/>
                <w:lang w:val="en-US" w:eastAsia="zh-CN" w:bidi="ar"/>
              </w:rPr>
            </w:pPr>
            <w:r>
              <w:rPr>
                <w:rFonts w:hint="default" w:ascii="Times New Roman" w:hAnsi="Times New Roman" w:eastAsia="方正仿宋_GBK" w:cs="Times New Roman"/>
                <w:b w:val="0"/>
                <w:bCs w:val="0"/>
                <w:i w:val="0"/>
                <w:iCs w:val="0"/>
                <w:color w:val="000000"/>
                <w:kern w:val="0"/>
                <w:sz w:val="28"/>
                <w:szCs w:val="28"/>
                <w:u w:val="none"/>
                <w:lang w:val="en-US" w:eastAsia="zh-CN" w:bidi="ar"/>
              </w:rPr>
              <w:t>厨师</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5A4E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方正仿宋_GBK" w:cs="Times New Roman"/>
                <w:b w:val="0"/>
                <w:bCs w:val="0"/>
                <w:i w:val="0"/>
                <w:iCs w:val="0"/>
                <w:color w:val="000000"/>
                <w:kern w:val="0"/>
                <w:sz w:val="28"/>
                <w:szCs w:val="28"/>
                <w:u w:val="none"/>
                <w:lang w:val="en-US" w:eastAsia="zh-CN" w:bidi="ar"/>
              </w:rPr>
            </w:pPr>
            <w:r>
              <w:rPr>
                <w:rFonts w:hint="default" w:ascii="Times New Roman" w:hAnsi="Times New Roman" w:eastAsia="方正仿宋_GBK" w:cs="Times New Roman"/>
                <w:b w:val="0"/>
                <w:bCs w:val="0"/>
                <w:i w:val="0"/>
                <w:iCs w:val="0"/>
                <w:color w:val="000000"/>
                <w:kern w:val="0"/>
                <w:sz w:val="28"/>
                <w:szCs w:val="28"/>
                <w:u w:val="none"/>
                <w:lang w:val="en-US" w:eastAsia="zh-CN" w:bidi="ar"/>
              </w:rPr>
              <w:t>护理员</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73D9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方正仿宋_GBK" w:cs="Times New Roman"/>
                <w:b w:val="0"/>
                <w:bCs w:val="0"/>
                <w:i w:val="0"/>
                <w:iCs w:val="0"/>
                <w:color w:val="000000"/>
                <w:kern w:val="0"/>
                <w:sz w:val="28"/>
                <w:szCs w:val="28"/>
                <w:u w:val="none"/>
                <w:lang w:val="en-US" w:eastAsia="zh-CN" w:bidi="ar"/>
              </w:rPr>
            </w:pPr>
            <w:r>
              <w:rPr>
                <w:rFonts w:hint="default" w:ascii="Times New Roman" w:hAnsi="Times New Roman" w:eastAsia="方正仿宋_GBK" w:cs="Times New Roman"/>
                <w:b w:val="0"/>
                <w:bCs w:val="0"/>
                <w:i w:val="0"/>
                <w:iCs w:val="0"/>
                <w:color w:val="000000"/>
                <w:kern w:val="0"/>
                <w:sz w:val="28"/>
                <w:szCs w:val="28"/>
                <w:u w:val="none"/>
                <w:lang w:val="en-US" w:eastAsia="zh-CN" w:bidi="ar"/>
              </w:rPr>
              <w:t>安全员</w:t>
            </w:r>
          </w:p>
        </w:tc>
        <w:tc>
          <w:tcPr>
            <w:tcW w:w="972" w:type="dxa"/>
            <w:tcBorders>
              <w:left w:val="single" w:color="000000" w:sz="4" w:space="0"/>
              <w:bottom w:val="single" w:color="000000" w:sz="4" w:space="0"/>
              <w:right w:val="single" w:color="000000" w:sz="4" w:space="0"/>
            </w:tcBorders>
            <w:shd w:val="clear" w:color="auto" w:fill="auto"/>
            <w:vAlign w:val="center"/>
          </w:tcPr>
          <w:p w14:paraId="4E366BC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rPr>
                <w:rFonts w:hint="default" w:ascii="Times New Roman" w:hAnsi="Times New Roman" w:eastAsia="方正仿宋_GBK" w:cs="Times New Roman"/>
                <w:b/>
                <w:bCs/>
                <w:i w:val="0"/>
                <w:iCs w:val="0"/>
                <w:color w:val="000000"/>
                <w:sz w:val="28"/>
                <w:szCs w:val="28"/>
                <w:u w:val="none"/>
                <w:lang w:eastAsia="zh-CN"/>
              </w:rPr>
            </w:pPr>
            <w:r>
              <w:rPr>
                <w:rFonts w:hint="default" w:ascii="Times New Roman" w:hAnsi="Times New Roman" w:eastAsia="方正仿宋_GBK" w:cs="Times New Roman"/>
                <w:b w:val="0"/>
                <w:bCs w:val="0"/>
                <w:i w:val="0"/>
                <w:iCs w:val="0"/>
                <w:color w:val="000000"/>
                <w:kern w:val="0"/>
                <w:sz w:val="28"/>
                <w:szCs w:val="28"/>
                <w:u w:val="none"/>
                <w:lang w:val="en-US" w:eastAsia="zh-CN" w:bidi="ar"/>
              </w:rPr>
              <w:t>社会工作者</w:t>
            </w:r>
          </w:p>
        </w:tc>
        <w:tc>
          <w:tcPr>
            <w:tcW w:w="708" w:type="dxa"/>
            <w:vMerge w:val="continue"/>
            <w:tcBorders>
              <w:left w:val="single" w:color="000000" w:sz="4" w:space="0"/>
              <w:bottom w:val="single" w:color="000000" w:sz="4" w:space="0"/>
              <w:right w:val="single" w:color="000000" w:sz="4" w:space="0"/>
            </w:tcBorders>
            <w:shd w:val="clear" w:color="auto" w:fill="auto"/>
            <w:vAlign w:val="center"/>
          </w:tcPr>
          <w:p w14:paraId="364A26B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rPr>
                <w:rFonts w:hint="default" w:ascii="Times New Roman" w:hAnsi="Times New Roman" w:eastAsia="方正仿宋_GBK" w:cs="Times New Roman"/>
                <w:b/>
                <w:bCs/>
                <w:i w:val="0"/>
                <w:iCs w:val="0"/>
                <w:color w:val="000000"/>
                <w:sz w:val="24"/>
                <w:szCs w:val="24"/>
                <w:u w:val="none"/>
              </w:rPr>
            </w:pPr>
          </w:p>
        </w:tc>
      </w:tr>
      <w:tr w14:paraId="788C5E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2" w:hRule="atLeast"/>
        </w:trPr>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EFFE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1</w:t>
            </w:r>
          </w:p>
        </w:tc>
        <w:tc>
          <w:tcPr>
            <w:tcW w:w="24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76E8E9">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8"/>
                <w:szCs w:val="28"/>
                <w:u w:val="none"/>
                <w:lang w:val="en-US" w:eastAsia="zh-CN" w:bidi="ar"/>
              </w:rPr>
              <w:t>武胜县胜利镇中心敬老院</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BD44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方正仿宋_GBK" w:cs="Times New Roman"/>
                <w:i w:val="0"/>
                <w:iCs w:val="0"/>
                <w:color w:val="000000"/>
                <w:sz w:val="28"/>
                <w:szCs w:val="28"/>
                <w:u w:val="none"/>
                <w:lang w:val="en-US"/>
              </w:rPr>
            </w:pPr>
            <w:r>
              <w:rPr>
                <w:rFonts w:hint="default" w:ascii="Times New Roman" w:hAnsi="Times New Roman" w:eastAsia="方正仿宋_GBK" w:cs="Times New Roman"/>
                <w:i w:val="0"/>
                <w:iCs w:val="0"/>
                <w:color w:val="000000"/>
                <w:kern w:val="0"/>
                <w:sz w:val="28"/>
                <w:szCs w:val="28"/>
                <w:u w:val="none"/>
                <w:lang w:val="en-US" w:eastAsia="zh-CN" w:bidi="ar"/>
              </w:rPr>
              <w:t>100</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2764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方正仿宋_GBK" w:cs="Times New Roman"/>
                <w:i w:val="0"/>
                <w:iCs w:val="0"/>
                <w:color w:val="000000"/>
                <w:sz w:val="28"/>
                <w:szCs w:val="28"/>
                <w:u w:val="none"/>
                <w:lang w:val="en-US" w:eastAsia="zh-CN"/>
              </w:rPr>
            </w:pPr>
            <w:r>
              <w:rPr>
                <w:rFonts w:hint="default" w:ascii="Times New Roman" w:hAnsi="Times New Roman" w:eastAsia="方正仿宋_GBK" w:cs="Times New Roman"/>
                <w:i w:val="0"/>
                <w:iCs w:val="0"/>
                <w:color w:val="000000"/>
                <w:sz w:val="28"/>
                <w:szCs w:val="28"/>
                <w:u w:val="none"/>
                <w:lang w:val="en-US" w:eastAsia="zh-CN"/>
              </w:rPr>
              <w:t>56</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3E86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方正仿宋_GBK" w:cs="Times New Roman"/>
                <w:i w:val="0"/>
                <w:iCs w:val="0"/>
                <w:color w:val="000000"/>
                <w:sz w:val="28"/>
                <w:szCs w:val="28"/>
                <w:u w:val="none"/>
                <w:lang w:val="en-US" w:eastAsia="zh-CN"/>
              </w:rPr>
            </w:pPr>
            <w:r>
              <w:rPr>
                <w:rFonts w:hint="default" w:ascii="Times New Roman" w:hAnsi="Times New Roman" w:eastAsia="方正仿宋_GBK" w:cs="Times New Roman"/>
                <w:i w:val="0"/>
                <w:iCs w:val="0"/>
                <w:color w:val="000000"/>
                <w:sz w:val="28"/>
                <w:szCs w:val="28"/>
                <w:u w:val="none"/>
                <w:lang w:val="en-US" w:eastAsia="zh-CN"/>
              </w:rPr>
              <w:t>56</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6063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方正仿宋_GBK" w:cs="Times New Roman"/>
                <w:i w:val="0"/>
                <w:iCs w:val="0"/>
                <w:color w:val="000000"/>
                <w:sz w:val="28"/>
                <w:szCs w:val="28"/>
                <w:u w:val="none"/>
              </w:rPr>
            </w:pP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6826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方正仿宋_GBK" w:cs="Times New Roman"/>
                <w:i w:val="0"/>
                <w:iCs w:val="0"/>
                <w:color w:val="000000"/>
                <w:sz w:val="28"/>
                <w:szCs w:val="28"/>
                <w:u w:val="none"/>
              </w:rPr>
            </w:pP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FF4B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1</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48E1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2</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DB7C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EF8B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0AD1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方正仿宋_GBK" w:cs="Times New Roman"/>
                <w:i w:val="0"/>
                <w:iCs w:val="0"/>
                <w:color w:val="000000"/>
                <w:sz w:val="28"/>
                <w:szCs w:val="28"/>
                <w:u w:val="none"/>
                <w:lang w:val="en-US" w:eastAsia="zh-CN"/>
              </w:rPr>
            </w:pPr>
            <w:r>
              <w:rPr>
                <w:rFonts w:hint="default" w:ascii="Times New Roman" w:hAnsi="Times New Roman" w:eastAsia="方正仿宋_GBK" w:cs="Times New Roman"/>
                <w:i w:val="0"/>
                <w:iCs w:val="0"/>
                <w:color w:val="000000"/>
                <w:sz w:val="28"/>
                <w:szCs w:val="28"/>
                <w:u w:val="none"/>
                <w:lang w:val="en-US" w:eastAsia="zh-CN"/>
              </w:rPr>
              <w:t>/</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F4D4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center"/>
              <w:rPr>
                <w:rFonts w:hint="default" w:ascii="Times New Roman" w:hAnsi="Times New Roman" w:eastAsia="方正仿宋_GBK" w:cs="Times New Roman"/>
                <w:i w:val="0"/>
                <w:iCs w:val="0"/>
                <w:color w:val="000000"/>
                <w:sz w:val="28"/>
                <w:szCs w:val="28"/>
                <w:u w:val="none"/>
              </w:rPr>
            </w:pPr>
          </w:p>
        </w:tc>
      </w:tr>
      <w:tr w14:paraId="3EC61A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4" w:hRule="atLeast"/>
        </w:trPr>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A499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方正仿宋_GBK" w:cs="Times New Roman"/>
                <w:i w:val="0"/>
                <w:iCs w:val="0"/>
                <w:color w:val="auto"/>
                <w:sz w:val="28"/>
                <w:szCs w:val="28"/>
                <w:u w:val="none"/>
              </w:rPr>
            </w:pPr>
            <w:r>
              <w:rPr>
                <w:rFonts w:hint="default" w:ascii="Times New Roman" w:hAnsi="Times New Roman" w:eastAsia="方正仿宋_GBK" w:cs="Times New Roman"/>
                <w:i w:val="0"/>
                <w:iCs w:val="0"/>
                <w:color w:val="auto"/>
                <w:kern w:val="0"/>
                <w:sz w:val="28"/>
                <w:szCs w:val="28"/>
                <w:u w:val="none"/>
                <w:lang w:val="en-US" w:eastAsia="zh-CN" w:bidi="ar"/>
              </w:rPr>
              <w:t>2</w:t>
            </w:r>
          </w:p>
        </w:tc>
        <w:tc>
          <w:tcPr>
            <w:tcW w:w="24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8DAA71">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auto"/>
                <w:sz w:val="22"/>
                <w:szCs w:val="22"/>
                <w:u w:val="none"/>
              </w:rPr>
            </w:pPr>
            <w:r>
              <w:rPr>
                <w:rFonts w:hint="default" w:ascii="Times New Roman" w:hAnsi="Times New Roman" w:eastAsia="方正仿宋_GBK" w:cs="Times New Roman"/>
                <w:i w:val="0"/>
                <w:iCs w:val="0"/>
                <w:color w:val="auto"/>
                <w:kern w:val="0"/>
                <w:sz w:val="28"/>
                <w:szCs w:val="28"/>
                <w:u w:val="none"/>
                <w:lang w:val="en-US" w:eastAsia="zh-CN" w:bidi="ar"/>
              </w:rPr>
              <w:t>武胜县石盘镇中心敬老院</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0541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方正仿宋_GBK" w:cs="Times New Roman"/>
                <w:i w:val="0"/>
                <w:iCs w:val="0"/>
                <w:color w:val="000000"/>
                <w:sz w:val="28"/>
                <w:szCs w:val="28"/>
                <w:u w:val="none"/>
                <w:lang w:val="en-US"/>
              </w:rPr>
            </w:pPr>
            <w:r>
              <w:rPr>
                <w:rFonts w:hint="default" w:ascii="Times New Roman" w:hAnsi="Times New Roman" w:eastAsia="方正仿宋_GBK" w:cs="Times New Roman"/>
                <w:i w:val="0"/>
                <w:iCs w:val="0"/>
                <w:color w:val="000000"/>
                <w:kern w:val="0"/>
                <w:sz w:val="28"/>
                <w:szCs w:val="28"/>
                <w:u w:val="none"/>
                <w:lang w:val="en-US" w:eastAsia="zh-CN" w:bidi="ar"/>
              </w:rPr>
              <w:t>90</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CB56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方正仿宋_GBK" w:cs="Times New Roman"/>
                <w:i w:val="0"/>
                <w:iCs w:val="0"/>
                <w:color w:val="000000"/>
                <w:sz w:val="28"/>
                <w:szCs w:val="28"/>
                <w:u w:val="none"/>
                <w:lang w:val="en-US" w:eastAsia="zh-CN"/>
              </w:rPr>
            </w:pPr>
            <w:r>
              <w:rPr>
                <w:rFonts w:hint="default" w:ascii="Times New Roman" w:hAnsi="Times New Roman" w:eastAsia="方正仿宋_GBK" w:cs="Times New Roman"/>
                <w:i w:val="0"/>
                <w:iCs w:val="0"/>
                <w:color w:val="000000"/>
                <w:sz w:val="28"/>
                <w:szCs w:val="28"/>
                <w:u w:val="none"/>
                <w:lang w:val="en-US" w:eastAsia="zh-CN"/>
              </w:rPr>
              <w:t>34</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3817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方正仿宋_GBK" w:cs="Times New Roman"/>
                <w:i w:val="0"/>
                <w:iCs w:val="0"/>
                <w:color w:val="000000"/>
                <w:sz w:val="28"/>
                <w:szCs w:val="28"/>
                <w:u w:val="none"/>
                <w:lang w:val="en-US" w:eastAsia="zh-CN"/>
              </w:rPr>
            </w:pPr>
            <w:r>
              <w:rPr>
                <w:rFonts w:hint="default" w:ascii="Times New Roman" w:hAnsi="Times New Roman" w:eastAsia="方正仿宋_GBK" w:cs="Times New Roman"/>
                <w:i w:val="0"/>
                <w:iCs w:val="0"/>
                <w:color w:val="000000"/>
                <w:sz w:val="28"/>
                <w:szCs w:val="28"/>
                <w:u w:val="none"/>
                <w:lang w:val="en-US" w:eastAsia="zh-CN"/>
              </w:rPr>
              <w:t>34</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7D78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方正仿宋_GBK" w:cs="Times New Roman"/>
                <w:i w:val="0"/>
                <w:iCs w:val="0"/>
                <w:color w:val="000000"/>
                <w:sz w:val="28"/>
                <w:szCs w:val="28"/>
                <w:u w:val="none"/>
              </w:rPr>
            </w:pP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B8D7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方正仿宋_GBK" w:cs="Times New Roman"/>
                <w:i w:val="0"/>
                <w:iCs w:val="0"/>
                <w:color w:val="000000"/>
                <w:sz w:val="28"/>
                <w:szCs w:val="28"/>
                <w:u w:val="none"/>
              </w:rPr>
            </w:pP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1326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1</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B6E6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1</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C9CE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1F4D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82AD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方正仿宋_GBK" w:cs="Times New Roman"/>
                <w:i w:val="0"/>
                <w:iCs w:val="0"/>
                <w:color w:val="000000"/>
                <w:sz w:val="28"/>
                <w:szCs w:val="28"/>
                <w:u w:val="none"/>
                <w:lang w:val="en-US" w:eastAsia="zh-CN"/>
              </w:rPr>
            </w:pPr>
            <w:r>
              <w:rPr>
                <w:rFonts w:hint="default" w:ascii="Times New Roman" w:hAnsi="Times New Roman" w:eastAsia="方正仿宋_GBK" w:cs="Times New Roman"/>
                <w:i w:val="0"/>
                <w:iCs w:val="0"/>
                <w:color w:val="000000"/>
                <w:sz w:val="28"/>
                <w:szCs w:val="28"/>
                <w:u w:val="none"/>
                <w:lang w:val="en-US" w:eastAsia="zh-CN"/>
              </w:rPr>
              <w:t>/</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83EB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center"/>
              <w:rPr>
                <w:rFonts w:hint="default" w:ascii="Times New Roman" w:hAnsi="Times New Roman" w:eastAsia="方正仿宋_GBK" w:cs="Times New Roman"/>
                <w:i w:val="0"/>
                <w:iCs w:val="0"/>
                <w:color w:val="000000"/>
                <w:sz w:val="28"/>
                <w:szCs w:val="28"/>
                <w:u w:val="none"/>
              </w:rPr>
            </w:pPr>
          </w:p>
        </w:tc>
      </w:tr>
      <w:tr w14:paraId="35DF23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A1B7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方正仿宋_GBK" w:cs="Times New Roman"/>
                <w:i w:val="0"/>
                <w:iCs w:val="0"/>
                <w:color w:val="auto"/>
                <w:sz w:val="28"/>
                <w:szCs w:val="28"/>
                <w:u w:val="none"/>
              </w:rPr>
            </w:pPr>
            <w:r>
              <w:rPr>
                <w:rFonts w:hint="default" w:ascii="Times New Roman" w:hAnsi="Times New Roman" w:eastAsia="方正仿宋_GBK" w:cs="Times New Roman"/>
                <w:i w:val="0"/>
                <w:iCs w:val="0"/>
                <w:color w:val="auto"/>
                <w:kern w:val="0"/>
                <w:sz w:val="28"/>
                <w:szCs w:val="28"/>
                <w:u w:val="none"/>
                <w:lang w:val="en-US" w:eastAsia="zh-CN" w:bidi="ar"/>
              </w:rPr>
              <w:t>3</w:t>
            </w:r>
          </w:p>
        </w:tc>
        <w:tc>
          <w:tcPr>
            <w:tcW w:w="24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75F0DF">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auto"/>
                <w:sz w:val="22"/>
                <w:szCs w:val="22"/>
                <w:u w:val="none"/>
              </w:rPr>
            </w:pPr>
            <w:r>
              <w:rPr>
                <w:rFonts w:hint="default" w:ascii="Times New Roman" w:hAnsi="Times New Roman" w:eastAsia="方正仿宋_GBK" w:cs="Times New Roman"/>
                <w:i w:val="0"/>
                <w:iCs w:val="0"/>
                <w:color w:val="auto"/>
                <w:kern w:val="0"/>
                <w:sz w:val="28"/>
                <w:szCs w:val="28"/>
                <w:u w:val="none"/>
                <w:lang w:val="en-US" w:eastAsia="zh-CN" w:bidi="ar"/>
              </w:rPr>
              <w:t>武胜县万隆区域性养老服务中心</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E689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方正仿宋_GBK" w:cs="Times New Roman"/>
                <w:i w:val="0"/>
                <w:iCs w:val="0"/>
                <w:color w:val="000000"/>
                <w:sz w:val="28"/>
                <w:szCs w:val="28"/>
                <w:u w:val="none"/>
                <w:lang w:val="en-US"/>
              </w:rPr>
            </w:pPr>
            <w:r>
              <w:rPr>
                <w:rFonts w:hint="default" w:ascii="Times New Roman" w:hAnsi="Times New Roman" w:eastAsia="方正仿宋_GBK" w:cs="Times New Roman"/>
                <w:i w:val="0"/>
                <w:iCs w:val="0"/>
                <w:color w:val="000000"/>
                <w:kern w:val="0"/>
                <w:sz w:val="28"/>
                <w:szCs w:val="28"/>
                <w:u w:val="none"/>
                <w:lang w:val="en-US" w:eastAsia="zh-CN" w:bidi="ar"/>
              </w:rPr>
              <w:t>100</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7759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方正仿宋_GBK" w:cs="Times New Roman"/>
                <w:i w:val="0"/>
                <w:iCs w:val="0"/>
                <w:color w:val="000000"/>
                <w:sz w:val="28"/>
                <w:szCs w:val="28"/>
                <w:u w:val="none"/>
                <w:lang w:val="en-US" w:eastAsia="zh-CN"/>
              </w:rPr>
            </w:pPr>
            <w:r>
              <w:rPr>
                <w:rFonts w:hint="default" w:ascii="Times New Roman" w:hAnsi="Times New Roman" w:eastAsia="方正仿宋_GBK" w:cs="Times New Roman"/>
                <w:i w:val="0"/>
                <w:iCs w:val="0"/>
                <w:color w:val="000000"/>
                <w:sz w:val="28"/>
                <w:szCs w:val="28"/>
                <w:u w:val="none"/>
                <w:lang w:val="en-US" w:eastAsia="zh-CN"/>
              </w:rPr>
              <w:t>48</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94DB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方正仿宋_GBK" w:cs="Times New Roman"/>
                <w:i w:val="0"/>
                <w:iCs w:val="0"/>
                <w:color w:val="000000"/>
                <w:sz w:val="28"/>
                <w:szCs w:val="28"/>
                <w:u w:val="none"/>
                <w:lang w:val="en-US" w:eastAsia="zh-CN"/>
              </w:rPr>
            </w:pPr>
            <w:r>
              <w:rPr>
                <w:rFonts w:hint="default" w:ascii="Times New Roman" w:hAnsi="Times New Roman" w:eastAsia="方正仿宋_GBK" w:cs="Times New Roman"/>
                <w:i w:val="0"/>
                <w:iCs w:val="0"/>
                <w:color w:val="000000"/>
                <w:sz w:val="28"/>
                <w:szCs w:val="28"/>
                <w:u w:val="none"/>
                <w:lang w:val="en-US" w:eastAsia="zh-CN"/>
              </w:rPr>
              <w:t>48</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093E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方正仿宋_GBK" w:cs="Times New Roman"/>
                <w:i w:val="0"/>
                <w:iCs w:val="0"/>
                <w:color w:val="000000"/>
                <w:sz w:val="28"/>
                <w:szCs w:val="28"/>
                <w:u w:val="none"/>
              </w:rPr>
            </w:pP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C209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方正仿宋_GBK" w:cs="Times New Roman"/>
                <w:i w:val="0"/>
                <w:iCs w:val="0"/>
                <w:color w:val="000000"/>
                <w:sz w:val="28"/>
                <w:szCs w:val="28"/>
                <w:u w:val="none"/>
              </w:rPr>
            </w:pP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FB32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1</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B6D8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2</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AD83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D63A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E1B6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方正仿宋_GBK" w:cs="Times New Roman"/>
                <w:i w:val="0"/>
                <w:iCs w:val="0"/>
                <w:color w:val="000000"/>
                <w:sz w:val="28"/>
                <w:szCs w:val="28"/>
                <w:u w:val="none"/>
                <w:lang w:val="en-US" w:eastAsia="zh-CN"/>
              </w:rPr>
            </w:pPr>
            <w:r>
              <w:rPr>
                <w:rFonts w:hint="default" w:ascii="Times New Roman" w:hAnsi="Times New Roman" w:eastAsia="方正仿宋_GBK" w:cs="Times New Roman"/>
                <w:i w:val="0"/>
                <w:iCs w:val="0"/>
                <w:color w:val="000000"/>
                <w:sz w:val="28"/>
                <w:szCs w:val="28"/>
                <w:u w:val="none"/>
                <w:lang w:val="en-US" w:eastAsia="zh-CN"/>
              </w:rPr>
              <w:t>/</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E942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center"/>
              <w:rPr>
                <w:rFonts w:hint="default" w:ascii="Times New Roman" w:hAnsi="Times New Roman" w:eastAsia="方正仿宋_GBK" w:cs="Times New Roman"/>
                <w:i w:val="0"/>
                <w:iCs w:val="0"/>
                <w:color w:val="000000"/>
                <w:sz w:val="28"/>
                <w:szCs w:val="28"/>
                <w:u w:val="none"/>
              </w:rPr>
            </w:pPr>
          </w:p>
        </w:tc>
      </w:tr>
      <w:tr w14:paraId="5E4EC9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0" w:hRule="atLeast"/>
        </w:trPr>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3703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方正仿宋_GBK" w:cs="Times New Roman"/>
                <w:i w:val="0"/>
                <w:iCs w:val="0"/>
                <w:color w:val="auto"/>
                <w:sz w:val="28"/>
                <w:szCs w:val="28"/>
                <w:u w:val="none"/>
              </w:rPr>
            </w:pPr>
            <w:r>
              <w:rPr>
                <w:rFonts w:hint="default" w:ascii="Times New Roman" w:hAnsi="Times New Roman" w:eastAsia="方正仿宋_GBK" w:cs="Times New Roman"/>
                <w:i w:val="0"/>
                <w:iCs w:val="0"/>
                <w:color w:val="auto"/>
                <w:kern w:val="0"/>
                <w:sz w:val="28"/>
                <w:szCs w:val="28"/>
                <w:u w:val="none"/>
                <w:lang w:val="en-US" w:eastAsia="zh-CN" w:bidi="ar"/>
              </w:rPr>
              <w:t>4</w:t>
            </w:r>
          </w:p>
        </w:tc>
        <w:tc>
          <w:tcPr>
            <w:tcW w:w="24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3E6DAE">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auto"/>
                <w:sz w:val="22"/>
                <w:szCs w:val="22"/>
                <w:u w:val="none"/>
              </w:rPr>
            </w:pPr>
            <w:r>
              <w:rPr>
                <w:rFonts w:hint="default" w:ascii="Times New Roman" w:hAnsi="Times New Roman" w:eastAsia="方正仿宋_GBK" w:cs="Times New Roman"/>
                <w:i w:val="0"/>
                <w:iCs w:val="0"/>
                <w:color w:val="auto"/>
                <w:kern w:val="0"/>
                <w:sz w:val="28"/>
                <w:szCs w:val="28"/>
                <w:u w:val="none"/>
                <w:lang w:val="en-US" w:eastAsia="zh-CN" w:bidi="ar"/>
              </w:rPr>
              <w:t>武胜县烈面镇区域性养老服务中心</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9CBB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方正仿宋_GBK" w:cs="Times New Roman"/>
                <w:i w:val="0"/>
                <w:iCs w:val="0"/>
                <w:color w:val="000000"/>
                <w:sz w:val="28"/>
                <w:szCs w:val="28"/>
                <w:u w:val="none"/>
                <w:lang w:val="en-US"/>
              </w:rPr>
            </w:pPr>
            <w:r>
              <w:rPr>
                <w:rFonts w:hint="default" w:ascii="Times New Roman" w:hAnsi="Times New Roman" w:eastAsia="方正仿宋_GBK" w:cs="Times New Roman"/>
                <w:i w:val="0"/>
                <w:iCs w:val="0"/>
                <w:color w:val="000000"/>
                <w:kern w:val="0"/>
                <w:sz w:val="28"/>
                <w:szCs w:val="28"/>
                <w:u w:val="none"/>
                <w:lang w:val="en-US" w:eastAsia="zh-CN" w:bidi="ar"/>
              </w:rPr>
              <w:t>100</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008F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方正仿宋_GBK" w:cs="Times New Roman"/>
                <w:i w:val="0"/>
                <w:iCs w:val="0"/>
                <w:color w:val="000000"/>
                <w:sz w:val="28"/>
                <w:szCs w:val="28"/>
                <w:u w:val="none"/>
                <w:lang w:val="en-US" w:eastAsia="zh-CN"/>
              </w:rPr>
            </w:pPr>
            <w:r>
              <w:rPr>
                <w:rFonts w:hint="default" w:ascii="Times New Roman" w:hAnsi="Times New Roman" w:eastAsia="方正仿宋_GBK" w:cs="Times New Roman"/>
                <w:i w:val="0"/>
                <w:iCs w:val="0"/>
                <w:color w:val="000000"/>
                <w:sz w:val="28"/>
                <w:szCs w:val="28"/>
                <w:u w:val="none"/>
                <w:lang w:val="en-US" w:eastAsia="zh-CN"/>
              </w:rPr>
              <w:t>71</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D0B4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方正仿宋_GBK" w:cs="Times New Roman"/>
                <w:i w:val="0"/>
                <w:iCs w:val="0"/>
                <w:color w:val="000000"/>
                <w:sz w:val="28"/>
                <w:szCs w:val="28"/>
                <w:u w:val="none"/>
                <w:lang w:val="en-US" w:eastAsia="zh-CN"/>
              </w:rPr>
            </w:pPr>
            <w:r>
              <w:rPr>
                <w:rFonts w:hint="default" w:ascii="Times New Roman" w:hAnsi="Times New Roman" w:eastAsia="方正仿宋_GBK" w:cs="Times New Roman"/>
                <w:i w:val="0"/>
                <w:iCs w:val="0"/>
                <w:color w:val="000000"/>
                <w:sz w:val="28"/>
                <w:szCs w:val="28"/>
                <w:u w:val="none"/>
                <w:lang w:val="en-US" w:eastAsia="zh-CN"/>
              </w:rPr>
              <w:t>71</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335D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方正仿宋_GBK" w:cs="Times New Roman"/>
                <w:i w:val="0"/>
                <w:iCs w:val="0"/>
                <w:color w:val="000000"/>
                <w:sz w:val="28"/>
                <w:szCs w:val="28"/>
                <w:u w:val="none"/>
              </w:rPr>
            </w:pP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63CA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方正仿宋_GBK" w:cs="Times New Roman"/>
                <w:i w:val="0"/>
                <w:iCs w:val="0"/>
                <w:color w:val="000000"/>
                <w:sz w:val="28"/>
                <w:szCs w:val="28"/>
                <w:u w:val="none"/>
              </w:rPr>
            </w:pP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C888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1</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7A1F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2</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5B3D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414B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E91F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方正仿宋_GBK" w:cs="Times New Roman"/>
                <w:i w:val="0"/>
                <w:iCs w:val="0"/>
                <w:color w:val="000000"/>
                <w:sz w:val="28"/>
                <w:szCs w:val="28"/>
                <w:u w:val="none"/>
                <w:lang w:val="en-US" w:eastAsia="zh-CN"/>
              </w:rPr>
            </w:pPr>
            <w:r>
              <w:rPr>
                <w:rFonts w:hint="default" w:ascii="Times New Roman" w:hAnsi="Times New Roman" w:eastAsia="方正仿宋_GBK" w:cs="Times New Roman"/>
                <w:i w:val="0"/>
                <w:iCs w:val="0"/>
                <w:color w:val="000000"/>
                <w:sz w:val="28"/>
                <w:szCs w:val="28"/>
                <w:u w:val="none"/>
                <w:lang w:val="en-US" w:eastAsia="zh-CN"/>
              </w:rPr>
              <w:t>/</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4A9C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center"/>
              <w:rPr>
                <w:rFonts w:hint="default" w:ascii="Times New Roman" w:hAnsi="Times New Roman" w:eastAsia="方正仿宋_GBK" w:cs="Times New Roman"/>
                <w:i w:val="0"/>
                <w:iCs w:val="0"/>
                <w:color w:val="000000"/>
                <w:sz w:val="28"/>
                <w:szCs w:val="28"/>
                <w:u w:val="none"/>
              </w:rPr>
            </w:pPr>
          </w:p>
        </w:tc>
      </w:tr>
      <w:tr w14:paraId="357CDA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2" w:hRule="atLeast"/>
        </w:trPr>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0697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方正仿宋_GBK" w:cs="Times New Roman"/>
                <w:i w:val="0"/>
                <w:iCs w:val="0"/>
                <w:color w:val="auto"/>
                <w:sz w:val="28"/>
                <w:szCs w:val="28"/>
                <w:u w:val="none"/>
              </w:rPr>
            </w:pPr>
            <w:r>
              <w:rPr>
                <w:rFonts w:hint="default" w:ascii="Times New Roman" w:hAnsi="Times New Roman" w:eastAsia="方正仿宋_GBK" w:cs="Times New Roman"/>
                <w:i w:val="0"/>
                <w:iCs w:val="0"/>
                <w:color w:val="auto"/>
                <w:kern w:val="0"/>
                <w:sz w:val="28"/>
                <w:szCs w:val="28"/>
                <w:u w:val="none"/>
                <w:lang w:val="en-US" w:eastAsia="zh-CN" w:bidi="ar"/>
              </w:rPr>
              <w:t>5</w:t>
            </w:r>
          </w:p>
        </w:tc>
        <w:tc>
          <w:tcPr>
            <w:tcW w:w="24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E658EF">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auto"/>
                <w:sz w:val="22"/>
                <w:szCs w:val="22"/>
                <w:u w:val="none"/>
              </w:rPr>
            </w:pPr>
            <w:r>
              <w:rPr>
                <w:rFonts w:hint="default" w:ascii="Times New Roman" w:hAnsi="Times New Roman" w:eastAsia="方正仿宋_GBK" w:cs="Times New Roman"/>
                <w:i w:val="0"/>
                <w:iCs w:val="0"/>
                <w:color w:val="auto"/>
                <w:kern w:val="0"/>
                <w:sz w:val="28"/>
                <w:szCs w:val="28"/>
                <w:u w:val="none"/>
                <w:lang w:val="en-US" w:eastAsia="zh-CN" w:bidi="ar"/>
              </w:rPr>
              <w:t>武胜县乐善镇区域性养老服务中心</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56A7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方正仿宋_GBK" w:cs="Times New Roman"/>
                <w:i w:val="0"/>
                <w:iCs w:val="0"/>
                <w:color w:val="000000"/>
                <w:sz w:val="28"/>
                <w:szCs w:val="28"/>
                <w:u w:val="none"/>
                <w:lang w:val="en-US"/>
              </w:rPr>
            </w:pPr>
            <w:r>
              <w:rPr>
                <w:rFonts w:hint="default" w:ascii="Times New Roman" w:hAnsi="Times New Roman" w:eastAsia="方正仿宋_GBK" w:cs="Times New Roman"/>
                <w:i w:val="0"/>
                <w:iCs w:val="0"/>
                <w:color w:val="000000"/>
                <w:kern w:val="0"/>
                <w:sz w:val="28"/>
                <w:szCs w:val="28"/>
                <w:u w:val="none"/>
                <w:lang w:val="en-US" w:eastAsia="zh-CN" w:bidi="ar"/>
              </w:rPr>
              <w:t>80</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209A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方正仿宋_GBK" w:cs="Times New Roman"/>
                <w:i w:val="0"/>
                <w:iCs w:val="0"/>
                <w:color w:val="000000"/>
                <w:sz w:val="28"/>
                <w:szCs w:val="28"/>
                <w:u w:val="none"/>
                <w:lang w:val="en-US" w:eastAsia="zh-CN"/>
              </w:rPr>
            </w:pPr>
            <w:r>
              <w:rPr>
                <w:rFonts w:hint="default" w:ascii="Times New Roman" w:hAnsi="Times New Roman" w:eastAsia="方正仿宋_GBK" w:cs="Times New Roman"/>
                <w:i w:val="0"/>
                <w:iCs w:val="0"/>
                <w:color w:val="000000"/>
                <w:sz w:val="28"/>
                <w:szCs w:val="28"/>
                <w:u w:val="none"/>
                <w:lang w:val="en-US" w:eastAsia="zh-CN"/>
              </w:rPr>
              <w:t>79</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1B5C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方正仿宋_GBK" w:cs="Times New Roman"/>
                <w:i w:val="0"/>
                <w:iCs w:val="0"/>
                <w:color w:val="000000"/>
                <w:sz w:val="28"/>
                <w:szCs w:val="28"/>
                <w:u w:val="none"/>
                <w:lang w:val="en-US" w:eastAsia="zh-CN"/>
              </w:rPr>
            </w:pPr>
            <w:r>
              <w:rPr>
                <w:rFonts w:hint="default" w:ascii="Times New Roman" w:hAnsi="Times New Roman" w:eastAsia="方正仿宋_GBK" w:cs="Times New Roman"/>
                <w:i w:val="0"/>
                <w:iCs w:val="0"/>
                <w:color w:val="000000"/>
                <w:sz w:val="28"/>
                <w:szCs w:val="28"/>
                <w:u w:val="none"/>
                <w:lang w:val="en-US" w:eastAsia="zh-CN"/>
              </w:rPr>
              <w:t>79</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07BB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方正仿宋_GBK" w:cs="Times New Roman"/>
                <w:i w:val="0"/>
                <w:iCs w:val="0"/>
                <w:color w:val="000000"/>
                <w:sz w:val="28"/>
                <w:szCs w:val="28"/>
                <w:u w:val="none"/>
              </w:rPr>
            </w:pP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5252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方正仿宋_GBK" w:cs="Times New Roman"/>
                <w:i w:val="0"/>
                <w:iCs w:val="0"/>
                <w:color w:val="000000"/>
                <w:sz w:val="28"/>
                <w:szCs w:val="28"/>
                <w:u w:val="none"/>
              </w:rPr>
            </w:pP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EFBD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1</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66F8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2</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5D7F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17F4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3314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方正仿宋_GBK" w:cs="Times New Roman"/>
                <w:i w:val="0"/>
                <w:iCs w:val="0"/>
                <w:color w:val="000000"/>
                <w:sz w:val="28"/>
                <w:szCs w:val="28"/>
                <w:u w:val="none"/>
                <w:lang w:val="en-US" w:eastAsia="zh-CN"/>
              </w:rPr>
            </w:pPr>
            <w:r>
              <w:rPr>
                <w:rFonts w:hint="default" w:ascii="Times New Roman" w:hAnsi="Times New Roman" w:eastAsia="方正仿宋_GBK" w:cs="Times New Roman"/>
                <w:i w:val="0"/>
                <w:iCs w:val="0"/>
                <w:color w:val="000000"/>
                <w:sz w:val="28"/>
                <w:szCs w:val="28"/>
                <w:u w:val="none"/>
                <w:lang w:val="en-US" w:eastAsia="zh-CN"/>
              </w:rPr>
              <w:t>/</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8F93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center"/>
              <w:rPr>
                <w:rFonts w:hint="default" w:ascii="Times New Roman" w:hAnsi="Times New Roman" w:eastAsia="方正仿宋_GBK" w:cs="Times New Roman"/>
                <w:i w:val="0"/>
                <w:iCs w:val="0"/>
                <w:color w:val="000000"/>
                <w:sz w:val="28"/>
                <w:szCs w:val="28"/>
                <w:u w:val="none"/>
              </w:rPr>
            </w:pPr>
          </w:p>
        </w:tc>
      </w:tr>
      <w:tr w14:paraId="11DDCA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5" w:hRule="atLeast"/>
        </w:trPr>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CD00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方正仿宋_GBK" w:cs="Times New Roman"/>
                <w:i w:val="0"/>
                <w:iCs w:val="0"/>
                <w:color w:val="auto"/>
                <w:sz w:val="28"/>
                <w:szCs w:val="28"/>
                <w:u w:val="none"/>
              </w:rPr>
            </w:pPr>
            <w:r>
              <w:rPr>
                <w:rFonts w:hint="default" w:ascii="Times New Roman" w:hAnsi="Times New Roman" w:eastAsia="方正仿宋_GBK" w:cs="Times New Roman"/>
                <w:i w:val="0"/>
                <w:iCs w:val="0"/>
                <w:color w:val="auto"/>
                <w:kern w:val="0"/>
                <w:sz w:val="28"/>
                <w:szCs w:val="28"/>
                <w:u w:val="none"/>
                <w:lang w:val="en-US" w:eastAsia="zh-CN" w:bidi="ar"/>
              </w:rPr>
              <w:t>6</w:t>
            </w:r>
          </w:p>
        </w:tc>
        <w:tc>
          <w:tcPr>
            <w:tcW w:w="24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2076DF">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auto"/>
                <w:sz w:val="22"/>
                <w:szCs w:val="22"/>
                <w:u w:val="none"/>
              </w:rPr>
            </w:pPr>
            <w:r>
              <w:rPr>
                <w:rFonts w:hint="default" w:ascii="Times New Roman" w:hAnsi="Times New Roman" w:eastAsia="方正仿宋_GBK" w:cs="Times New Roman"/>
                <w:i w:val="0"/>
                <w:iCs w:val="0"/>
                <w:color w:val="auto"/>
                <w:kern w:val="0"/>
                <w:sz w:val="28"/>
                <w:szCs w:val="28"/>
                <w:u w:val="none"/>
                <w:lang w:val="en-US" w:eastAsia="zh-CN" w:bidi="ar"/>
              </w:rPr>
              <w:t>武胜县万善镇中心敬老院</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5791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方正仿宋_GBK" w:cs="Times New Roman"/>
                <w:i w:val="0"/>
                <w:iCs w:val="0"/>
                <w:color w:val="000000"/>
                <w:sz w:val="28"/>
                <w:szCs w:val="28"/>
                <w:u w:val="none"/>
                <w:lang w:val="en-US"/>
              </w:rPr>
            </w:pPr>
            <w:r>
              <w:rPr>
                <w:rFonts w:hint="default" w:ascii="Times New Roman" w:hAnsi="Times New Roman" w:eastAsia="方正仿宋_GBK" w:cs="Times New Roman"/>
                <w:i w:val="0"/>
                <w:iCs w:val="0"/>
                <w:color w:val="000000"/>
                <w:kern w:val="0"/>
                <w:sz w:val="28"/>
                <w:szCs w:val="28"/>
                <w:u w:val="none"/>
                <w:lang w:val="en-US" w:eastAsia="zh-CN" w:bidi="ar"/>
              </w:rPr>
              <w:t>100</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BF47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方正仿宋_GBK" w:cs="Times New Roman"/>
                <w:i w:val="0"/>
                <w:iCs w:val="0"/>
                <w:color w:val="000000"/>
                <w:sz w:val="28"/>
                <w:szCs w:val="28"/>
                <w:u w:val="none"/>
                <w:lang w:val="en-US" w:eastAsia="zh-CN"/>
              </w:rPr>
            </w:pPr>
            <w:r>
              <w:rPr>
                <w:rFonts w:hint="default" w:ascii="Times New Roman" w:hAnsi="Times New Roman" w:eastAsia="方正仿宋_GBK" w:cs="Times New Roman"/>
                <w:i w:val="0"/>
                <w:iCs w:val="0"/>
                <w:color w:val="000000"/>
                <w:sz w:val="28"/>
                <w:szCs w:val="28"/>
                <w:u w:val="none"/>
                <w:lang w:val="en-US" w:eastAsia="zh-CN"/>
              </w:rPr>
              <w:t>68</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6F4F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方正仿宋_GBK" w:cs="Times New Roman"/>
                <w:i w:val="0"/>
                <w:iCs w:val="0"/>
                <w:color w:val="000000"/>
                <w:sz w:val="28"/>
                <w:szCs w:val="28"/>
                <w:u w:val="none"/>
                <w:lang w:val="en-US" w:eastAsia="zh-CN"/>
              </w:rPr>
            </w:pPr>
            <w:r>
              <w:rPr>
                <w:rFonts w:hint="default" w:ascii="Times New Roman" w:hAnsi="Times New Roman" w:eastAsia="方正仿宋_GBK" w:cs="Times New Roman"/>
                <w:i w:val="0"/>
                <w:iCs w:val="0"/>
                <w:color w:val="000000"/>
                <w:sz w:val="28"/>
                <w:szCs w:val="28"/>
                <w:u w:val="none"/>
                <w:lang w:val="en-US" w:eastAsia="zh-CN"/>
              </w:rPr>
              <w:t>68</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EF96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方正仿宋_GBK" w:cs="Times New Roman"/>
                <w:i w:val="0"/>
                <w:iCs w:val="0"/>
                <w:color w:val="000000"/>
                <w:sz w:val="28"/>
                <w:szCs w:val="28"/>
                <w:u w:val="none"/>
              </w:rPr>
            </w:pP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FC75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方正仿宋_GBK" w:cs="Times New Roman"/>
                <w:i w:val="0"/>
                <w:iCs w:val="0"/>
                <w:color w:val="000000"/>
                <w:sz w:val="28"/>
                <w:szCs w:val="28"/>
                <w:u w:val="none"/>
              </w:rPr>
            </w:pP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AC9E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1</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1E8C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2</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6767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方正仿宋_GBK" w:cs="Times New Roman"/>
                <w:i w:val="0"/>
                <w:iCs w:val="0"/>
                <w:color w:val="000000"/>
                <w:sz w:val="28"/>
                <w:szCs w:val="28"/>
                <w:u w:val="none"/>
                <w:lang w:val="en-US" w:eastAsia="zh-CN"/>
              </w:rPr>
            </w:pPr>
            <w:r>
              <w:rPr>
                <w:rFonts w:hint="default" w:ascii="Times New Roman" w:hAnsi="Times New Roman" w:eastAsia="方正仿宋_GBK" w:cs="Times New Roman"/>
                <w:i w:val="0"/>
                <w:iCs w:val="0"/>
                <w:color w:val="000000"/>
                <w:sz w:val="28"/>
                <w:szCs w:val="28"/>
                <w:u w:val="none"/>
                <w:lang w:val="en-US" w:eastAsia="zh-CN"/>
              </w:rPr>
              <w:t>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7D8D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185F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方正仿宋_GBK" w:cs="Times New Roman"/>
                <w:i w:val="0"/>
                <w:iCs w:val="0"/>
                <w:color w:val="000000"/>
                <w:sz w:val="28"/>
                <w:szCs w:val="28"/>
                <w:u w:val="none"/>
                <w:lang w:val="en-US" w:eastAsia="zh-CN"/>
              </w:rPr>
            </w:pPr>
            <w:r>
              <w:rPr>
                <w:rFonts w:hint="default" w:ascii="Times New Roman" w:hAnsi="Times New Roman" w:eastAsia="方正仿宋_GBK" w:cs="Times New Roman"/>
                <w:i w:val="0"/>
                <w:iCs w:val="0"/>
                <w:color w:val="000000"/>
                <w:sz w:val="28"/>
                <w:szCs w:val="28"/>
                <w:u w:val="none"/>
                <w:lang w:val="en-US" w:eastAsia="zh-CN"/>
              </w:rPr>
              <w:t>/</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DAE8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center"/>
              <w:rPr>
                <w:rFonts w:hint="default" w:ascii="Times New Roman" w:hAnsi="Times New Roman" w:eastAsia="方正仿宋_GBK" w:cs="Times New Roman"/>
                <w:i w:val="0"/>
                <w:iCs w:val="0"/>
                <w:color w:val="000000"/>
                <w:sz w:val="28"/>
                <w:szCs w:val="28"/>
                <w:u w:val="none"/>
              </w:rPr>
            </w:pPr>
          </w:p>
        </w:tc>
      </w:tr>
      <w:tr w14:paraId="4953A9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7" w:hRule="atLeast"/>
        </w:trPr>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CCA0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方正仿宋_GBK" w:cs="Times New Roman"/>
                <w:i w:val="0"/>
                <w:iCs w:val="0"/>
                <w:color w:val="auto"/>
                <w:sz w:val="28"/>
                <w:szCs w:val="28"/>
                <w:u w:val="none"/>
              </w:rPr>
            </w:pPr>
            <w:r>
              <w:rPr>
                <w:rFonts w:hint="default" w:ascii="Times New Roman" w:hAnsi="Times New Roman" w:eastAsia="方正仿宋_GBK" w:cs="Times New Roman"/>
                <w:i w:val="0"/>
                <w:iCs w:val="0"/>
                <w:color w:val="auto"/>
                <w:kern w:val="0"/>
                <w:sz w:val="28"/>
                <w:szCs w:val="28"/>
                <w:u w:val="none"/>
                <w:lang w:val="en-US" w:eastAsia="zh-CN" w:bidi="ar"/>
              </w:rPr>
              <w:t>7</w:t>
            </w:r>
          </w:p>
        </w:tc>
        <w:tc>
          <w:tcPr>
            <w:tcW w:w="24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87F036">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auto"/>
                <w:sz w:val="22"/>
                <w:szCs w:val="22"/>
                <w:u w:val="none"/>
                <w:lang w:val="en-US"/>
              </w:rPr>
            </w:pPr>
            <w:r>
              <w:rPr>
                <w:rFonts w:hint="default" w:ascii="Times New Roman" w:hAnsi="Times New Roman" w:eastAsia="方正仿宋_GBK" w:cs="Times New Roman"/>
                <w:i w:val="0"/>
                <w:iCs w:val="0"/>
                <w:color w:val="auto"/>
                <w:kern w:val="0"/>
                <w:sz w:val="28"/>
                <w:szCs w:val="28"/>
                <w:u w:val="none"/>
                <w:lang w:val="en-US" w:eastAsia="zh-CN" w:bidi="ar"/>
              </w:rPr>
              <w:t>武胜县飞龙镇中心敬老院</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4035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方正仿宋_GBK" w:cs="Times New Roman"/>
                <w:i w:val="0"/>
                <w:iCs w:val="0"/>
                <w:color w:val="000000"/>
                <w:sz w:val="28"/>
                <w:szCs w:val="28"/>
                <w:u w:val="none"/>
                <w:lang w:val="en-US"/>
              </w:rPr>
            </w:pPr>
            <w:r>
              <w:rPr>
                <w:rFonts w:hint="default" w:ascii="Times New Roman" w:hAnsi="Times New Roman" w:eastAsia="方正仿宋_GBK" w:cs="Times New Roman"/>
                <w:i w:val="0"/>
                <w:iCs w:val="0"/>
                <w:color w:val="000000"/>
                <w:kern w:val="0"/>
                <w:sz w:val="28"/>
                <w:szCs w:val="28"/>
                <w:u w:val="none"/>
                <w:lang w:val="en-US" w:eastAsia="zh-CN" w:bidi="ar"/>
              </w:rPr>
              <w:t>150</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3210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方正仿宋_GBK" w:cs="Times New Roman"/>
                <w:i w:val="0"/>
                <w:iCs w:val="0"/>
                <w:color w:val="000000"/>
                <w:sz w:val="28"/>
                <w:szCs w:val="28"/>
                <w:u w:val="none"/>
                <w:lang w:val="en-US" w:eastAsia="zh-CN"/>
              </w:rPr>
            </w:pPr>
            <w:r>
              <w:rPr>
                <w:rFonts w:hint="default" w:ascii="Times New Roman" w:hAnsi="Times New Roman" w:eastAsia="方正仿宋_GBK" w:cs="Times New Roman"/>
                <w:i w:val="0"/>
                <w:iCs w:val="0"/>
                <w:color w:val="000000"/>
                <w:sz w:val="28"/>
                <w:szCs w:val="28"/>
                <w:u w:val="none"/>
                <w:lang w:val="en-US" w:eastAsia="zh-CN"/>
              </w:rPr>
              <w:t>81</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08FC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方正仿宋_GBK" w:cs="Times New Roman"/>
                <w:i w:val="0"/>
                <w:iCs w:val="0"/>
                <w:color w:val="000000"/>
                <w:sz w:val="28"/>
                <w:szCs w:val="28"/>
                <w:u w:val="none"/>
                <w:lang w:val="en-US" w:eastAsia="zh-CN"/>
              </w:rPr>
            </w:pPr>
            <w:r>
              <w:rPr>
                <w:rFonts w:hint="default" w:ascii="Times New Roman" w:hAnsi="Times New Roman" w:eastAsia="方正仿宋_GBK" w:cs="Times New Roman"/>
                <w:i w:val="0"/>
                <w:iCs w:val="0"/>
                <w:color w:val="000000"/>
                <w:sz w:val="28"/>
                <w:szCs w:val="28"/>
                <w:u w:val="none"/>
                <w:lang w:val="en-US" w:eastAsia="zh-CN"/>
              </w:rPr>
              <w:t>81</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12FE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方正仿宋_GBK" w:cs="Times New Roman"/>
                <w:i w:val="0"/>
                <w:iCs w:val="0"/>
                <w:color w:val="000000"/>
                <w:sz w:val="28"/>
                <w:szCs w:val="28"/>
                <w:u w:val="none"/>
              </w:rPr>
            </w:pP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1207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方正仿宋_GBK" w:cs="Times New Roman"/>
                <w:i w:val="0"/>
                <w:iCs w:val="0"/>
                <w:color w:val="000000"/>
                <w:sz w:val="28"/>
                <w:szCs w:val="28"/>
                <w:u w:val="none"/>
              </w:rPr>
            </w:pP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3E8C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1</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FB76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3</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5E08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50BA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CFF2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方正仿宋_GBK" w:cs="Times New Roman"/>
                <w:i w:val="0"/>
                <w:iCs w:val="0"/>
                <w:color w:val="000000"/>
                <w:sz w:val="28"/>
                <w:szCs w:val="28"/>
                <w:u w:val="none"/>
                <w:lang w:val="en-US" w:eastAsia="zh-CN"/>
              </w:rPr>
            </w:pPr>
            <w:r>
              <w:rPr>
                <w:rFonts w:hint="default" w:ascii="Times New Roman" w:hAnsi="Times New Roman" w:eastAsia="方正仿宋_GBK" w:cs="Times New Roman"/>
                <w:i w:val="0"/>
                <w:iCs w:val="0"/>
                <w:color w:val="000000"/>
                <w:sz w:val="28"/>
                <w:szCs w:val="28"/>
                <w:u w:val="none"/>
                <w:lang w:val="en-US" w:eastAsia="zh-CN"/>
              </w:rPr>
              <w:t>/</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14F3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center"/>
              <w:rPr>
                <w:rFonts w:hint="default" w:ascii="Times New Roman" w:hAnsi="Times New Roman" w:eastAsia="方正仿宋_GBK" w:cs="Times New Roman"/>
                <w:i w:val="0"/>
                <w:iCs w:val="0"/>
                <w:color w:val="000000"/>
                <w:sz w:val="28"/>
                <w:szCs w:val="28"/>
                <w:u w:val="none"/>
              </w:rPr>
            </w:pPr>
          </w:p>
        </w:tc>
      </w:tr>
      <w:tr w14:paraId="6C6B3C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4" w:hRule="atLeast"/>
        </w:trPr>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6342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方正仿宋_GBK" w:cs="Times New Roman"/>
                <w:b w:val="0"/>
                <w:bCs w:val="0"/>
                <w:i w:val="0"/>
                <w:iCs w:val="0"/>
                <w:color w:val="000000"/>
                <w:sz w:val="28"/>
                <w:szCs w:val="28"/>
                <w:u w:val="none"/>
              </w:rPr>
            </w:pPr>
            <w:r>
              <w:rPr>
                <w:rFonts w:hint="default" w:ascii="Times New Roman" w:hAnsi="Times New Roman" w:eastAsia="方正仿宋_GBK" w:cs="Times New Roman"/>
                <w:b w:val="0"/>
                <w:bCs w:val="0"/>
                <w:i w:val="0"/>
                <w:iCs w:val="0"/>
                <w:color w:val="000000"/>
                <w:kern w:val="0"/>
                <w:sz w:val="28"/>
                <w:szCs w:val="28"/>
                <w:u w:val="none"/>
                <w:lang w:val="en-US" w:eastAsia="zh-CN" w:bidi="ar"/>
              </w:rPr>
              <w:t>8</w:t>
            </w:r>
          </w:p>
        </w:tc>
        <w:tc>
          <w:tcPr>
            <w:tcW w:w="2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3399D">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auto"/>
                <w:sz w:val="22"/>
                <w:szCs w:val="22"/>
                <w:u w:val="none"/>
              </w:rPr>
            </w:pPr>
            <w:r>
              <w:rPr>
                <w:rFonts w:hint="default" w:ascii="Times New Roman" w:hAnsi="Times New Roman" w:eastAsia="方正仿宋_GBK" w:cs="Times New Roman"/>
                <w:i w:val="0"/>
                <w:iCs w:val="0"/>
                <w:color w:val="auto"/>
                <w:kern w:val="0"/>
                <w:sz w:val="28"/>
                <w:szCs w:val="28"/>
                <w:u w:val="none"/>
                <w:lang w:val="en-US" w:eastAsia="zh-CN" w:bidi="ar"/>
              </w:rPr>
              <w:t>武胜县中心镇区域性养老服务中心</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934E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方正仿宋_GBK" w:cs="Times New Roman"/>
                <w:b w:val="0"/>
                <w:bCs w:val="0"/>
                <w:i w:val="0"/>
                <w:iCs w:val="0"/>
                <w:color w:val="000000"/>
                <w:sz w:val="28"/>
                <w:szCs w:val="28"/>
                <w:u w:val="none"/>
                <w:lang w:val="en-US"/>
              </w:rPr>
            </w:pPr>
            <w:r>
              <w:rPr>
                <w:rFonts w:hint="default" w:ascii="Times New Roman" w:hAnsi="Times New Roman" w:eastAsia="方正仿宋_GBK" w:cs="Times New Roman"/>
                <w:b w:val="0"/>
                <w:bCs w:val="0"/>
                <w:i w:val="0"/>
                <w:iCs w:val="0"/>
                <w:color w:val="000000"/>
                <w:kern w:val="0"/>
                <w:sz w:val="28"/>
                <w:szCs w:val="28"/>
                <w:u w:val="none"/>
                <w:lang w:val="en-US" w:eastAsia="zh-CN" w:bidi="ar"/>
              </w:rPr>
              <w:t>80</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25DF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方正仿宋_GBK" w:cs="Times New Roman"/>
                <w:b w:val="0"/>
                <w:bCs w:val="0"/>
                <w:i w:val="0"/>
                <w:iCs w:val="0"/>
                <w:color w:val="000000"/>
                <w:sz w:val="28"/>
                <w:szCs w:val="28"/>
                <w:u w:val="none"/>
                <w:lang w:val="en-US" w:eastAsia="zh-CN"/>
              </w:rPr>
            </w:pPr>
            <w:r>
              <w:rPr>
                <w:rFonts w:hint="default" w:ascii="Times New Roman" w:hAnsi="Times New Roman" w:eastAsia="方正仿宋_GBK" w:cs="Times New Roman"/>
                <w:b w:val="0"/>
                <w:bCs w:val="0"/>
                <w:i w:val="0"/>
                <w:iCs w:val="0"/>
                <w:color w:val="000000"/>
                <w:sz w:val="28"/>
                <w:szCs w:val="28"/>
                <w:u w:val="none"/>
                <w:lang w:val="en-US" w:eastAsia="zh-CN"/>
              </w:rPr>
              <w:t>52</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6722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方正仿宋_GBK" w:cs="Times New Roman"/>
                <w:b w:val="0"/>
                <w:bCs w:val="0"/>
                <w:i w:val="0"/>
                <w:iCs w:val="0"/>
                <w:color w:val="000000"/>
                <w:sz w:val="28"/>
                <w:szCs w:val="28"/>
                <w:u w:val="none"/>
                <w:lang w:val="en-US"/>
              </w:rPr>
            </w:pPr>
            <w:r>
              <w:rPr>
                <w:rFonts w:hint="default" w:ascii="Times New Roman" w:hAnsi="Times New Roman" w:eastAsia="方正仿宋_GBK" w:cs="Times New Roman"/>
                <w:b w:val="0"/>
                <w:bCs w:val="0"/>
                <w:i w:val="0"/>
                <w:iCs w:val="0"/>
                <w:color w:val="000000"/>
                <w:kern w:val="0"/>
                <w:sz w:val="28"/>
                <w:szCs w:val="28"/>
                <w:u w:val="none"/>
                <w:lang w:val="en-US" w:eastAsia="zh-CN" w:bidi="ar"/>
              </w:rPr>
              <w:t>52</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694C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方正仿宋_GBK" w:cs="Times New Roman"/>
                <w:b w:val="0"/>
                <w:bCs w:val="0"/>
                <w:i w:val="0"/>
                <w:iCs w:val="0"/>
                <w:color w:val="000000"/>
                <w:sz w:val="28"/>
                <w:szCs w:val="28"/>
                <w:u w:val="none"/>
              </w:rPr>
            </w:pP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9913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方正仿宋_GBK" w:cs="Times New Roman"/>
                <w:b w:val="0"/>
                <w:bCs w:val="0"/>
                <w:i w:val="0"/>
                <w:iCs w:val="0"/>
                <w:color w:val="000000"/>
                <w:sz w:val="28"/>
                <w:szCs w:val="28"/>
                <w:u w:val="none"/>
              </w:rPr>
            </w:pP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E6CF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方正仿宋_GBK" w:cs="Times New Roman"/>
                <w:b w:val="0"/>
                <w:bCs w:val="0"/>
                <w:i w:val="0"/>
                <w:iCs w:val="0"/>
                <w:color w:val="000000"/>
                <w:sz w:val="28"/>
                <w:szCs w:val="28"/>
                <w:u w:val="none"/>
              </w:rPr>
            </w:pPr>
            <w:r>
              <w:rPr>
                <w:rFonts w:hint="default" w:ascii="Times New Roman" w:hAnsi="Times New Roman" w:eastAsia="方正仿宋_GBK" w:cs="Times New Roman"/>
                <w:b w:val="0"/>
                <w:bCs w:val="0"/>
                <w:i w:val="0"/>
                <w:iCs w:val="0"/>
                <w:color w:val="000000"/>
                <w:kern w:val="0"/>
                <w:sz w:val="28"/>
                <w:szCs w:val="28"/>
                <w:u w:val="none"/>
                <w:lang w:val="en-US" w:eastAsia="zh-CN" w:bidi="ar"/>
              </w:rPr>
              <w:t>1</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6323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方正仿宋_GBK" w:cs="Times New Roman"/>
                <w:b w:val="0"/>
                <w:bCs w:val="0"/>
                <w:i w:val="0"/>
                <w:iCs w:val="0"/>
                <w:color w:val="000000"/>
                <w:sz w:val="28"/>
                <w:szCs w:val="28"/>
                <w:u w:val="none"/>
                <w:lang w:val="en-US" w:eastAsia="zh-CN"/>
              </w:rPr>
            </w:pPr>
            <w:r>
              <w:rPr>
                <w:rFonts w:hint="default" w:ascii="Times New Roman" w:hAnsi="Times New Roman" w:eastAsia="方正仿宋_GBK" w:cs="Times New Roman"/>
                <w:b w:val="0"/>
                <w:bCs w:val="0"/>
                <w:i w:val="0"/>
                <w:iCs w:val="0"/>
                <w:color w:val="000000"/>
                <w:sz w:val="28"/>
                <w:szCs w:val="28"/>
                <w:u w:val="none"/>
                <w:lang w:val="en-US" w:eastAsia="zh-CN"/>
              </w:rPr>
              <w:t>2</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99E4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方正仿宋_GBK" w:cs="Times New Roman"/>
                <w:b w:val="0"/>
                <w:bCs w:val="0"/>
                <w:i w:val="0"/>
                <w:iCs w:val="0"/>
                <w:color w:val="000000"/>
                <w:sz w:val="28"/>
                <w:szCs w:val="28"/>
                <w:u w:val="none"/>
                <w:lang w:val="en-US" w:eastAsia="zh-CN"/>
              </w:rPr>
            </w:pPr>
            <w:r>
              <w:rPr>
                <w:rFonts w:hint="default" w:ascii="Times New Roman" w:hAnsi="Times New Roman" w:eastAsia="方正仿宋_GBK" w:cs="Times New Roman"/>
                <w:b w:val="0"/>
                <w:bCs w:val="0"/>
                <w:i w:val="0"/>
                <w:iCs w:val="0"/>
                <w:color w:val="000000"/>
                <w:sz w:val="28"/>
                <w:szCs w:val="28"/>
                <w:u w:val="none"/>
                <w:lang w:val="en-US" w:eastAsia="zh-CN"/>
              </w:rPr>
              <w:t>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BF2E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方正仿宋_GBK" w:cs="Times New Roman"/>
                <w:b w:val="0"/>
                <w:bCs w:val="0"/>
                <w:i w:val="0"/>
                <w:iCs w:val="0"/>
                <w:color w:val="000000"/>
                <w:sz w:val="28"/>
                <w:szCs w:val="28"/>
                <w:u w:val="none"/>
              </w:rPr>
            </w:pPr>
            <w:r>
              <w:rPr>
                <w:rFonts w:hint="default" w:ascii="Times New Roman" w:hAnsi="Times New Roman" w:eastAsia="方正仿宋_GBK" w:cs="Times New Roman"/>
                <w:b w:val="0"/>
                <w:bCs w:val="0"/>
                <w:i w:val="0"/>
                <w:iCs w:val="0"/>
                <w:color w:val="000000"/>
                <w:kern w:val="0"/>
                <w:sz w:val="28"/>
                <w:szCs w:val="28"/>
                <w:u w:val="none"/>
                <w:lang w:val="en-US" w:eastAsia="zh-CN" w:bidi="ar"/>
              </w:rPr>
              <w:t>/</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1222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方正仿宋_GBK" w:cs="Times New Roman"/>
                <w:b w:val="0"/>
                <w:bCs w:val="0"/>
                <w:i w:val="0"/>
                <w:iCs w:val="0"/>
                <w:color w:val="000000"/>
                <w:sz w:val="28"/>
                <w:szCs w:val="28"/>
                <w:u w:val="none"/>
                <w:lang w:val="en-US" w:eastAsia="zh-CN"/>
              </w:rPr>
            </w:pPr>
            <w:r>
              <w:rPr>
                <w:rFonts w:hint="default" w:ascii="Times New Roman" w:hAnsi="Times New Roman" w:eastAsia="方正仿宋_GBK" w:cs="Times New Roman"/>
                <w:b w:val="0"/>
                <w:bCs w:val="0"/>
                <w:i w:val="0"/>
                <w:iCs w:val="0"/>
                <w:color w:val="000000"/>
                <w:sz w:val="28"/>
                <w:szCs w:val="28"/>
                <w:u w:val="none"/>
                <w:lang w:val="en-US" w:eastAsia="zh-CN"/>
              </w:rPr>
              <w:t>/</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8B75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center"/>
              <w:rPr>
                <w:rFonts w:hint="default" w:ascii="Times New Roman" w:hAnsi="Times New Roman" w:eastAsia="方正仿宋_GBK" w:cs="Times New Roman"/>
                <w:b w:val="0"/>
                <w:bCs w:val="0"/>
                <w:i w:val="0"/>
                <w:iCs w:val="0"/>
                <w:color w:val="000000"/>
                <w:sz w:val="28"/>
                <w:szCs w:val="28"/>
                <w:u w:val="none"/>
              </w:rPr>
            </w:pPr>
          </w:p>
        </w:tc>
      </w:tr>
      <w:tr w14:paraId="4356CB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447A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方正仿宋_GBK" w:cs="Times New Roman"/>
                <w:b w:val="0"/>
                <w:bCs w:val="0"/>
                <w:i w:val="0"/>
                <w:iCs w:val="0"/>
                <w:color w:val="000000"/>
                <w:sz w:val="28"/>
                <w:szCs w:val="28"/>
                <w:u w:val="none"/>
              </w:rPr>
            </w:pPr>
            <w:r>
              <w:rPr>
                <w:rFonts w:hint="default" w:ascii="Times New Roman" w:hAnsi="Times New Roman" w:eastAsia="方正仿宋_GBK" w:cs="Times New Roman"/>
                <w:b w:val="0"/>
                <w:bCs w:val="0"/>
                <w:i w:val="0"/>
                <w:iCs w:val="0"/>
                <w:color w:val="000000"/>
                <w:kern w:val="0"/>
                <w:sz w:val="28"/>
                <w:szCs w:val="28"/>
                <w:u w:val="none"/>
                <w:lang w:val="en-US" w:eastAsia="zh-CN" w:bidi="ar"/>
              </w:rPr>
              <w:t>9</w:t>
            </w:r>
          </w:p>
        </w:tc>
        <w:tc>
          <w:tcPr>
            <w:tcW w:w="2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AE7BB">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auto"/>
                <w:sz w:val="22"/>
                <w:szCs w:val="22"/>
                <w:u w:val="none"/>
                <w:lang w:val="en-US"/>
              </w:rPr>
            </w:pPr>
            <w:r>
              <w:rPr>
                <w:rFonts w:hint="default" w:ascii="Times New Roman" w:hAnsi="Times New Roman" w:eastAsia="方正仿宋_GBK" w:cs="Times New Roman"/>
                <w:i w:val="0"/>
                <w:iCs w:val="0"/>
                <w:color w:val="auto"/>
                <w:kern w:val="0"/>
                <w:sz w:val="28"/>
                <w:szCs w:val="28"/>
                <w:u w:val="none"/>
                <w:lang w:val="en-US" w:eastAsia="zh-CN" w:bidi="ar"/>
              </w:rPr>
              <w:t>武胜县街子镇区域性养老服务中心</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1786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方正仿宋_GBK" w:cs="Times New Roman"/>
                <w:b w:val="0"/>
                <w:bCs w:val="0"/>
                <w:i w:val="0"/>
                <w:iCs w:val="0"/>
                <w:color w:val="000000"/>
                <w:sz w:val="28"/>
                <w:szCs w:val="28"/>
                <w:u w:val="none"/>
                <w:lang w:val="en-US"/>
              </w:rPr>
            </w:pPr>
            <w:r>
              <w:rPr>
                <w:rFonts w:hint="default" w:ascii="Times New Roman" w:hAnsi="Times New Roman" w:eastAsia="方正仿宋_GBK" w:cs="Times New Roman"/>
                <w:b w:val="0"/>
                <w:bCs w:val="0"/>
                <w:i w:val="0"/>
                <w:iCs w:val="0"/>
                <w:color w:val="000000"/>
                <w:kern w:val="0"/>
                <w:sz w:val="28"/>
                <w:szCs w:val="28"/>
                <w:u w:val="none"/>
                <w:lang w:val="en-US" w:eastAsia="zh-CN" w:bidi="ar"/>
              </w:rPr>
              <w:t>100</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74D7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方正仿宋_GBK" w:cs="Times New Roman"/>
                <w:b w:val="0"/>
                <w:bCs w:val="0"/>
                <w:i w:val="0"/>
                <w:iCs w:val="0"/>
                <w:color w:val="000000"/>
                <w:sz w:val="28"/>
                <w:szCs w:val="28"/>
                <w:u w:val="none"/>
                <w:lang w:val="en-US" w:eastAsia="zh-CN"/>
              </w:rPr>
            </w:pPr>
            <w:r>
              <w:rPr>
                <w:rFonts w:hint="default" w:ascii="Times New Roman" w:hAnsi="Times New Roman" w:eastAsia="方正仿宋_GBK" w:cs="Times New Roman"/>
                <w:b w:val="0"/>
                <w:bCs w:val="0"/>
                <w:i w:val="0"/>
                <w:iCs w:val="0"/>
                <w:color w:val="000000"/>
                <w:sz w:val="28"/>
                <w:szCs w:val="28"/>
                <w:u w:val="none"/>
                <w:lang w:val="en-US" w:eastAsia="zh-CN"/>
              </w:rPr>
              <w:t>58</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CA1E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方正仿宋_GBK" w:cs="Times New Roman"/>
                <w:b w:val="0"/>
                <w:bCs w:val="0"/>
                <w:i w:val="0"/>
                <w:iCs w:val="0"/>
                <w:color w:val="000000"/>
                <w:sz w:val="28"/>
                <w:szCs w:val="28"/>
                <w:u w:val="none"/>
                <w:lang w:val="en-US"/>
              </w:rPr>
            </w:pPr>
            <w:r>
              <w:rPr>
                <w:rFonts w:hint="default" w:ascii="Times New Roman" w:hAnsi="Times New Roman" w:eastAsia="方正仿宋_GBK" w:cs="Times New Roman"/>
                <w:b w:val="0"/>
                <w:bCs w:val="0"/>
                <w:i w:val="0"/>
                <w:iCs w:val="0"/>
                <w:color w:val="000000"/>
                <w:kern w:val="0"/>
                <w:sz w:val="28"/>
                <w:szCs w:val="28"/>
                <w:u w:val="none"/>
                <w:lang w:val="en-US" w:eastAsia="zh-CN" w:bidi="ar"/>
              </w:rPr>
              <w:t>58</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ACDE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方正仿宋_GBK" w:cs="Times New Roman"/>
                <w:b w:val="0"/>
                <w:bCs w:val="0"/>
                <w:i w:val="0"/>
                <w:iCs w:val="0"/>
                <w:color w:val="000000"/>
                <w:sz w:val="28"/>
                <w:szCs w:val="28"/>
                <w:u w:val="none"/>
              </w:rPr>
            </w:pP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EE78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方正仿宋_GBK" w:cs="Times New Roman"/>
                <w:b w:val="0"/>
                <w:bCs w:val="0"/>
                <w:i w:val="0"/>
                <w:iCs w:val="0"/>
                <w:color w:val="000000"/>
                <w:sz w:val="28"/>
                <w:szCs w:val="28"/>
                <w:u w:val="none"/>
              </w:rPr>
            </w:pP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0CD7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方正仿宋_GBK" w:cs="Times New Roman"/>
                <w:b w:val="0"/>
                <w:bCs w:val="0"/>
                <w:i w:val="0"/>
                <w:iCs w:val="0"/>
                <w:color w:val="000000"/>
                <w:sz w:val="28"/>
                <w:szCs w:val="28"/>
                <w:u w:val="none"/>
              </w:rPr>
            </w:pPr>
            <w:r>
              <w:rPr>
                <w:rFonts w:hint="default" w:ascii="Times New Roman" w:hAnsi="Times New Roman" w:eastAsia="方正仿宋_GBK" w:cs="Times New Roman"/>
                <w:b w:val="0"/>
                <w:bCs w:val="0"/>
                <w:i w:val="0"/>
                <w:iCs w:val="0"/>
                <w:color w:val="000000"/>
                <w:kern w:val="0"/>
                <w:sz w:val="28"/>
                <w:szCs w:val="28"/>
                <w:u w:val="none"/>
                <w:lang w:val="en-US" w:eastAsia="zh-CN" w:bidi="ar"/>
              </w:rPr>
              <w:t>1</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E398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方正仿宋_GBK" w:cs="Times New Roman"/>
                <w:b w:val="0"/>
                <w:bCs w:val="0"/>
                <w:i w:val="0"/>
                <w:iCs w:val="0"/>
                <w:color w:val="000000"/>
                <w:sz w:val="28"/>
                <w:szCs w:val="28"/>
                <w:u w:val="none"/>
              </w:rPr>
            </w:pPr>
            <w:r>
              <w:rPr>
                <w:rFonts w:hint="default" w:ascii="Times New Roman" w:hAnsi="Times New Roman" w:eastAsia="方正仿宋_GBK" w:cs="Times New Roman"/>
                <w:b w:val="0"/>
                <w:bCs w:val="0"/>
                <w:i w:val="0"/>
                <w:iCs w:val="0"/>
                <w:color w:val="000000"/>
                <w:kern w:val="0"/>
                <w:sz w:val="28"/>
                <w:szCs w:val="28"/>
                <w:u w:val="none"/>
                <w:lang w:val="en-US" w:eastAsia="zh-CN" w:bidi="ar"/>
              </w:rPr>
              <w:t>2</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3FC1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方正仿宋_GBK" w:cs="Times New Roman"/>
                <w:b w:val="0"/>
                <w:bCs w:val="0"/>
                <w:i w:val="0"/>
                <w:iCs w:val="0"/>
                <w:color w:val="000000"/>
                <w:sz w:val="28"/>
                <w:szCs w:val="28"/>
                <w:u w:val="none"/>
              </w:rPr>
            </w:pPr>
            <w:r>
              <w:rPr>
                <w:rFonts w:hint="default" w:ascii="Times New Roman" w:hAnsi="Times New Roman" w:eastAsia="方正仿宋_GBK" w:cs="Times New Roman"/>
                <w:b w:val="0"/>
                <w:bCs w:val="0"/>
                <w:i w:val="0"/>
                <w:iCs w:val="0"/>
                <w:color w:val="000000"/>
                <w:kern w:val="0"/>
                <w:sz w:val="28"/>
                <w:szCs w:val="28"/>
                <w:u w:val="none"/>
                <w:lang w:val="en-US" w:eastAsia="zh-CN" w:bidi="ar"/>
              </w:rPr>
              <w:t>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647E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方正仿宋_GBK" w:cs="Times New Roman"/>
                <w:b w:val="0"/>
                <w:bCs w:val="0"/>
                <w:i w:val="0"/>
                <w:iCs w:val="0"/>
                <w:color w:val="000000"/>
                <w:sz w:val="28"/>
                <w:szCs w:val="28"/>
                <w:u w:val="none"/>
              </w:rPr>
            </w:pPr>
            <w:r>
              <w:rPr>
                <w:rFonts w:hint="default" w:ascii="Times New Roman" w:hAnsi="Times New Roman" w:eastAsia="方正仿宋_GBK" w:cs="Times New Roman"/>
                <w:b w:val="0"/>
                <w:bCs w:val="0"/>
                <w:i w:val="0"/>
                <w:iCs w:val="0"/>
                <w:color w:val="000000"/>
                <w:kern w:val="0"/>
                <w:sz w:val="28"/>
                <w:szCs w:val="28"/>
                <w:u w:val="none"/>
                <w:lang w:val="en-US" w:eastAsia="zh-CN" w:bidi="ar"/>
              </w:rPr>
              <w:t>/</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96FA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方正仿宋_GBK" w:cs="Times New Roman"/>
                <w:b w:val="0"/>
                <w:bCs w:val="0"/>
                <w:i w:val="0"/>
                <w:iCs w:val="0"/>
                <w:color w:val="000000"/>
                <w:sz w:val="28"/>
                <w:szCs w:val="28"/>
                <w:u w:val="none"/>
                <w:lang w:val="en-US" w:eastAsia="zh-CN"/>
              </w:rPr>
            </w:pPr>
            <w:r>
              <w:rPr>
                <w:rFonts w:hint="default" w:ascii="Times New Roman" w:hAnsi="Times New Roman" w:eastAsia="方正仿宋_GBK" w:cs="Times New Roman"/>
                <w:b w:val="0"/>
                <w:bCs w:val="0"/>
                <w:i w:val="0"/>
                <w:iCs w:val="0"/>
                <w:color w:val="000000"/>
                <w:sz w:val="28"/>
                <w:szCs w:val="28"/>
                <w:u w:val="none"/>
                <w:lang w:val="en-US" w:eastAsia="zh-CN"/>
              </w:rPr>
              <w:t>/</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7967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center"/>
              <w:rPr>
                <w:rFonts w:hint="default" w:ascii="Times New Roman" w:hAnsi="Times New Roman" w:eastAsia="方正仿宋_GBK" w:cs="Times New Roman"/>
                <w:b w:val="0"/>
                <w:bCs w:val="0"/>
                <w:i w:val="0"/>
                <w:iCs w:val="0"/>
                <w:color w:val="000000"/>
                <w:sz w:val="28"/>
                <w:szCs w:val="28"/>
                <w:u w:val="none"/>
              </w:rPr>
            </w:pPr>
          </w:p>
        </w:tc>
      </w:tr>
      <w:tr w14:paraId="1662B3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4" w:hRule="atLeast"/>
        </w:trPr>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380D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方正仿宋_GBK" w:cs="Times New Roman"/>
                <w:b w:val="0"/>
                <w:bCs w:val="0"/>
                <w:i w:val="0"/>
                <w:iCs w:val="0"/>
                <w:color w:val="000000"/>
                <w:sz w:val="28"/>
                <w:szCs w:val="28"/>
                <w:u w:val="none"/>
              </w:rPr>
            </w:pPr>
            <w:r>
              <w:rPr>
                <w:rFonts w:hint="default" w:ascii="Times New Roman" w:hAnsi="Times New Roman" w:eastAsia="方正仿宋_GBK" w:cs="Times New Roman"/>
                <w:b w:val="0"/>
                <w:bCs w:val="0"/>
                <w:i w:val="0"/>
                <w:iCs w:val="0"/>
                <w:color w:val="000000"/>
                <w:kern w:val="0"/>
                <w:sz w:val="28"/>
                <w:szCs w:val="28"/>
                <w:u w:val="none"/>
                <w:lang w:val="en-US" w:eastAsia="zh-CN" w:bidi="ar"/>
              </w:rPr>
              <w:t>10</w:t>
            </w:r>
          </w:p>
        </w:tc>
        <w:tc>
          <w:tcPr>
            <w:tcW w:w="2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499FE">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auto"/>
                <w:sz w:val="22"/>
                <w:szCs w:val="22"/>
                <w:u w:val="none"/>
                <w:lang w:val="en-US"/>
              </w:rPr>
            </w:pPr>
            <w:r>
              <w:rPr>
                <w:rFonts w:hint="default" w:ascii="Times New Roman" w:hAnsi="Times New Roman" w:eastAsia="方正仿宋_GBK" w:cs="Times New Roman"/>
                <w:i w:val="0"/>
                <w:iCs w:val="0"/>
                <w:color w:val="auto"/>
                <w:kern w:val="0"/>
                <w:sz w:val="28"/>
                <w:szCs w:val="28"/>
                <w:u w:val="none"/>
                <w:lang w:val="en-US" w:eastAsia="zh-CN" w:bidi="ar"/>
              </w:rPr>
              <w:t>武胜县沿口镇区域性养老服务中心</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D002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方正仿宋_GBK" w:cs="Times New Roman"/>
                <w:b w:val="0"/>
                <w:bCs w:val="0"/>
                <w:i w:val="0"/>
                <w:iCs w:val="0"/>
                <w:color w:val="000000"/>
                <w:sz w:val="28"/>
                <w:szCs w:val="28"/>
                <w:u w:val="none"/>
                <w:lang w:val="en-US"/>
              </w:rPr>
            </w:pPr>
            <w:r>
              <w:rPr>
                <w:rFonts w:hint="default" w:ascii="Times New Roman" w:hAnsi="Times New Roman" w:eastAsia="方正仿宋_GBK" w:cs="Times New Roman"/>
                <w:b w:val="0"/>
                <w:bCs w:val="0"/>
                <w:i w:val="0"/>
                <w:iCs w:val="0"/>
                <w:color w:val="000000"/>
                <w:kern w:val="0"/>
                <w:sz w:val="28"/>
                <w:szCs w:val="28"/>
                <w:u w:val="none"/>
                <w:lang w:val="en-US" w:eastAsia="zh-CN" w:bidi="ar"/>
              </w:rPr>
              <w:t>150</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20F8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方正仿宋_GBK" w:cs="Times New Roman"/>
                <w:b w:val="0"/>
                <w:bCs w:val="0"/>
                <w:i w:val="0"/>
                <w:iCs w:val="0"/>
                <w:color w:val="000000"/>
                <w:sz w:val="28"/>
                <w:szCs w:val="28"/>
                <w:u w:val="none"/>
                <w:lang w:val="en-US" w:eastAsia="zh-CN"/>
              </w:rPr>
            </w:pPr>
            <w:r>
              <w:rPr>
                <w:rFonts w:hint="default" w:ascii="Times New Roman" w:hAnsi="Times New Roman" w:eastAsia="方正仿宋_GBK" w:cs="Times New Roman"/>
                <w:b w:val="0"/>
                <w:bCs w:val="0"/>
                <w:i w:val="0"/>
                <w:iCs w:val="0"/>
                <w:color w:val="000000"/>
                <w:sz w:val="28"/>
                <w:szCs w:val="28"/>
                <w:u w:val="none"/>
                <w:lang w:val="en-US" w:eastAsia="zh-CN"/>
              </w:rPr>
              <w:t>93</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1F59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方正仿宋_GBK" w:cs="Times New Roman"/>
                <w:b w:val="0"/>
                <w:bCs w:val="0"/>
                <w:i w:val="0"/>
                <w:iCs w:val="0"/>
                <w:color w:val="000000"/>
                <w:sz w:val="28"/>
                <w:szCs w:val="28"/>
                <w:u w:val="none"/>
                <w:lang w:val="en-US"/>
              </w:rPr>
            </w:pPr>
            <w:r>
              <w:rPr>
                <w:rFonts w:hint="default" w:ascii="Times New Roman" w:hAnsi="Times New Roman" w:eastAsia="方正仿宋_GBK" w:cs="Times New Roman"/>
                <w:b w:val="0"/>
                <w:bCs w:val="0"/>
                <w:i w:val="0"/>
                <w:iCs w:val="0"/>
                <w:color w:val="000000"/>
                <w:kern w:val="0"/>
                <w:sz w:val="28"/>
                <w:szCs w:val="28"/>
                <w:u w:val="none"/>
                <w:lang w:val="en-US" w:eastAsia="zh-CN" w:bidi="ar"/>
              </w:rPr>
              <w:t>93</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6112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方正仿宋_GBK" w:cs="Times New Roman"/>
                <w:b w:val="0"/>
                <w:bCs w:val="0"/>
                <w:i w:val="0"/>
                <w:iCs w:val="0"/>
                <w:color w:val="000000"/>
                <w:sz w:val="28"/>
                <w:szCs w:val="28"/>
                <w:u w:val="none"/>
              </w:rPr>
            </w:pP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8D55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方正仿宋_GBK" w:cs="Times New Roman"/>
                <w:b w:val="0"/>
                <w:bCs w:val="0"/>
                <w:i w:val="0"/>
                <w:iCs w:val="0"/>
                <w:color w:val="000000"/>
                <w:sz w:val="28"/>
                <w:szCs w:val="28"/>
                <w:u w:val="none"/>
              </w:rPr>
            </w:pP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B9C0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方正仿宋_GBK" w:cs="Times New Roman"/>
                <w:b w:val="0"/>
                <w:bCs w:val="0"/>
                <w:i w:val="0"/>
                <w:iCs w:val="0"/>
                <w:color w:val="000000"/>
                <w:sz w:val="28"/>
                <w:szCs w:val="28"/>
                <w:u w:val="none"/>
              </w:rPr>
            </w:pPr>
            <w:r>
              <w:rPr>
                <w:rFonts w:hint="default" w:ascii="Times New Roman" w:hAnsi="Times New Roman" w:eastAsia="方正仿宋_GBK" w:cs="Times New Roman"/>
                <w:b w:val="0"/>
                <w:bCs w:val="0"/>
                <w:i w:val="0"/>
                <w:iCs w:val="0"/>
                <w:color w:val="000000"/>
                <w:kern w:val="0"/>
                <w:sz w:val="28"/>
                <w:szCs w:val="28"/>
                <w:u w:val="none"/>
                <w:lang w:val="en-US" w:eastAsia="zh-CN" w:bidi="ar"/>
              </w:rPr>
              <w:t>1</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666C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方正仿宋_GBK" w:cs="Times New Roman"/>
                <w:b w:val="0"/>
                <w:bCs w:val="0"/>
                <w:i w:val="0"/>
                <w:iCs w:val="0"/>
                <w:color w:val="000000"/>
                <w:sz w:val="28"/>
                <w:szCs w:val="28"/>
                <w:u w:val="none"/>
              </w:rPr>
            </w:pPr>
            <w:r>
              <w:rPr>
                <w:rFonts w:hint="default" w:ascii="Times New Roman" w:hAnsi="Times New Roman" w:eastAsia="方正仿宋_GBK" w:cs="Times New Roman"/>
                <w:b w:val="0"/>
                <w:bCs w:val="0"/>
                <w:i w:val="0"/>
                <w:iCs w:val="0"/>
                <w:color w:val="000000"/>
                <w:kern w:val="0"/>
                <w:sz w:val="28"/>
                <w:szCs w:val="28"/>
                <w:u w:val="none"/>
                <w:lang w:val="en-US" w:eastAsia="zh-CN" w:bidi="ar"/>
              </w:rPr>
              <w:t>3</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697F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方正仿宋_GBK" w:cs="Times New Roman"/>
                <w:b w:val="0"/>
                <w:bCs w:val="0"/>
                <w:i w:val="0"/>
                <w:iCs w:val="0"/>
                <w:color w:val="000000"/>
                <w:sz w:val="28"/>
                <w:szCs w:val="28"/>
                <w:u w:val="none"/>
              </w:rPr>
            </w:pPr>
            <w:r>
              <w:rPr>
                <w:rFonts w:hint="default" w:ascii="Times New Roman" w:hAnsi="Times New Roman" w:eastAsia="方正仿宋_GBK" w:cs="Times New Roman"/>
                <w:b w:val="0"/>
                <w:bCs w:val="0"/>
                <w:i w:val="0"/>
                <w:iCs w:val="0"/>
                <w:color w:val="000000"/>
                <w:kern w:val="0"/>
                <w:sz w:val="28"/>
                <w:szCs w:val="28"/>
                <w:u w:val="none"/>
                <w:lang w:val="en-US" w:eastAsia="zh-CN" w:bidi="ar"/>
              </w:rPr>
              <w:t>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1A96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方正仿宋_GBK" w:cs="Times New Roman"/>
                <w:b w:val="0"/>
                <w:bCs w:val="0"/>
                <w:i w:val="0"/>
                <w:iCs w:val="0"/>
                <w:color w:val="000000"/>
                <w:sz w:val="28"/>
                <w:szCs w:val="28"/>
                <w:u w:val="none"/>
              </w:rPr>
            </w:pPr>
            <w:r>
              <w:rPr>
                <w:rFonts w:hint="default" w:ascii="Times New Roman" w:hAnsi="Times New Roman" w:eastAsia="方正仿宋_GBK" w:cs="Times New Roman"/>
                <w:b w:val="0"/>
                <w:bCs w:val="0"/>
                <w:i w:val="0"/>
                <w:iCs w:val="0"/>
                <w:color w:val="000000"/>
                <w:kern w:val="0"/>
                <w:sz w:val="28"/>
                <w:szCs w:val="28"/>
                <w:u w:val="none"/>
                <w:lang w:val="en-US" w:eastAsia="zh-CN" w:bidi="ar"/>
              </w:rPr>
              <w:t>/</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C178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方正仿宋_GBK" w:cs="Times New Roman"/>
                <w:b w:val="0"/>
                <w:bCs w:val="0"/>
                <w:i w:val="0"/>
                <w:iCs w:val="0"/>
                <w:color w:val="000000"/>
                <w:sz w:val="28"/>
                <w:szCs w:val="28"/>
                <w:u w:val="none"/>
                <w:lang w:val="en-US" w:eastAsia="zh-CN"/>
              </w:rPr>
            </w:pPr>
            <w:r>
              <w:rPr>
                <w:rFonts w:hint="default" w:ascii="Times New Roman" w:hAnsi="Times New Roman" w:eastAsia="方正仿宋_GBK" w:cs="Times New Roman"/>
                <w:b w:val="0"/>
                <w:bCs w:val="0"/>
                <w:i w:val="0"/>
                <w:iCs w:val="0"/>
                <w:color w:val="000000"/>
                <w:sz w:val="28"/>
                <w:szCs w:val="28"/>
                <w:u w:val="none"/>
                <w:lang w:val="en-US" w:eastAsia="zh-CN"/>
              </w:rPr>
              <w:t>/</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91AA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center"/>
              <w:rPr>
                <w:rFonts w:hint="default" w:ascii="Times New Roman" w:hAnsi="Times New Roman" w:eastAsia="方正仿宋_GBK" w:cs="Times New Roman"/>
                <w:b w:val="0"/>
                <w:bCs w:val="0"/>
                <w:i w:val="0"/>
                <w:iCs w:val="0"/>
                <w:color w:val="000000"/>
                <w:sz w:val="28"/>
                <w:szCs w:val="28"/>
                <w:u w:val="none"/>
              </w:rPr>
            </w:pPr>
          </w:p>
        </w:tc>
      </w:tr>
      <w:tr w14:paraId="5EC536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4" w:hRule="atLeast"/>
        </w:trPr>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F5B1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方正仿宋_GBK" w:cs="Times New Roman"/>
                <w:b w:val="0"/>
                <w:bCs w:val="0"/>
                <w:i w:val="0"/>
                <w:iCs w:val="0"/>
                <w:color w:val="000000"/>
                <w:sz w:val="28"/>
                <w:szCs w:val="28"/>
                <w:u w:val="none"/>
              </w:rPr>
            </w:pPr>
            <w:r>
              <w:rPr>
                <w:rFonts w:hint="default" w:ascii="Times New Roman" w:hAnsi="Times New Roman" w:eastAsia="方正仿宋_GBK" w:cs="Times New Roman"/>
                <w:b w:val="0"/>
                <w:bCs w:val="0"/>
                <w:i w:val="0"/>
                <w:iCs w:val="0"/>
                <w:color w:val="000000"/>
                <w:kern w:val="0"/>
                <w:sz w:val="28"/>
                <w:szCs w:val="28"/>
                <w:u w:val="none"/>
                <w:lang w:val="en-US" w:eastAsia="zh-CN" w:bidi="ar"/>
              </w:rPr>
              <w:t>11</w:t>
            </w:r>
          </w:p>
        </w:tc>
        <w:tc>
          <w:tcPr>
            <w:tcW w:w="2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710A9">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auto"/>
                <w:sz w:val="22"/>
                <w:szCs w:val="22"/>
                <w:u w:val="none"/>
                <w:lang w:val="en-US"/>
              </w:rPr>
            </w:pPr>
            <w:r>
              <w:rPr>
                <w:rFonts w:hint="default" w:ascii="Times New Roman" w:hAnsi="Times New Roman" w:eastAsia="方正仿宋_GBK" w:cs="Times New Roman"/>
                <w:i w:val="0"/>
                <w:iCs w:val="0"/>
                <w:color w:val="auto"/>
                <w:kern w:val="0"/>
                <w:sz w:val="28"/>
                <w:szCs w:val="28"/>
                <w:u w:val="none"/>
                <w:lang w:val="en-US" w:eastAsia="zh-CN" w:bidi="ar"/>
              </w:rPr>
              <w:t>武胜县赛马镇区域性养老服务中心</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6198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方正仿宋_GBK" w:cs="Times New Roman"/>
                <w:b w:val="0"/>
                <w:bCs w:val="0"/>
                <w:i w:val="0"/>
                <w:iCs w:val="0"/>
                <w:color w:val="000000"/>
                <w:sz w:val="28"/>
                <w:szCs w:val="28"/>
                <w:u w:val="none"/>
                <w:lang w:val="en-US"/>
              </w:rPr>
            </w:pPr>
            <w:r>
              <w:rPr>
                <w:rFonts w:hint="default" w:ascii="Times New Roman" w:hAnsi="Times New Roman" w:eastAsia="方正仿宋_GBK" w:cs="Times New Roman"/>
                <w:b w:val="0"/>
                <w:bCs w:val="0"/>
                <w:i w:val="0"/>
                <w:iCs w:val="0"/>
                <w:color w:val="000000"/>
                <w:kern w:val="0"/>
                <w:sz w:val="28"/>
                <w:szCs w:val="28"/>
                <w:u w:val="none"/>
                <w:lang w:val="en-US" w:eastAsia="zh-CN" w:bidi="ar"/>
              </w:rPr>
              <w:t>65</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599F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方正仿宋_GBK" w:cs="Times New Roman"/>
                <w:b w:val="0"/>
                <w:bCs w:val="0"/>
                <w:i w:val="0"/>
                <w:iCs w:val="0"/>
                <w:color w:val="000000"/>
                <w:sz w:val="28"/>
                <w:szCs w:val="28"/>
                <w:u w:val="none"/>
                <w:lang w:val="en-US" w:eastAsia="zh-CN"/>
              </w:rPr>
            </w:pPr>
            <w:r>
              <w:rPr>
                <w:rFonts w:hint="default" w:ascii="Times New Roman" w:hAnsi="Times New Roman" w:eastAsia="方正仿宋_GBK" w:cs="Times New Roman"/>
                <w:b w:val="0"/>
                <w:bCs w:val="0"/>
                <w:i w:val="0"/>
                <w:iCs w:val="0"/>
                <w:color w:val="000000"/>
                <w:sz w:val="28"/>
                <w:szCs w:val="28"/>
                <w:u w:val="none"/>
                <w:lang w:val="en-US" w:eastAsia="zh-CN"/>
              </w:rPr>
              <w:t>43</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248C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方正仿宋_GBK" w:cs="Times New Roman"/>
                <w:b w:val="0"/>
                <w:bCs w:val="0"/>
                <w:i w:val="0"/>
                <w:iCs w:val="0"/>
                <w:color w:val="000000"/>
                <w:sz w:val="28"/>
                <w:szCs w:val="28"/>
                <w:u w:val="none"/>
                <w:lang w:val="en-US"/>
              </w:rPr>
            </w:pPr>
            <w:r>
              <w:rPr>
                <w:rFonts w:hint="default" w:ascii="Times New Roman" w:hAnsi="Times New Roman" w:eastAsia="方正仿宋_GBK" w:cs="Times New Roman"/>
                <w:b w:val="0"/>
                <w:bCs w:val="0"/>
                <w:i w:val="0"/>
                <w:iCs w:val="0"/>
                <w:color w:val="000000"/>
                <w:kern w:val="0"/>
                <w:sz w:val="28"/>
                <w:szCs w:val="28"/>
                <w:u w:val="none"/>
                <w:lang w:val="en-US" w:eastAsia="zh-CN" w:bidi="ar"/>
              </w:rPr>
              <w:t>43</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F7BE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方正仿宋_GBK" w:cs="Times New Roman"/>
                <w:b w:val="0"/>
                <w:bCs w:val="0"/>
                <w:i w:val="0"/>
                <w:iCs w:val="0"/>
                <w:color w:val="000000"/>
                <w:sz w:val="28"/>
                <w:szCs w:val="28"/>
                <w:u w:val="none"/>
              </w:rPr>
            </w:pP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85A1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方正仿宋_GBK" w:cs="Times New Roman"/>
                <w:b w:val="0"/>
                <w:bCs w:val="0"/>
                <w:i w:val="0"/>
                <w:iCs w:val="0"/>
                <w:color w:val="000000"/>
                <w:sz w:val="28"/>
                <w:szCs w:val="28"/>
                <w:u w:val="none"/>
              </w:rPr>
            </w:pP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586F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方正仿宋_GBK" w:cs="Times New Roman"/>
                <w:b w:val="0"/>
                <w:bCs w:val="0"/>
                <w:i w:val="0"/>
                <w:iCs w:val="0"/>
                <w:color w:val="000000"/>
                <w:sz w:val="28"/>
                <w:szCs w:val="28"/>
                <w:u w:val="none"/>
              </w:rPr>
            </w:pPr>
            <w:r>
              <w:rPr>
                <w:rFonts w:hint="default" w:ascii="Times New Roman" w:hAnsi="Times New Roman" w:eastAsia="方正仿宋_GBK" w:cs="Times New Roman"/>
                <w:b w:val="0"/>
                <w:bCs w:val="0"/>
                <w:i w:val="0"/>
                <w:iCs w:val="0"/>
                <w:color w:val="000000"/>
                <w:kern w:val="0"/>
                <w:sz w:val="28"/>
                <w:szCs w:val="28"/>
                <w:u w:val="none"/>
                <w:lang w:val="en-US" w:eastAsia="zh-CN" w:bidi="ar"/>
              </w:rPr>
              <w:t>1</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D6E8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方正仿宋_GBK" w:cs="Times New Roman"/>
                <w:b w:val="0"/>
                <w:bCs w:val="0"/>
                <w:i w:val="0"/>
                <w:iCs w:val="0"/>
                <w:color w:val="000000"/>
                <w:sz w:val="28"/>
                <w:szCs w:val="28"/>
                <w:u w:val="none"/>
              </w:rPr>
            </w:pPr>
            <w:r>
              <w:rPr>
                <w:rFonts w:hint="default" w:ascii="Times New Roman" w:hAnsi="Times New Roman" w:eastAsia="方正仿宋_GBK" w:cs="Times New Roman"/>
                <w:b w:val="0"/>
                <w:bCs w:val="0"/>
                <w:i w:val="0"/>
                <w:iCs w:val="0"/>
                <w:color w:val="000000"/>
                <w:kern w:val="0"/>
                <w:sz w:val="28"/>
                <w:szCs w:val="28"/>
                <w:u w:val="none"/>
                <w:lang w:val="en-US" w:eastAsia="zh-CN" w:bidi="ar"/>
              </w:rPr>
              <w:t>1</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D885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方正仿宋_GBK" w:cs="Times New Roman"/>
                <w:b w:val="0"/>
                <w:bCs w:val="0"/>
                <w:i w:val="0"/>
                <w:iCs w:val="0"/>
                <w:color w:val="000000"/>
                <w:sz w:val="28"/>
                <w:szCs w:val="28"/>
                <w:u w:val="none"/>
              </w:rPr>
            </w:pPr>
            <w:r>
              <w:rPr>
                <w:rFonts w:hint="default" w:ascii="Times New Roman" w:hAnsi="Times New Roman" w:eastAsia="方正仿宋_GBK" w:cs="Times New Roman"/>
                <w:b w:val="0"/>
                <w:bCs w:val="0"/>
                <w:i w:val="0"/>
                <w:iCs w:val="0"/>
                <w:color w:val="000000"/>
                <w:kern w:val="0"/>
                <w:sz w:val="28"/>
                <w:szCs w:val="28"/>
                <w:u w:val="none"/>
                <w:lang w:val="en-US" w:eastAsia="zh-CN" w:bidi="ar"/>
              </w:rPr>
              <w:t>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E52E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方正仿宋_GBK" w:cs="Times New Roman"/>
                <w:b w:val="0"/>
                <w:bCs w:val="0"/>
                <w:i w:val="0"/>
                <w:iCs w:val="0"/>
                <w:color w:val="000000"/>
                <w:sz w:val="28"/>
                <w:szCs w:val="28"/>
                <w:u w:val="none"/>
              </w:rPr>
            </w:pPr>
            <w:r>
              <w:rPr>
                <w:rFonts w:hint="default" w:ascii="Times New Roman" w:hAnsi="Times New Roman" w:eastAsia="方正仿宋_GBK" w:cs="Times New Roman"/>
                <w:b w:val="0"/>
                <w:bCs w:val="0"/>
                <w:i w:val="0"/>
                <w:iCs w:val="0"/>
                <w:color w:val="000000"/>
                <w:kern w:val="0"/>
                <w:sz w:val="28"/>
                <w:szCs w:val="28"/>
                <w:u w:val="none"/>
                <w:lang w:val="en-US" w:eastAsia="zh-CN" w:bidi="ar"/>
              </w:rPr>
              <w:t>/</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B92C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方正仿宋_GBK" w:cs="Times New Roman"/>
                <w:b w:val="0"/>
                <w:bCs w:val="0"/>
                <w:i w:val="0"/>
                <w:iCs w:val="0"/>
                <w:color w:val="000000"/>
                <w:sz w:val="28"/>
                <w:szCs w:val="28"/>
                <w:u w:val="none"/>
                <w:lang w:val="en-US" w:eastAsia="zh-CN"/>
              </w:rPr>
            </w:pPr>
            <w:r>
              <w:rPr>
                <w:rFonts w:hint="default" w:ascii="Times New Roman" w:hAnsi="Times New Roman" w:eastAsia="方正仿宋_GBK" w:cs="Times New Roman"/>
                <w:b w:val="0"/>
                <w:bCs w:val="0"/>
                <w:i w:val="0"/>
                <w:iCs w:val="0"/>
                <w:color w:val="000000"/>
                <w:sz w:val="28"/>
                <w:szCs w:val="28"/>
                <w:u w:val="none"/>
                <w:lang w:val="en-US" w:eastAsia="zh-CN"/>
              </w:rPr>
              <w:t>/</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F328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center"/>
              <w:rPr>
                <w:rFonts w:hint="default" w:ascii="Times New Roman" w:hAnsi="Times New Roman" w:eastAsia="方正仿宋_GBK" w:cs="Times New Roman"/>
                <w:b w:val="0"/>
                <w:bCs w:val="0"/>
                <w:i w:val="0"/>
                <w:iCs w:val="0"/>
                <w:color w:val="000000"/>
                <w:sz w:val="28"/>
                <w:szCs w:val="28"/>
                <w:u w:val="none"/>
              </w:rPr>
            </w:pPr>
          </w:p>
        </w:tc>
      </w:tr>
      <w:tr w14:paraId="57DE77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9" w:hRule="atLeast"/>
        </w:trPr>
        <w:tc>
          <w:tcPr>
            <w:tcW w:w="31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E5471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8"/>
                <w:szCs w:val="28"/>
                <w:u w:val="none"/>
                <w:lang w:val="en-US" w:eastAsia="zh-CN" w:bidi="ar"/>
              </w:rPr>
              <w:t>合计</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AAAA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方正仿宋_GBK" w:cs="Times New Roman"/>
                <w:b w:val="0"/>
                <w:bCs w:val="0"/>
                <w:i w:val="0"/>
                <w:iCs w:val="0"/>
                <w:color w:val="000000"/>
                <w:sz w:val="28"/>
                <w:szCs w:val="28"/>
                <w:u w:val="none"/>
                <w:lang w:val="en-US" w:eastAsia="zh-CN"/>
              </w:rPr>
            </w:pPr>
            <w:r>
              <w:rPr>
                <w:rFonts w:hint="default" w:ascii="Times New Roman" w:hAnsi="Times New Roman" w:eastAsia="方正仿宋_GBK" w:cs="Times New Roman"/>
                <w:b w:val="0"/>
                <w:bCs w:val="0"/>
                <w:i w:val="0"/>
                <w:iCs w:val="0"/>
                <w:color w:val="000000"/>
                <w:sz w:val="28"/>
                <w:szCs w:val="28"/>
                <w:u w:val="none"/>
                <w:lang w:val="en-US" w:eastAsia="zh-CN"/>
              </w:rPr>
              <w:t>1115</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ABD7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方正仿宋_GBK" w:cs="Times New Roman"/>
                <w:b w:val="0"/>
                <w:bCs w:val="0"/>
                <w:i w:val="0"/>
                <w:iCs w:val="0"/>
                <w:color w:val="000000"/>
                <w:sz w:val="28"/>
                <w:szCs w:val="28"/>
                <w:u w:val="none"/>
                <w:lang w:val="en-US" w:eastAsia="zh-CN"/>
              </w:rPr>
            </w:pPr>
            <w:r>
              <w:rPr>
                <w:rFonts w:hint="default" w:ascii="Times New Roman" w:hAnsi="Times New Roman" w:eastAsia="方正仿宋_GBK" w:cs="Times New Roman"/>
                <w:b w:val="0"/>
                <w:bCs w:val="0"/>
                <w:i w:val="0"/>
                <w:iCs w:val="0"/>
                <w:color w:val="000000"/>
                <w:sz w:val="28"/>
                <w:szCs w:val="28"/>
                <w:u w:val="none"/>
                <w:lang w:val="en-US" w:eastAsia="zh-CN"/>
              </w:rPr>
              <w:t>683</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EFBD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方正仿宋_GBK" w:cs="Times New Roman"/>
                <w:b w:val="0"/>
                <w:bCs w:val="0"/>
                <w:i w:val="0"/>
                <w:iCs w:val="0"/>
                <w:color w:val="000000"/>
                <w:sz w:val="28"/>
                <w:szCs w:val="28"/>
                <w:u w:val="none"/>
                <w:lang w:val="en-US" w:eastAsia="zh-CN"/>
              </w:rPr>
            </w:pPr>
            <w:r>
              <w:rPr>
                <w:rFonts w:hint="default" w:ascii="Times New Roman" w:hAnsi="Times New Roman" w:eastAsia="方正仿宋_GBK" w:cs="Times New Roman"/>
                <w:b w:val="0"/>
                <w:bCs w:val="0"/>
                <w:i w:val="0"/>
                <w:iCs w:val="0"/>
                <w:color w:val="000000"/>
                <w:sz w:val="28"/>
                <w:szCs w:val="28"/>
                <w:u w:val="none"/>
                <w:lang w:val="en-US" w:eastAsia="zh-CN"/>
              </w:rPr>
              <w:t>683</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B5D7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方正仿宋_GBK" w:cs="Times New Roman"/>
                <w:b w:val="0"/>
                <w:bCs w:val="0"/>
                <w:i w:val="0"/>
                <w:iCs w:val="0"/>
                <w:color w:val="000000"/>
                <w:sz w:val="28"/>
                <w:szCs w:val="28"/>
                <w:u w:val="none"/>
              </w:rPr>
            </w:pP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2482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方正仿宋_GBK" w:cs="Times New Roman"/>
                <w:b w:val="0"/>
                <w:bCs w:val="0"/>
                <w:i w:val="0"/>
                <w:iCs w:val="0"/>
                <w:color w:val="000000"/>
                <w:sz w:val="28"/>
                <w:szCs w:val="28"/>
                <w:u w:val="none"/>
              </w:rPr>
            </w:pP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468D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方正仿宋_GBK" w:cs="Times New Roman"/>
                <w:b w:val="0"/>
                <w:bCs w:val="0"/>
                <w:i w:val="0"/>
                <w:iCs w:val="0"/>
                <w:color w:val="000000"/>
                <w:sz w:val="28"/>
                <w:szCs w:val="28"/>
                <w:u w:val="none"/>
                <w:lang w:val="en-US"/>
              </w:rPr>
            </w:pPr>
            <w:r>
              <w:rPr>
                <w:rFonts w:hint="default" w:ascii="Times New Roman" w:hAnsi="Times New Roman" w:eastAsia="方正仿宋_GBK" w:cs="Times New Roman"/>
                <w:b w:val="0"/>
                <w:bCs w:val="0"/>
                <w:i w:val="0"/>
                <w:iCs w:val="0"/>
                <w:color w:val="000000"/>
                <w:kern w:val="0"/>
                <w:sz w:val="28"/>
                <w:szCs w:val="28"/>
                <w:u w:val="none"/>
                <w:lang w:val="en-US" w:eastAsia="zh-CN" w:bidi="ar"/>
              </w:rPr>
              <w:t>11</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87E9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方正仿宋_GBK" w:cs="Times New Roman"/>
                <w:b w:val="0"/>
                <w:bCs w:val="0"/>
                <w:i w:val="0"/>
                <w:iCs w:val="0"/>
                <w:color w:val="000000"/>
                <w:sz w:val="28"/>
                <w:szCs w:val="28"/>
                <w:u w:val="none"/>
                <w:lang w:val="en-US"/>
              </w:rPr>
            </w:pPr>
            <w:r>
              <w:rPr>
                <w:rFonts w:hint="default" w:ascii="Times New Roman" w:hAnsi="Times New Roman" w:eastAsia="方正仿宋_GBK" w:cs="Times New Roman"/>
                <w:b w:val="0"/>
                <w:bCs w:val="0"/>
                <w:i w:val="0"/>
                <w:iCs w:val="0"/>
                <w:color w:val="000000"/>
                <w:kern w:val="0"/>
                <w:sz w:val="28"/>
                <w:szCs w:val="28"/>
                <w:u w:val="none"/>
                <w:lang w:val="en-US" w:eastAsia="zh-CN" w:bidi="ar"/>
              </w:rPr>
              <w:t>22</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27A8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方正仿宋_GBK" w:cs="Times New Roman"/>
                <w:b w:val="0"/>
                <w:bCs w:val="0"/>
                <w:i w:val="0"/>
                <w:iCs w:val="0"/>
                <w:color w:val="000000"/>
                <w:sz w:val="28"/>
                <w:szCs w:val="28"/>
                <w:u w:val="none"/>
              </w:rPr>
            </w:pPr>
            <w:r>
              <w:rPr>
                <w:rFonts w:hint="default" w:ascii="Times New Roman" w:hAnsi="Times New Roman" w:eastAsia="方正仿宋_GBK" w:cs="Times New Roman"/>
                <w:b w:val="0"/>
                <w:bCs w:val="0"/>
                <w:i w:val="0"/>
                <w:iCs w:val="0"/>
                <w:color w:val="000000"/>
                <w:kern w:val="0"/>
                <w:sz w:val="28"/>
                <w:szCs w:val="28"/>
                <w:u w:val="none"/>
                <w:lang w:val="en-US" w:eastAsia="zh-CN" w:bidi="ar"/>
              </w:rPr>
              <w:t>39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5A0B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方正仿宋_GBK" w:cs="Times New Roman"/>
                <w:b w:val="0"/>
                <w:bCs w:val="0"/>
                <w:i w:val="0"/>
                <w:iCs w:val="0"/>
                <w:color w:val="000000"/>
                <w:sz w:val="28"/>
                <w:szCs w:val="28"/>
                <w:u w:val="none"/>
              </w:rPr>
            </w:pPr>
            <w:r>
              <w:rPr>
                <w:rFonts w:hint="default" w:ascii="Times New Roman" w:hAnsi="Times New Roman" w:eastAsia="方正仿宋_GBK" w:cs="Times New Roman"/>
                <w:b w:val="0"/>
                <w:bCs w:val="0"/>
                <w:i w:val="0"/>
                <w:iCs w:val="0"/>
                <w:color w:val="000000"/>
                <w:kern w:val="0"/>
                <w:sz w:val="28"/>
                <w:szCs w:val="28"/>
                <w:u w:val="none"/>
                <w:lang w:val="en-US" w:eastAsia="zh-CN" w:bidi="ar"/>
              </w:rPr>
              <w:t>/</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2B72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rPr>
                <w:rFonts w:hint="default" w:ascii="Times New Roman" w:hAnsi="Times New Roman" w:eastAsia="方正仿宋_GBK" w:cs="Times New Roman"/>
                <w:b w:val="0"/>
                <w:bCs w:val="0"/>
                <w:i w:val="0"/>
                <w:iCs w:val="0"/>
                <w:color w:val="000000"/>
                <w:sz w:val="28"/>
                <w:szCs w:val="28"/>
                <w:u w:val="none"/>
                <w:lang w:val="en-US" w:eastAsia="zh-CN"/>
              </w:rPr>
            </w:pPr>
            <w:r>
              <w:rPr>
                <w:rFonts w:hint="default" w:ascii="Times New Roman" w:hAnsi="Times New Roman" w:eastAsia="方正仿宋_GBK" w:cs="Times New Roman"/>
                <w:b w:val="0"/>
                <w:bCs w:val="0"/>
                <w:i w:val="0"/>
                <w:iCs w:val="0"/>
                <w:color w:val="000000"/>
                <w:sz w:val="28"/>
                <w:szCs w:val="28"/>
                <w:u w:val="none"/>
                <w:lang w:val="en-US" w:eastAsia="zh-CN"/>
              </w:rPr>
              <w:t>/</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EE9E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rPr>
                <w:rFonts w:hint="default" w:ascii="Times New Roman" w:hAnsi="Times New Roman" w:eastAsia="方正仿宋_GBK" w:cs="Times New Roman"/>
                <w:b w:val="0"/>
                <w:bCs w:val="0"/>
                <w:i w:val="0"/>
                <w:iCs w:val="0"/>
                <w:color w:val="000000"/>
                <w:sz w:val="28"/>
                <w:szCs w:val="28"/>
                <w:u w:val="none"/>
                <w:lang w:val="en-US" w:eastAsia="zh-CN"/>
              </w:rPr>
            </w:pPr>
          </w:p>
        </w:tc>
      </w:tr>
    </w:tbl>
    <w:p w14:paraId="09B56BB6">
      <w:pPr>
        <w:keepNext w:val="0"/>
        <w:keepLines w:val="0"/>
        <w:pageBreakBefore w:val="0"/>
        <w:widowControl w:val="0"/>
        <w:kinsoku/>
        <w:wordWrap/>
        <w:overflowPunct/>
        <w:topLinePunct w:val="0"/>
        <w:autoSpaceDE/>
        <w:autoSpaceDN/>
        <w:bidi w:val="0"/>
        <w:adjustRightInd/>
        <w:snapToGrid/>
        <w:spacing w:line="360" w:lineRule="exact"/>
        <w:ind w:firstLine="562" w:firstLineChars="200"/>
        <w:jc w:val="left"/>
        <w:rPr>
          <w:rFonts w:hint="eastAsia"/>
          <w:lang w:val="en-US" w:eastAsia="zh-CN"/>
        </w:rPr>
      </w:pPr>
      <w:r>
        <w:rPr>
          <w:rFonts w:hint="default" w:ascii="Times New Roman" w:hAnsi="Times New Roman" w:eastAsia="方正仿宋_GBK" w:cs="Times New Roman"/>
          <w:b/>
          <w:bCs/>
          <w:i w:val="0"/>
          <w:iCs w:val="0"/>
          <w:color w:val="000000"/>
          <w:kern w:val="0"/>
          <w:sz w:val="28"/>
          <w:szCs w:val="28"/>
          <w:u w:val="none"/>
          <w:lang w:val="en-US" w:eastAsia="zh-CN" w:bidi="ar"/>
        </w:rPr>
        <w:t>备注：</w:t>
      </w:r>
      <w:r>
        <w:rPr>
          <w:rStyle w:val="8"/>
          <w:rFonts w:hint="default" w:ascii="Times New Roman" w:hAnsi="Times New Roman" w:eastAsia="方正仿宋_GBK" w:cs="Times New Roman"/>
          <w:sz w:val="28"/>
          <w:szCs w:val="28"/>
          <w:lang w:val="en-US" w:eastAsia="zh-CN" w:bidi="ar"/>
        </w:rPr>
        <w:t>按照《广安市农村公办养老机构服务导则》要求，每30名供（代）养对象至少配备炊事员1名。护理员按照自理、半失能、全失能不低于1:20、1:12、1:5原则配备。</w:t>
      </w:r>
    </w:p>
    <w:p w14:paraId="18A3C6F3">
      <w:bookmarkStart w:id="0" w:name="_GoBack"/>
      <w:bookmarkEnd w:id="0"/>
    </w:p>
    <w:sectPr>
      <w:headerReference r:id="rId5" w:type="default"/>
      <w:pgSz w:w="16838" w:h="11906" w:orient="landscape"/>
      <w:pgMar w:top="2041" w:right="1531" w:bottom="1701" w:left="1531" w:header="851" w:footer="1474"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2"/>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ˎ̥">
    <w:altName w:val="微软雅黑"/>
    <w:panose1 w:val="00000000000000000000"/>
    <w:charset w:val="00"/>
    <w:family w:val="roman"/>
    <w:pitch w:val="default"/>
    <w:sig w:usb0="00000000" w:usb1="00000000" w:usb2="00000000" w:usb3="00000000" w:csb0="00040001" w:csb1="00000000"/>
  </w:font>
  <w:font w:name="Cambria">
    <w:panose1 w:val="02040503050406030204"/>
    <w:charset w:val="00"/>
    <w:family w:val="roman"/>
    <w:pitch w:val="default"/>
    <w:sig w:usb0="E00002FF" w:usb1="400004FF" w:usb2="00000000" w:usb3="00000000" w:csb0="2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5115D1">
    <w:pPr>
      <w:pStyle w:val="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67DC6B">
    <w:pPr>
      <w:pStyle w:val="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F2C680">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21571C6"/>
    <w:rsid w:val="0FE842C4"/>
    <w:rsid w:val="621571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rPr>
      <w:rFonts w:ascii="Times New Roman" w:hAnsi="Times New Roman" w:eastAsia="宋体" w:cs="Times New Roman"/>
      <w:sz w:val="32"/>
      <w:szCs w:val="24"/>
    </w:rPr>
  </w:style>
  <w:style w:type="paragraph" w:styleId="3">
    <w:name w:val="toc 6"/>
    <w:next w:val="1"/>
    <w:qFormat/>
    <w:uiPriority w:val="0"/>
    <w:pPr>
      <w:wordWrap w:val="0"/>
      <w:ind w:left="1700"/>
      <w:jc w:val="both"/>
    </w:pPr>
    <w:rPr>
      <w:rFonts w:ascii="Calibri" w:hAnsi="Calibri" w:eastAsia="宋体" w:cs="Times New Roman"/>
      <w:sz w:val="21"/>
      <w:szCs w:val="22"/>
      <w:lang w:val="en-US" w:eastAsia="zh-CN" w:bidi="ar-SA"/>
    </w:rPr>
  </w:style>
  <w:style w:type="paragraph" w:styleId="4">
    <w:name w:val="footer"/>
    <w:basedOn w:val="1"/>
    <w:next w:val="1"/>
    <w:qFormat/>
    <w:uiPriority w:val="0"/>
    <w:pPr>
      <w:tabs>
        <w:tab w:val="center" w:pos="4153"/>
        <w:tab w:val="right" w:pos="8306"/>
      </w:tabs>
      <w:snapToGrid w:val="0"/>
      <w:jc w:val="left"/>
    </w:pPr>
    <w:rPr>
      <w:rFonts w:ascii="Times New Roman" w:hAnsi="Times New Roman" w:eastAsia="宋体" w:cs="Times New Roman"/>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8">
    <w:name w:val="font01"/>
    <w:basedOn w:val="7"/>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17</Pages>
  <Words>0</Words>
  <Characters>0</Characters>
  <Lines>0</Lines>
  <Paragraphs>0</Paragraphs>
  <TotalTime>0</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2025-07-14T01:05:00Z</dcterms:created>
  <dc:creator>旧欢如梦</dc:creator>
  <cp:lastModifiedBy>旧欢如梦</cp:lastModifiedBy>
  <dcterms:modified xsi:type="dcterms:W3CDTF">2025-07-14T01:05:51Z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134B5FA9149A42DF94B32C0CEE357507_11</vt:lpwstr>
  </property>
  <property fmtid="{D5CDD505-2E9C-101B-9397-08002B2CF9AE}" pid="4" name="KSOTemplateDocerSaveRecord">
    <vt:lpwstr>eyJoZGlkIjoiYmExZDEwNDk1MDdjNWE5Njc0OWNlMjJmZWE1ZTRmZmUiLCJ1c2VySWQiOiI1NDgxODUyNjkifQ==</vt:lpwstr>
  </property>
</Properties>
</file>