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77E6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  <w:t>附件3</w:t>
      </w:r>
    </w:p>
    <w:p w14:paraId="6BD94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家长简易操作手册</w:t>
      </w:r>
    </w:p>
    <w:p w14:paraId="19DA18BE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1.关注“川教通”微信公众号，点击办理服务，选择对应入学学段。</w:t>
      </w:r>
    </w:p>
    <w:p w14:paraId="275F682B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077720" cy="2077720"/>
            <wp:effectExtent l="0" t="0" r="17780" b="17780"/>
            <wp:docPr id="6" name="图片 3" descr="川教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川教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042160" cy="2102485"/>
            <wp:effectExtent l="0" t="0" r="15240" b="12065"/>
            <wp:docPr id="21" name="图片 21" descr="ce1622975052fc344cbffa5d9ab80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e1622975052fc344cbffa5d9ab80e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91FE9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2.输入真实有效且长期使用的手机号，获取验证码，注册账号。</w:t>
      </w:r>
    </w:p>
    <w:p w14:paraId="0E68220E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2092325" cy="1749425"/>
            <wp:effectExtent l="0" t="0" r="3175" b="3175"/>
            <wp:docPr id="7" name="图片 4" descr="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注册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1EE1">
      <w:pPr>
        <w:widowControl w:val="0"/>
        <w:numPr>
          <w:ilvl w:val="0"/>
          <w:numId w:val="0"/>
        </w:numPr>
        <w:ind w:firstLine="660" w:firstLineChars="200"/>
        <w:jc w:val="left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3.输入身份信息绑定账号（无中国居民身份证，请到居住地教育行政主管部门现场登记）。</w:t>
      </w:r>
    </w:p>
    <w:p w14:paraId="5D6559ED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2355215" cy="1962785"/>
            <wp:effectExtent l="0" t="0" r="6985" b="18415"/>
            <wp:docPr id="8" name="图片 5" descr="绑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绑定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A9A8B">
      <w:pPr>
        <w:widowControl w:val="0"/>
        <w:numPr>
          <w:ilvl w:val="0"/>
          <w:numId w:val="0"/>
        </w:numPr>
        <w:ind w:leftChars="200" w:firstLine="640" w:firstLineChars="200"/>
        <w:jc w:val="lef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4.选择报名区域，完善学生个人信息，填写真实的学生身份信息。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br w:type="textWrapping"/>
      </w: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2318385" cy="2567940"/>
            <wp:effectExtent l="0" t="0" r="5715" b="3810"/>
            <wp:docPr id="3" name="图片 6" descr="报名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报名区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lang w:val="en-US" w:eastAsia="zh-CN"/>
        </w:rPr>
        <w:drawing>
          <wp:inline distT="0" distB="0" distL="114300" distR="114300">
            <wp:extent cx="2181225" cy="2566670"/>
            <wp:effectExtent l="0" t="0" r="9525" b="5080"/>
            <wp:docPr id="1" name="图片 7" descr="完善学生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完善学生信息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DE51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 w14:paraId="31C05DFD">
      <w:pPr>
        <w:widowControl w:val="0"/>
        <w:numPr>
          <w:ilvl w:val="0"/>
          <w:numId w:val="0"/>
        </w:numPr>
        <w:ind w:leftChars="20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5.点击“前往进入”按钮，选择招生入口，并查看报名区县招生工作。</w:t>
      </w:r>
    </w:p>
    <w:p w14:paraId="3EA6D503">
      <w:pPr>
        <w:widowControl w:val="0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401570" cy="2940685"/>
            <wp:effectExtent l="0" t="0" r="17780" b="12065"/>
            <wp:docPr id="2" name="图片 8" descr="选择公民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选择公民办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291080" cy="2943860"/>
            <wp:effectExtent l="0" t="0" r="13970" b="8890"/>
            <wp:docPr id="4" name="图片 9" descr="选择对应报名批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选择对应报名批次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p w14:paraId="66D6084A">
      <w:pPr>
        <w:widowControl w:val="0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7C32BB53">
      <w:pPr>
        <w:widowControl w:val="0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521B0070">
      <w:pPr>
        <w:widowControl w:val="0"/>
        <w:numPr>
          <w:ilvl w:val="0"/>
          <w:numId w:val="0"/>
        </w:numPr>
        <w:ind w:left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3D6BED89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6.查看招生工作详情，参加登记。</w:t>
      </w:r>
    </w:p>
    <w:p w14:paraId="36CF197E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3069590" cy="2416175"/>
            <wp:effectExtent l="0" t="0" r="16510" b="3175"/>
            <wp:docPr id="5" name="图片 10" descr="查看当前招生工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查看当前招生工作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24A32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/>
          <w:lang w:val="en-US" w:eastAsia="zh-CN"/>
        </w:rPr>
      </w:pPr>
    </w:p>
    <w:p w14:paraId="75538524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7.选择报名区域，选择学校（注意只能选择一所学校）</w:t>
      </w:r>
    </w:p>
    <w:p w14:paraId="18E4E5AE">
      <w:pPr>
        <w:widowControl w:val="0"/>
        <w:numPr>
          <w:ilvl w:val="0"/>
          <w:numId w:val="0"/>
        </w:numPr>
        <w:ind w:left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426970" cy="1850390"/>
            <wp:effectExtent l="0" t="0" r="11430" b="16510"/>
            <wp:docPr id="16" name="图片 11" descr="选择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选择区域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404110" cy="1772285"/>
            <wp:effectExtent l="0" t="0" r="15240" b="18415"/>
            <wp:docPr id="13" name="图片 12" descr="选择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选择学校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4F591D69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8.完成选择，提交申请，完善资料</w:t>
      </w:r>
    </w:p>
    <w:p w14:paraId="1C44A472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644650" cy="2702560"/>
            <wp:effectExtent l="0" t="0" r="12700" b="2540"/>
            <wp:docPr id="11" name="图片 13" descr="完成选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完成选择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694815" cy="2713355"/>
            <wp:effectExtent l="0" t="0" r="635" b="10795"/>
            <wp:docPr id="12" name="图片 14" descr="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提交申请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1558290" cy="2695575"/>
            <wp:effectExtent l="0" t="0" r="3810" b="9525"/>
            <wp:docPr id="15" name="图片 15" descr="完善资料后提交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完善资料后提交申请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21A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 w14:paraId="0C05AD15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9.报名进度查看</w:t>
      </w:r>
    </w:p>
    <w:p w14:paraId="4FCACD2C">
      <w:pPr>
        <w:widowControl w:val="0"/>
        <w:numPr>
          <w:ilvl w:val="0"/>
          <w:numId w:val="0"/>
        </w:numPr>
        <w:ind w:left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995295" cy="2419985"/>
            <wp:effectExtent l="0" t="0" r="14605" b="18415"/>
            <wp:docPr id="9" name="图片 16" descr="报名进度查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报名进度查看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3071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10.扫码报到</w:t>
      </w:r>
    </w:p>
    <w:p w14:paraId="24B1E060">
      <w:pPr>
        <w:widowControl w:val="0"/>
        <w:numPr>
          <w:ilvl w:val="0"/>
          <w:numId w:val="0"/>
        </w:numPr>
        <w:ind w:leftChars="20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3069590" cy="2204085"/>
            <wp:effectExtent l="0" t="0" r="16510" b="5715"/>
            <wp:docPr id="14" name="图片 17" descr="扫码报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 descr="扫码报到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4D0D"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5169F3AC">
      <w:pPr>
        <w:rPr>
          <w:rFonts w:hint="default" w:ascii="Times New Roman" w:hAnsi="Times New Roman" w:cs="Times New Roman"/>
        </w:rPr>
      </w:pPr>
    </w:p>
    <w:p w14:paraId="08E1735E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FAD1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5204A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5204A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0C0E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BA2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ABA2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77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224C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0224C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5560F"/>
    <w:rsid w:val="4F85560F"/>
    <w:rsid w:val="7CB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</Words>
  <Characters>239</Characters>
  <Lines>0</Lines>
  <Paragraphs>0</Paragraphs>
  <TotalTime>0</TotalTime>
  <ScaleCrop>false</ScaleCrop>
  <LinksUpToDate>false</LinksUpToDate>
  <CharactersWithSpaces>256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2026-05-27T01:30:00Z</dcterms:created>
  <dc:creator>东昊</dc:creator>
  <cp:lastModifiedBy>东昊</cp:lastModifiedBy>
  <dcterms:modified xsi:type="dcterms:W3CDTF">2026-05-29T09:29:11Z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F02CE6E581914EA2B19F143A07FA7D56_11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