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武胜县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支持降低制造业融资成本奖补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  <w:t>四川银钢一通凸轮轴有限公司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  <w:t>四川雷联汽车部件有限公司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  <w:t>四川得丰电气有限公司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  <w:t>四川宏汇电气设备有限公司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  <w:t>四川唐恩食品科技有限公司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  <w:lang w:val="en-US" w:eastAsia="zh-CN"/>
        </w:rPr>
        <w:t>四川广安鑫光电力铁塔有限公司</w:t>
      </w:r>
      <w:bookmarkEnd w:id="0"/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7138B"/>
    <w:rsid w:val="01A605EA"/>
    <w:rsid w:val="27B81BA0"/>
    <w:rsid w:val="29A2590E"/>
    <w:rsid w:val="2DA7138B"/>
    <w:rsid w:val="6C3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16</TotalTime>
  <ScaleCrop>false</ScaleCrop>
  <LinksUpToDate>false</LinksUpToDate>
  <CharactersWithSpaces>93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2025-06-24T01:13:00Z</dcterms:created>
  <dc:creator>     </dc:creator>
  <cp:lastModifiedBy>武胜县经济和信息化局</cp:lastModifiedBy>
  <dcterms:modified xsi:type="dcterms:W3CDTF">2025-06-27T02:41:04Z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85FD47FF0DAF43A09E83B0508F30BA28_11</vt:lpwstr>
  </property>
  <property fmtid="{D5CDD505-2E9C-101B-9397-08002B2CF9AE}" pid="4" name="KSOTemplateDocerSaveRecord">
    <vt:lpwstr>eyJoZGlkIjoiODcwYjM3MTRmMjZjMjkxMTcxNzQ2YzJhYzZhZjQyNjciLCJ1c2VySWQiOiIxNDg3MDk3NTM4In0=</vt:lpwstr>
  </property>
</Properties>
</file>