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both"/>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附件：</w:t>
      </w: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四川省（广安）知识产权公共服务线上平台</w:t>
      </w: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b/>
          <w:bCs/>
          <w:sz w:val="28"/>
          <w:szCs w:val="28"/>
          <w:lang w:val="en-US"/>
        </w:rPr>
      </w:pPr>
      <w:r>
        <w:rPr>
          <w:rFonts w:hint="eastAsia" w:ascii="方正小标宋_GBK" w:hAnsi="方正小标宋_GBK" w:eastAsia="方正小标宋_GBK" w:cs="方正小标宋_GBK"/>
          <w:b w:val="0"/>
          <w:bCs w:val="0"/>
          <w:sz w:val="44"/>
          <w:szCs w:val="44"/>
          <w:lang w:eastAsia="zh-CN"/>
        </w:rPr>
        <w:t>建设</w:t>
      </w:r>
      <w:r>
        <w:rPr>
          <w:rFonts w:hint="eastAsia" w:ascii="方正小标宋_GBK" w:hAnsi="方正小标宋_GBK" w:eastAsia="方正小标宋_GBK" w:cs="方正小标宋_GBK"/>
          <w:b w:val="0"/>
          <w:bCs w:val="0"/>
          <w:sz w:val="44"/>
          <w:szCs w:val="44"/>
        </w:rPr>
        <w:t>项目</w:t>
      </w:r>
    </w:p>
    <w:p>
      <w:pPr>
        <w:spacing w:line="480" w:lineRule="auto"/>
        <w:ind w:firstLine="0" w:firstLineChars="0"/>
        <w:jc w:val="center"/>
        <w:rPr>
          <w:rFonts w:ascii="Times New Roman" w:hAnsi="Times New Roman"/>
          <w:b/>
          <w:bCs/>
          <w:sz w:val="72"/>
          <w:szCs w:val="72"/>
        </w:rPr>
      </w:pPr>
    </w:p>
    <w:p>
      <w:pPr>
        <w:spacing w:line="480" w:lineRule="auto"/>
        <w:ind w:firstLine="0" w:firstLineChars="0"/>
        <w:jc w:val="center"/>
        <w:rPr>
          <w:rFonts w:ascii="Times New Roman" w:hAnsi="Times New Roman" w:eastAsia="方正大标宋简体"/>
          <w:b/>
          <w:bCs/>
          <w:sz w:val="72"/>
          <w:szCs w:val="72"/>
        </w:rPr>
      </w:pPr>
      <w:r>
        <w:rPr>
          <w:rFonts w:ascii="Times New Roman" w:hAnsi="Times New Roman" w:eastAsia="方正大标宋简体"/>
          <w:b/>
          <w:bCs/>
          <w:sz w:val="72"/>
          <w:szCs w:val="72"/>
        </w:rPr>
        <w:t>比 选 文 件</w:t>
      </w:r>
    </w:p>
    <w:p>
      <w:pPr>
        <w:spacing w:line="240" w:lineRule="auto"/>
        <w:ind w:firstLine="0" w:firstLineChars="0"/>
        <w:jc w:val="center"/>
        <w:rPr>
          <w:rFonts w:ascii="Times New Roman" w:hAnsi="Times New Roman"/>
          <w:b/>
          <w:bCs/>
          <w:sz w:val="72"/>
          <w:szCs w:val="72"/>
        </w:rPr>
      </w:pPr>
    </w:p>
    <w:p>
      <w:pPr>
        <w:spacing w:line="240" w:lineRule="auto"/>
        <w:ind w:firstLine="0" w:firstLineChars="0"/>
        <w:jc w:val="center"/>
        <w:rPr>
          <w:rFonts w:ascii="Times New Roman" w:hAnsi="Times New Roman"/>
          <w:b/>
          <w:bCs/>
          <w:sz w:val="72"/>
          <w:szCs w:val="72"/>
        </w:rPr>
      </w:pPr>
    </w:p>
    <w:p>
      <w:pPr>
        <w:spacing w:line="360" w:lineRule="auto"/>
        <w:ind w:firstLine="0" w:firstLineChars="0"/>
        <w:rPr>
          <w:rFonts w:ascii="Times New Roman" w:hAnsi="Times New Roman"/>
          <w:b/>
          <w:bCs/>
          <w:sz w:val="28"/>
          <w:szCs w:val="28"/>
        </w:rPr>
      </w:pPr>
    </w:p>
    <w:p>
      <w:pPr>
        <w:spacing w:line="360" w:lineRule="auto"/>
        <w:ind w:firstLine="0" w:firstLineChars="0"/>
        <w:jc w:val="center"/>
        <w:rPr>
          <w:rFonts w:ascii="Times New Roman" w:hAnsi="Times New Roman"/>
          <w:b/>
          <w:sz w:val="32"/>
          <w:szCs w:val="32"/>
        </w:rPr>
      </w:pPr>
      <w:r>
        <w:rPr>
          <w:rFonts w:hint="eastAsia" w:ascii="Times New Roman" w:hAnsi="Times New Roman"/>
          <w:b/>
          <w:sz w:val="32"/>
          <w:szCs w:val="32"/>
          <w:lang w:eastAsia="zh-CN"/>
        </w:rPr>
        <w:t>广安市市场监督管理局</w:t>
      </w:r>
      <w:r>
        <w:rPr>
          <w:rFonts w:ascii="Times New Roman" w:hAnsi="Times New Roman"/>
          <w:b/>
          <w:sz w:val="32"/>
          <w:szCs w:val="32"/>
        </w:rPr>
        <w:t>编制</w:t>
      </w:r>
    </w:p>
    <w:p>
      <w:pPr>
        <w:spacing w:line="360" w:lineRule="auto"/>
        <w:ind w:firstLine="562"/>
        <w:rPr>
          <w:rFonts w:ascii="Times New Roman" w:hAnsi="Times New Roman"/>
          <w:b/>
          <w:bCs/>
          <w:sz w:val="28"/>
          <w:szCs w:val="28"/>
        </w:rPr>
      </w:pPr>
    </w:p>
    <w:p>
      <w:pPr>
        <w:spacing w:line="360" w:lineRule="auto"/>
        <w:ind w:firstLine="562"/>
        <w:jc w:val="center"/>
        <w:rPr>
          <w:rFonts w:ascii="Times New Roman" w:hAnsi="Times New Roman"/>
          <w:b/>
          <w:bCs/>
          <w:sz w:val="28"/>
          <w:szCs w:val="28"/>
        </w:rPr>
      </w:pPr>
    </w:p>
    <w:p>
      <w:pPr>
        <w:spacing w:line="360" w:lineRule="auto"/>
        <w:ind w:firstLine="3795" w:firstLineChars="1350"/>
        <w:rPr>
          <w:rFonts w:ascii="Times New Roman" w:hAnsi="Times New Roman"/>
          <w:b/>
          <w:bCs/>
          <w:sz w:val="32"/>
          <w:szCs w:val="32"/>
        </w:rPr>
      </w:pPr>
      <w:r>
        <w:rPr>
          <w:rFonts w:hint="eastAsia" w:ascii="Times New Roman" w:hAnsi="Times New Roman"/>
          <w:b/>
          <w:bCs/>
          <w:sz w:val="28"/>
          <w:szCs w:val="28"/>
          <w:lang w:eastAsia="zh-CN"/>
        </w:rPr>
        <w:t>202</w:t>
      </w:r>
      <w:r>
        <w:rPr>
          <w:rFonts w:hint="eastAsia" w:ascii="Times New Roman" w:hAnsi="Times New Roman"/>
          <w:b/>
          <w:bCs/>
          <w:sz w:val="28"/>
          <w:szCs w:val="28"/>
          <w:lang w:val="en-US" w:eastAsia="zh-CN"/>
        </w:rPr>
        <w:t>3</w:t>
      </w:r>
      <w:r>
        <w:rPr>
          <w:rFonts w:ascii="Times New Roman" w:hAnsi="Times New Roman"/>
          <w:b/>
          <w:bCs/>
          <w:sz w:val="28"/>
          <w:szCs w:val="28"/>
        </w:rPr>
        <w:t>年</w:t>
      </w:r>
      <w:r>
        <w:rPr>
          <w:rFonts w:hint="eastAsia" w:ascii="Times New Roman" w:hAnsi="Times New Roman"/>
          <w:b/>
          <w:bCs/>
          <w:sz w:val="28"/>
          <w:szCs w:val="28"/>
          <w:lang w:val="en-US" w:eastAsia="zh-CN"/>
        </w:rPr>
        <w:t>5</w:t>
      </w:r>
      <w:r>
        <w:rPr>
          <w:rFonts w:ascii="Times New Roman" w:hAnsi="Times New Roman"/>
          <w:b/>
          <w:bCs/>
          <w:sz w:val="28"/>
          <w:szCs w:val="28"/>
        </w:rPr>
        <w:t>月</w:t>
      </w:r>
    </w:p>
    <w:p>
      <w:pPr>
        <w:spacing w:line="240" w:lineRule="auto"/>
        <w:ind w:firstLine="0" w:firstLineChars="0"/>
        <w:rPr>
          <w:rFonts w:ascii="Times New Roman" w:hAnsi="Times New Roman"/>
          <w:sz w:val="32"/>
          <w:szCs w:val="32"/>
        </w:rPr>
        <w:sectPr>
          <w:headerReference r:id="rId5" w:type="default"/>
          <w:footerReference r:id="rId6" w:type="default"/>
          <w:pgSz w:w="11907" w:h="16840"/>
          <w:pgMar w:top="1417" w:right="1474" w:bottom="1417" w:left="1474" w:header="851" w:footer="992" w:gutter="0"/>
          <w:pgNumType w:fmt="decimal" w:start="1"/>
          <w:cols w:space="720" w:num="1"/>
        </w:sectPr>
      </w:pPr>
    </w:p>
    <w:p>
      <w:pPr>
        <w:tabs>
          <w:tab w:val="center" w:pos="4153"/>
          <w:tab w:val="right" w:pos="8306"/>
        </w:tabs>
        <w:spacing w:line="240" w:lineRule="auto"/>
        <w:ind w:firstLine="0" w:firstLineChars="0"/>
        <w:outlineLvl w:val="0"/>
        <w:rPr>
          <w:rFonts w:ascii="Times New Roman" w:hAnsi="Times New Roman"/>
          <w:b/>
          <w:bCs/>
          <w:lang w:val="en-US"/>
        </w:rPr>
        <w:sectPr>
          <w:headerReference r:id="rId7" w:type="default"/>
          <w:footerReference r:id="rId8" w:type="default"/>
          <w:pgSz w:w="11906" w:h="16838"/>
          <w:pgMar w:top="1440" w:right="1700" w:bottom="1440" w:left="1800" w:header="851" w:footer="992" w:gutter="0"/>
          <w:pgNumType w:fmt="decimal"/>
          <w:cols w:space="720" w:num="1"/>
          <w:docGrid w:type="lines" w:linePitch="312" w:charSpace="0"/>
        </w:sectPr>
      </w:pPr>
      <w:bookmarkStart w:id="0" w:name="_Toc476670755"/>
      <w:bookmarkStart w:id="1" w:name="_Toc476671085"/>
      <w:bookmarkStart w:id="2" w:name="_Toc476301861"/>
    </w:p>
    <w:p>
      <w:pPr>
        <w:tabs>
          <w:tab w:val="center" w:pos="4153"/>
          <w:tab w:val="right" w:pos="8306"/>
        </w:tabs>
        <w:spacing w:line="240" w:lineRule="auto"/>
        <w:ind w:firstLine="0" w:firstLineChars="0"/>
        <w:outlineLvl w:val="0"/>
        <w:rPr>
          <w:rFonts w:ascii="Times New Roman" w:hAnsi="Times New Roman"/>
          <w:b/>
          <w:bCs/>
          <w:lang w:val="en-US"/>
        </w:rPr>
      </w:pPr>
    </w:p>
    <w:p>
      <w:pPr>
        <w:ind w:firstLine="0" w:firstLineChars="0"/>
        <w:jc w:val="center"/>
        <w:rPr>
          <w:rFonts w:ascii="Times New Roman" w:hAnsi="Times New Roman"/>
          <w:sz w:val="44"/>
          <w:szCs w:val="44"/>
        </w:rPr>
      </w:pPr>
      <w:bookmarkStart w:id="3" w:name="_Toc485654570"/>
      <w:bookmarkStart w:id="4" w:name="_Toc486844742"/>
    </w:p>
    <w:p>
      <w:pPr>
        <w:spacing w:line="600" w:lineRule="exact"/>
        <w:ind w:firstLine="0" w:firstLineChars="0"/>
        <w:jc w:val="center"/>
        <w:rPr>
          <w:rFonts w:ascii="Times New Roman" w:hAnsi="Times New Roman" w:eastAsia="方正大标宋简体"/>
          <w:sz w:val="44"/>
          <w:szCs w:val="44"/>
        </w:rPr>
      </w:pPr>
      <w:r>
        <w:rPr>
          <w:rFonts w:ascii="Times New Roman" w:hAnsi="Times New Roman" w:eastAsia="方正大标宋简体"/>
          <w:sz w:val="44"/>
          <w:szCs w:val="44"/>
        </w:rPr>
        <w:t>目   录</w:t>
      </w:r>
      <w:bookmarkEnd w:id="0"/>
      <w:bookmarkEnd w:id="1"/>
      <w:bookmarkEnd w:id="2"/>
      <w:bookmarkEnd w:id="3"/>
      <w:bookmarkEnd w:id="4"/>
    </w:p>
    <w:p>
      <w:pPr>
        <w:pStyle w:val="11"/>
        <w:tabs>
          <w:tab w:val="right" w:leader="dot" w:pos="8296"/>
        </w:tabs>
        <w:spacing w:line="600" w:lineRule="exact"/>
        <w:ind w:firstLine="402"/>
        <w:rPr>
          <w:rFonts w:ascii="Times New Roman" w:hAnsi="Times New Roman" w:cs="Times New Roman"/>
        </w:rPr>
      </w:pPr>
    </w:p>
    <w:p>
      <w:pPr>
        <w:pStyle w:val="11"/>
        <w:tabs>
          <w:tab w:val="right" w:leader="dot" w:pos="8296"/>
        </w:tabs>
        <w:spacing w:line="600" w:lineRule="exact"/>
        <w:ind w:firstLine="479" w:firstLineChars="159"/>
        <w:rPr>
          <w:rFonts w:ascii="Times New Roman" w:hAnsi="Times New Roman" w:eastAsia="方正仿宋" w:cs="Times New Roman"/>
          <w:b w:val="0"/>
          <w:bCs w:val="0"/>
          <w:caps w:val="0"/>
          <w:kern w:val="2"/>
          <w:sz w:val="30"/>
          <w:szCs w:val="30"/>
          <w:lang w:val="en-US"/>
        </w:rPr>
      </w:pPr>
      <w:r>
        <w:rPr>
          <w:rFonts w:ascii="Times New Roman" w:hAnsi="Times New Roman" w:eastAsia="方正仿宋" w:cs="Times New Roman"/>
          <w:sz w:val="30"/>
          <w:szCs w:val="30"/>
        </w:rPr>
        <w:fldChar w:fldCharType="begin"/>
      </w:r>
      <w:r>
        <w:rPr>
          <w:rFonts w:ascii="Times New Roman" w:hAnsi="Times New Roman" w:eastAsia="方正仿宋" w:cs="Times New Roman"/>
          <w:sz w:val="30"/>
          <w:szCs w:val="30"/>
        </w:rPr>
        <w:instrText xml:space="preserve"> TOC \o "1-1" \h \z \u </w:instrText>
      </w:r>
      <w:r>
        <w:rPr>
          <w:rFonts w:ascii="Times New Roman" w:hAnsi="Times New Roman" w:eastAsia="方正仿宋" w:cs="Times New Roman"/>
          <w:sz w:val="30"/>
          <w:szCs w:val="30"/>
        </w:rPr>
        <w:fldChar w:fldCharType="separate"/>
      </w:r>
    </w:p>
    <w:p>
      <w:pPr>
        <w:pStyle w:val="11"/>
        <w:tabs>
          <w:tab w:val="right" w:leader="dot" w:pos="8296"/>
        </w:tabs>
        <w:spacing w:line="600" w:lineRule="exact"/>
        <w:ind w:firstLine="482" w:firstLineChars="0"/>
        <w:rPr>
          <w:rFonts w:hint="eastAsia" w:ascii="Times New Roman" w:hAnsi="Times New Roman" w:eastAsia="方正仿宋" w:cs="Times New Roman"/>
          <w:b w:val="0"/>
          <w:bCs w:val="0"/>
          <w:caps w:val="0"/>
          <w:kern w:val="2"/>
          <w:sz w:val="30"/>
          <w:szCs w:val="30"/>
          <w:lang w:val="en-US" w:eastAsia="zh-CN"/>
        </w:rPr>
      </w:pPr>
      <w:r>
        <w:fldChar w:fldCharType="begin"/>
      </w:r>
      <w:r>
        <w:instrText xml:space="preserve"> HYPERLINK \l "_Toc487041947" </w:instrText>
      </w:r>
      <w:r>
        <w:fldChar w:fldCharType="separate"/>
      </w:r>
      <w:r>
        <w:rPr>
          <w:rStyle w:val="14"/>
          <w:rFonts w:ascii="Times New Roman" w:hAnsi="Times New Roman" w:eastAsia="方正仿宋"/>
          <w:color w:val="auto"/>
          <w:sz w:val="30"/>
          <w:szCs w:val="30"/>
        </w:rPr>
        <w:t>供应商比选须知</w:t>
      </w:r>
      <w:r>
        <w:rPr>
          <w:rFonts w:ascii="Times New Roman" w:hAnsi="Times New Roman" w:eastAsia="方正仿宋" w:cs="Times New Roman"/>
          <w:sz w:val="30"/>
          <w:szCs w:val="30"/>
        </w:rPr>
        <w:tab/>
      </w:r>
      <w:r>
        <w:rPr>
          <w:rFonts w:ascii="Times New Roman" w:hAnsi="Times New Roman" w:eastAsia="方正仿宋" w:cs="Times New Roman"/>
          <w:sz w:val="30"/>
          <w:szCs w:val="30"/>
        </w:rPr>
        <w:fldChar w:fldCharType="end"/>
      </w:r>
      <w:r>
        <w:rPr>
          <w:rFonts w:hint="eastAsia" w:ascii="Times New Roman" w:hAnsi="Times New Roman" w:eastAsia="方正仿宋" w:cs="Times New Roman"/>
          <w:sz w:val="30"/>
          <w:szCs w:val="30"/>
          <w:lang w:val="en-US" w:eastAsia="zh-CN"/>
        </w:rPr>
        <w:t>3</w:t>
      </w:r>
    </w:p>
    <w:p>
      <w:pPr>
        <w:pStyle w:val="11"/>
        <w:tabs>
          <w:tab w:val="right" w:leader="dot" w:pos="8296"/>
        </w:tabs>
        <w:spacing w:line="600" w:lineRule="exact"/>
        <w:ind w:firstLine="482" w:firstLineChars="0"/>
        <w:rPr>
          <w:rFonts w:hint="default" w:ascii="Times New Roman" w:hAnsi="Times New Roman" w:eastAsia="方正仿宋" w:cs="Times New Roman"/>
          <w:b w:val="0"/>
          <w:bCs w:val="0"/>
          <w:caps w:val="0"/>
          <w:kern w:val="2"/>
          <w:sz w:val="30"/>
          <w:szCs w:val="30"/>
          <w:lang w:val="en-US" w:eastAsia="zh-CN"/>
        </w:rPr>
      </w:pPr>
      <w:r>
        <w:fldChar w:fldCharType="begin"/>
      </w:r>
      <w:r>
        <w:instrText xml:space="preserve"> HYPERLINK \l "_Toc487041948" </w:instrText>
      </w:r>
      <w:r>
        <w:fldChar w:fldCharType="separate"/>
      </w:r>
      <w:r>
        <w:rPr>
          <w:rStyle w:val="14"/>
          <w:rFonts w:ascii="Times New Roman" w:hAnsi="Times New Roman" w:eastAsia="方正仿宋"/>
          <w:color w:val="auto"/>
          <w:sz w:val="30"/>
          <w:szCs w:val="30"/>
        </w:rPr>
        <w:t>资格证明文件</w:t>
      </w:r>
      <w:r>
        <w:rPr>
          <w:rFonts w:ascii="Times New Roman" w:hAnsi="Times New Roman" w:eastAsia="方正仿宋" w:cs="Times New Roman"/>
          <w:sz w:val="30"/>
          <w:szCs w:val="30"/>
        </w:rPr>
        <w:tab/>
      </w:r>
      <w:r>
        <w:rPr>
          <w:rFonts w:ascii="Times New Roman" w:hAnsi="Times New Roman" w:eastAsia="方正仿宋" w:cs="Times New Roman"/>
          <w:sz w:val="30"/>
          <w:szCs w:val="30"/>
        </w:rPr>
        <w:fldChar w:fldCharType="end"/>
      </w:r>
      <w:r>
        <w:rPr>
          <w:rFonts w:hint="eastAsia" w:ascii="Times New Roman" w:hAnsi="Times New Roman" w:eastAsia="方正仿宋" w:cs="Times New Roman"/>
          <w:sz w:val="30"/>
          <w:szCs w:val="30"/>
          <w:lang w:val="en-US" w:eastAsia="zh-CN"/>
        </w:rPr>
        <w:t>12</w:t>
      </w:r>
    </w:p>
    <w:p>
      <w:pPr>
        <w:pStyle w:val="11"/>
        <w:tabs>
          <w:tab w:val="right" w:leader="dot" w:pos="8296"/>
        </w:tabs>
        <w:spacing w:line="600" w:lineRule="exact"/>
        <w:ind w:firstLine="482" w:firstLineChars="0"/>
        <w:rPr>
          <w:rFonts w:hint="default" w:ascii="Times New Roman" w:hAnsi="Times New Roman" w:eastAsia="方正仿宋" w:cs="Times New Roman"/>
          <w:b w:val="0"/>
          <w:bCs w:val="0"/>
          <w:caps w:val="0"/>
          <w:kern w:val="2"/>
          <w:sz w:val="30"/>
          <w:szCs w:val="30"/>
          <w:lang w:val="en-US" w:eastAsia="zh-CN"/>
        </w:rPr>
      </w:pPr>
      <w:r>
        <w:fldChar w:fldCharType="begin"/>
      </w:r>
      <w:r>
        <w:instrText xml:space="preserve"> HYPERLINK \l "_Toc487041949" </w:instrText>
      </w:r>
      <w:r>
        <w:fldChar w:fldCharType="separate"/>
      </w:r>
      <w:r>
        <w:rPr>
          <w:rStyle w:val="14"/>
          <w:rFonts w:ascii="Times New Roman" w:hAnsi="Times New Roman" w:eastAsia="方正仿宋"/>
          <w:color w:val="auto"/>
          <w:sz w:val="30"/>
          <w:szCs w:val="30"/>
        </w:rPr>
        <w:t>服务和商务要求</w:t>
      </w:r>
      <w:r>
        <w:rPr>
          <w:rFonts w:ascii="Times New Roman" w:hAnsi="Times New Roman" w:eastAsia="方正仿宋" w:cs="Times New Roman"/>
          <w:sz w:val="30"/>
          <w:szCs w:val="30"/>
        </w:rPr>
        <w:tab/>
      </w:r>
      <w:r>
        <w:rPr>
          <w:rFonts w:ascii="Times New Roman" w:hAnsi="Times New Roman" w:eastAsia="方正仿宋" w:cs="Times New Roman"/>
          <w:sz w:val="30"/>
          <w:szCs w:val="30"/>
        </w:rPr>
        <w:fldChar w:fldCharType="end"/>
      </w:r>
      <w:r>
        <w:rPr>
          <w:rFonts w:hint="eastAsia" w:ascii="Times New Roman" w:hAnsi="Times New Roman" w:eastAsia="方正仿宋" w:cs="Times New Roman"/>
          <w:sz w:val="30"/>
          <w:szCs w:val="30"/>
          <w:lang w:val="en-US" w:eastAsia="zh-CN"/>
        </w:rPr>
        <w:t>14</w:t>
      </w:r>
    </w:p>
    <w:p>
      <w:pPr>
        <w:pStyle w:val="11"/>
        <w:tabs>
          <w:tab w:val="right" w:leader="dot" w:pos="8296"/>
        </w:tabs>
        <w:spacing w:line="600" w:lineRule="exact"/>
        <w:ind w:firstLine="482" w:firstLineChars="0"/>
        <w:rPr>
          <w:rFonts w:hint="default" w:ascii="Times New Roman" w:hAnsi="Times New Roman" w:eastAsia="方正仿宋" w:cs="Times New Roman"/>
          <w:b w:val="0"/>
          <w:bCs w:val="0"/>
          <w:caps w:val="0"/>
          <w:kern w:val="2"/>
          <w:sz w:val="30"/>
          <w:szCs w:val="30"/>
          <w:lang w:val="en-US" w:eastAsia="zh-CN"/>
        </w:rPr>
      </w:pPr>
      <w:r>
        <w:fldChar w:fldCharType="begin"/>
      </w:r>
      <w:r>
        <w:instrText xml:space="preserve"> HYPERLINK \l "_Toc487041950" </w:instrText>
      </w:r>
      <w:r>
        <w:fldChar w:fldCharType="separate"/>
      </w:r>
      <w:r>
        <w:rPr>
          <w:rStyle w:val="14"/>
          <w:rFonts w:ascii="Times New Roman" w:hAnsi="Times New Roman" w:eastAsia="方正仿宋"/>
          <w:color w:val="auto"/>
          <w:sz w:val="30"/>
          <w:szCs w:val="30"/>
        </w:rPr>
        <w:t>响应文件格式</w:t>
      </w:r>
      <w:r>
        <w:rPr>
          <w:rFonts w:ascii="Times New Roman" w:hAnsi="Times New Roman" w:eastAsia="方正仿宋" w:cs="Times New Roman"/>
          <w:sz w:val="30"/>
          <w:szCs w:val="30"/>
        </w:rPr>
        <w:tab/>
      </w:r>
      <w:r>
        <w:rPr>
          <w:rFonts w:ascii="Times New Roman" w:hAnsi="Times New Roman" w:eastAsia="方正仿宋" w:cs="Times New Roman"/>
          <w:sz w:val="30"/>
          <w:szCs w:val="30"/>
        </w:rPr>
        <w:fldChar w:fldCharType="end"/>
      </w:r>
      <w:r>
        <w:rPr>
          <w:rFonts w:hint="eastAsia" w:ascii="Times New Roman" w:hAnsi="Times New Roman" w:eastAsia="方正仿宋" w:cs="Times New Roman"/>
          <w:sz w:val="30"/>
          <w:szCs w:val="30"/>
          <w:lang w:val="en-US" w:eastAsia="zh-CN"/>
        </w:rPr>
        <w:t>16</w:t>
      </w:r>
    </w:p>
    <w:p>
      <w:pPr>
        <w:pStyle w:val="11"/>
        <w:tabs>
          <w:tab w:val="right" w:leader="dot" w:pos="8296"/>
        </w:tabs>
        <w:spacing w:line="600" w:lineRule="exact"/>
        <w:ind w:firstLine="602"/>
        <w:rPr>
          <w:rFonts w:ascii="Times New Roman" w:hAnsi="Times New Roman" w:cs="Times New Roman"/>
        </w:rPr>
      </w:pPr>
      <w:r>
        <w:rPr>
          <w:rFonts w:ascii="Times New Roman" w:hAnsi="Times New Roman" w:eastAsia="方正仿宋" w:cs="Times New Roman"/>
          <w:sz w:val="30"/>
          <w:szCs w:val="30"/>
        </w:rPr>
        <w:fldChar w:fldCharType="end"/>
      </w: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kern w:val="44"/>
          <w:sz w:val="44"/>
          <w:szCs w:val="44"/>
        </w:rPr>
      </w:pPr>
    </w:p>
    <w:p>
      <w:pPr>
        <w:spacing w:line="240" w:lineRule="auto"/>
        <w:ind w:firstLine="0" w:firstLineChars="0"/>
        <w:rPr>
          <w:rFonts w:ascii="Times New Roman" w:hAnsi="Times New Roman"/>
          <w:kern w:val="44"/>
          <w:sz w:val="44"/>
          <w:szCs w:val="44"/>
        </w:rPr>
      </w:pPr>
    </w:p>
    <w:p>
      <w:pPr>
        <w:spacing w:line="590" w:lineRule="exact"/>
        <w:ind w:firstLine="0" w:firstLineChars="0"/>
        <w:contextualSpacing/>
        <w:rPr>
          <w:rFonts w:ascii="Times New Roman" w:hAnsi="Times New Roman" w:eastAsia="仿宋_GB2312"/>
          <w:bCs/>
          <w:spacing w:val="20"/>
          <w:sz w:val="32"/>
          <w:szCs w:val="32"/>
          <w:lang w:val="en-US"/>
        </w:rPr>
      </w:pPr>
      <w:r>
        <w:rPr>
          <w:rFonts w:ascii="Times New Roman" w:hAnsi="Times New Roman" w:eastAsia="仿宋_GB2312"/>
          <w:bCs/>
          <w:spacing w:val="20"/>
          <w:sz w:val="32"/>
          <w:szCs w:val="32"/>
          <w:lang w:val="en-US"/>
        </w:rPr>
        <w:br w:type="page"/>
      </w:r>
    </w:p>
    <w:p>
      <w:pPr>
        <w:spacing w:line="360" w:lineRule="auto"/>
        <w:ind w:firstLine="0" w:firstLineChars="0"/>
        <w:jc w:val="center"/>
        <w:rPr>
          <w:rFonts w:hint="eastAsia" w:ascii="Times New Roman" w:hAnsi="Times New Roman" w:eastAsia="宋体" w:cs="Times New Roman"/>
          <w:b/>
          <w:bCs/>
          <w:kern w:val="44"/>
          <w:sz w:val="44"/>
          <w:szCs w:val="44"/>
          <w:lang w:val="zh-CN" w:eastAsia="zh-CN" w:bidi="ar-SA"/>
        </w:rPr>
      </w:pPr>
      <w:bookmarkStart w:id="5" w:name="_Toc287623637"/>
      <w:bookmarkStart w:id="6" w:name="_Toc476301863"/>
      <w:bookmarkStart w:id="7" w:name="_Toc487041947"/>
      <w:r>
        <w:rPr>
          <w:rFonts w:hint="eastAsia" w:ascii="Times New Roman" w:hAnsi="Times New Roman" w:eastAsia="宋体" w:cs="Times New Roman"/>
          <w:b/>
          <w:bCs/>
          <w:kern w:val="44"/>
          <w:sz w:val="44"/>
          <w:szCs w:val="44"/>
          <w:lang w:val="zh-CN" w:eastAsia="zh-CN" w:bidi="ar-SA"/>
        </w:rPr>
        <w:t>比选须知</w:t>
      </w:r>
      <w:bookmarkEnd w:id="5"/>
      <w:bookmarkEnd w:id="6"/>
      <w:bookmarkEnd w:id="7"/>
    </w:p>
    <w:p>
      <w:pPr>
        <w:spacing w:line="480" w:lineRule="auto"/>
        <w:ind w:firstLine="0" w:firstLineChars="0"/>
        <w:outlineLvl w:val="1"/>
        <w:rPr>
          <w:rFonts w:ascii="Times New Roman" w:hAnsi="Times New Roman" w:eastAsia="方正黑体"/>
          <w:sz w:val="32"/>
          <w:szCs w:val="32"/>
        </w:rPr>
      </w:pPr>
      <w:bookmarkStart w:id="8" w:name="_Toc487038645"/>
      <w:r>
        <w:rPr>
          <w:rFonts w:ascii="Times New Roman" w:hAnsi="Times New Roman" w:eastAsia="方正黑体"/>
          <w:sz w:val="32"/>
          <w:szCs w:val="32"/>
        </w:rPr>
        <w:t>一、比选须知附表</w:t>
      </w:r>
      <w:bookmarkEnd w:id="8"/>
    </w:p>
    <w:tbl>
      <w:tblPr>
        <w:tblStyle w:val="12"/>
        <w:tblW w:w="950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0" w:type="dxa"/>
          <w:bottom w:w="0" w:type="dxa"/>
          <w:right w:w="0" w:type="dxa"/>
        </w:tblCellMar>
      </w:tblPr>
      <w:tblGrid>
        <w:gridCol w:w="690"/>
        <w:gridCol w:w="2733"/>
        <w:gridCol w:w="607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595" w:hRule="atLeast"/>
          <w:jc w:val="center"/>
        </w:trPr>
        <w:tc>
          <w:tcPr>
            <w:tcW w:w="690" w:type="dxa"/>
            <w:tcBorders>
              <w:top w:val="single" w:color="auto" w:sz="6" w:space="0"/>
              <w:left w:val="single" w:color="auto" w:sz="18" w:space="0"/>
              <w:bottom w:val="single" w:color="auto" w:sz="6" w:space="0"/>
              <w:right w:val="single" w:color="auto" w:sz="6" w:space="0"/>
            </w:tcBorders>
            <w:vAlign w:val="center"/>
          </w:tcPr>
          <w:p>
            <w:pPr>
              <w:pStyle w:val="15"/>
              <w:spacing w:line="276" w:lineRule="auto"/>
              <w:ind w:left="9"/>
              <w:jc w:val="center"/>
              <w:rPr>
                <w:rFonts w:hint="default" w:ascii="Times New Roman" w:hAnsi="Times New Roman" w:eastAsia="方正黑体" w:cs="Times New Roman"/>
                <w:lang w:val="zh-CN"/>
              </w:rPr>
            </w:pPr>
            <w:bookmarkStart w:id="9" w:name="_1"/>
            <w:bookmarkEnd w:id="9"/>
            <w:r>
              <w:rPr>
                <w:rFonts w:hint="default" w:ascii="Times New Roman" w:hAnsi="Times New Roman" w:eastAsia="方正黑体" w:cs="Times New Roman"/>
                <w:lang w:val="zh-CN"/>
              </w:rPr>
              <w:t>序号</w:t>
            </w:r>
          </w:p>
        </w:tc>
        <w:tc>
          <w:tcPr>
            <w:tcW w:w="2733" w:type="dxa"/>
            <w:tcBorders>
              <w:top w:val="single" w:color="auto" w:sz="6" w:space="0"/>
              <w:left w:val="single" w:color="auto" w:sz="6" w:space="0"/>
              <w:bottom w:val="single" w:color="auto" w:sz="6" w:space="0"/>
              <w:right w:val="single" w:color="auto" w:sz="6" w:space="0"/>
            </w:tcBorders>
            <w:vAlign w:val="center"/>
          </w:tcPr>
          <w:p>
            <w:pPr>
              <w:pStyle w:val="15"/>
              <w:spacing w:line="276" w:lineRule="auto"/>
              <w:ind w:left="9" w:firstLine="600" w:firstLineChars="250"/>
              <w:rPr>
                <w:rFonts w:hint="default" w:ascii="Times New Roman" w:hAnsi="Times New Roman" w:eastAsia="方正黑体" w:cs="Times New Roman"/>
              </w:rPr>
            </w:pPr>
            <w:r>
              <w:rPr>
                <w:rFonts w:hint="default" w:ascii="Times New Roman" w:hAnsi="Times New Roman" w:eastAsia="方正黑体" w:cs="Times New Roman"/>
              </w:rPr>
              <w:t>条款名称</w:t>
            </w:r>
          </w:p>
        </w:tc>
        <w:tc>
          <w:tcPr>
            <w:tcW w:w="6078" w:type="dxa"/>
            <w:tcBorders>
              <w:top w:val="single" w:color="auto" w:sz="6" w:space="0"/>
              <w:left w:val="single" w:color="auto" w:sz="6" w:space="0"/>
              <w:bottom w:val="single" w:color="auto" w:sz="6" w:space="0"/>
              <w:right w:val="single" w:color="auto" w:sz="18" w:space="0"/>
            </w:tcBorders>
            <w:vAlign w:val="center"/>
          </w:tcPr>
          <w:p>
            <w:pPr>
              <w:pStyle w:val="15"/>
              <w:spacing w:line="276" w:lineRule="auto"/>
              <w:ind w:left="9" w:firstLine="2280" w:firstLineChars="950"/>
              <w:rPr>
                <w:rFonts w:hint="default" w:ascii="Times New Roman" w:hAnsi="Times New Roman" w:eastAsia="方正黑体" w:cs="Times New Roman"/>
              </w:rPr>
            </w:pPr>
            <w:r>
              <w:rPr>
                <w:rFonts w:hint="default" w:ascii="Times New Roman" w:hAnsi="Times New Roman" w:eastAsia="方正黑体" w:cs="Times New Roman"/>
              </w:rPr>
              <w:t>说明和要求</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1180" w:hRule="atLeast"/>
          <w:jc w:val="center"/>
        </w:trPr>
        <w:tc>
          <w:tcPr>
            <w:tcW w:w="690" w:type="dxa"/>
            <w:tcBorders>
              <w:top w:val="single" w:color="auto" w:sz="6" w:space="0"/>
              <w:left w:val="single" w:color="auto" w:sz="18" w:space="0"/>
              <w:bottom w:val="single" w:color="auto" w:sz="6" w:space="0"/>
              <w:right w:val="single" w:color="auto" w:sz="6" w:space="0"/>
            </w:tcBorders>
            <w:vAlign w:val="center"/>
          </w:tcPr>
          <w:p>
            <w:pPr>
              <w:pStyle w:val="15"/>
              <w:spacing w:line="276" w:lineRule="auto"/>
              <w:ind w:firstLine="240" w:firstLineChars="100"/>
              <w:jc w:val="both"/>
              <w:rPr>
                <w:rFonts w:hint="default" w:ascii="Times New Roman" w:hAnsi="Times New Roman" w:cs="Times New Roman"/>
                <w:lang w:val="zh-CN"/>
              </w:rPr>
            </w:pPr>
            <w:r>
              <w:rPr>
                <w:rFonts w:hint="default" w:ascii="Times New Roman" w:hAnsi="Times New Roman" w:cs="Times New Roman"/>
                <w:lang w:val="zh-CN"/>
              </w:rPr>
              <w:t>1</w:t>
            </w:r>
          </w:p>
        </w:tc>
        <w:tc>
          <w:tcPr>
            <w:tcW w:w="2733" w:type="dxa"/>
            <w:tcBorders>
              <w:top w:val="single" w:color="auto" w:sz="6" w:space="0"/>
              <w:left w:val="single" w:color="auto" w:sz="6" w:space="0"/>
              <w:bottom w:val="single" w:color="auto" w:sz="6" w:space="0"/>
              <w:right w:val="single" w:color="auto" w:sz="6" w:space="0"/>
            </w:tcBorders>
            <w:vAlign w:val="center"/>
          </w:tcPr>
          <w:p>
            <w:pPr>
              <w:pStyle w:val="15"/>
              <w:spacing w:line="276" w:lineRule="auto"/>
              <w:ind w:firstLine="240" w:firstLineChars="100"/>
              <w:jc w:val="both"/>
              <w:rPr>
                <w:rFonts w:hint="default" w:ascii="Times New Roman" w:hAnsi="Times New Roman" w:cs="Times New Roman"/>
              </w:rPr>
            </w:pPr>
            <w:r>
              <w:rPr>
                <w:rFonts w:hint="default" w:ascii="Times New Roman" w:hAnsi="Times New Roman" w:cs="Times New Roman"/>
              </w:rPr>
              <w:t>采购预算、最高限价</w:t>
            </w:r>
          </w:p>
          <w:p>
            <w:pPr>
              <w:pStyle w:val="15"/>
              <w:spacing w:line="276" w:lineRule="auto"/>
              <w:ind w:left="9" w:firstLine="420"/>
              <w:jc w:val="both"/>
              <w:rPr>
                <w:rFonts w:hint="default" w:ascii="Times New Roman" w:hAnsi="Times New Roman" w:cs="Times New Roman"/>
              </w:rPr>
            </w:pPr>
            <w:r>
              <w:rPr>
                <w:rFonts w:hint="default" w:ascii="Times New Roman" w:hAnsi="Times New Roman" w:cs="Times New Roman"/>
              </w:rPr>
              <w:t>（实质性要求）</w:t>
            </w:r>
          </w:p>
        </w:tc>
        <w:tc>
          <w:tcPr>
            <w:tcW w:w="6078" w:type="dxa"/>
            <w:tcBorders>
              <w:top w:val="single" w:color="auto" w:sz="6" w:space="0"/>
              <w:left w:val="single" w:color="auto" w:sz="6" w:space="0"/>
              <w:bottom w:val="single" w:color="auto" w:sz="6" w:space="0"/>
              <w:right w:val="single" w:color="auto" w:sz="18" w:space="0"/>
            </w:tcBorders>
            <w:vAlign w:val="center"/>
          </w:tcPr>
          <w:p>
            <w:pPr>
              <w:pStyle w:val="15"/>
              <w:spacing w:line="276" w:lineRule="auto"/>
              <w:jc w:val="both"/>
              <w:rPr>
                <w:rFonts w:hint="default" w:ascii="Times New Roman" w:hAnsi="Times New Roman" w:cs="Times New Roman"/>
              </w:rPr>
            </w:pPr>
            <w:r>
              <w:rPr>
                <w:rFonts w:hint="default" w:ascii="Times New Roman" w:hAnsi="Times New Roman" w:cs="Times New Roman"/>
              </w:rPr>
              <w:t>1、本采购项目的采购预算（最高限价）人民币</w:t>
            </w:r>
            <w:r>
              <w:rPr>
                <w:rFonts w:hint="default" w:ascii="Times New Roman" w:hAnsi="Times New Roman" w:cs="Times New Roman"/>
                <w:lang w:val="en-US" w:eastAsia="zh-CN"/>
              </w:rPr>
              <w:t>15</w:t>
            </w:r>
            <w:r>
              <w:rPr>
                <w:rFonts w:hint="default" w:ascii="Times New Roman" w:hAnsi="Times New Roman" w:cs="Times New Roman"/>
              </w:rPr>
              <w:t>万元</w:t>
            </w:r>
            <w:r>
              <w:rPr>
                <w:rFonts w:hint="default" w:ascii="Times New Roman" w:hAnsi="Times New Roman" w:cs="Times New Roman"/>
                <w:lang w:eastAsia="zh-CN"/>
              </w:rPr>
              <w:t>以内</w:t>
            </w:r>
            <w:r>
              <w:rPr>
                <w:rFonts w:hint="default" w:ascii="Times New Roman" w:hAnsi="Times New Roman" w:cs="Times New Roman"/>
              </w:rPr>
              <w:t>；</w:t>
            </w:r>
          </w:p>
          <w:p>
            <w:pPr>
              <w:pStyle w:val="15"/>
              <w:spacing w:line="276" w:lineRule="auto"/>
              <w:jc w:val="both"/>
              <w:rPr>
                <w:rFonts w:hint="default" w:ascii="Times New Roman" w:hAnsi="Times New Roman" w:cs="Times New Roman"/>
              </w:rPr>
            </w:pPr>
            <w:r>
              <w:rPr>
                <w:rFonts w:hint="default" w:ascii="Times New Roman" w:hAnsi="Times New Roman" w:cs="Times New Roman"/>
              </w:rPr>
              <w:t>2、报价超过采购预算（最高限价）的比选为无效比选。</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370" w:hRule="atLeast"/>
          <w:jc w:val="center"/>
        </w:trPr>
        <w:tc>
          <w:tcPr>
            <w:tcW w:w="690" w:type="dxa"/>
            <w:tcBorders>
              <w:top w:val="single" w:color="auto" w:sz="6" w:space="0"/>
              <w:left w:val="single" w:color="auto" w:sz="18" w:space="0"/>
              <w:bottom w:val="single" w:color="auto" w:sz="6" w:space="0"/>
              <w:right w:val="single" w:color="auto" w:sz="6" w:space="0"/>
            </w:tcBorders>
            <w:vAlign w:val="center"/>
          </w:tcPr>
          <w:p>
            <w:pPr>
              <w:pStyle w:val="15"/>
              <w:spacing w:line="276" w:lineRule="auto"/>
              <w:ind w:firstLine="240" w:firstLineChars="100"/>
              <w:jc w:val="both"/>
              <w:rPr>
                <w:rFonts w:hint="default" w:ascii="Times New Roman" w:hAnsi="Times New Roman" w:cs="Times New Roman"/>
                <w:lang w:val="zh-CN"/>
              </w:rPr>
            </w:pPr>
            <w:r>
              <w:rPr>
                <w:rFonts w:hint="default" w:ascii="Times New Roman" w:hAnsi="Times New Roman" w:cs="Times New Roman"/>
                <w:lang w:val="zh-CN"/>
              </w:rPr>
              <w:t>2</w:t>
            </w:r>
          </w:p>
        </w:tc>
        <w:tc>
          <w:tcPr>
            <w:tcW w:w="2733" w:type="dxa"/>
            <w:tcBorders>
              <w:top w:val="single" w:color="auto" w:sz="6" w:space="0"/>
              <w:left w:val="single" w:color="auto" w:sz="6" w:space="0"/>
              <w:bottom w:val="single" w:color="auto" w:sz="6" w:space="0"/>
              <w:right w:val="single" w:color="auto" w:sz="6" w:space="0"/>
            </w:tcBorders>
            <w:vAlign w:val="center"/>
          </w:tcPr>
          <w:p>
            <w:pPr>
              <w:pStyle w:val="15"/>
              <w:spacing w:line="276" w:lineRule="auto"/>
              <w:ind w:firstLine="360" w:firstLineChars="150"/>
              <w:jc w:val="both"/>
              <w:rPr>
                <w:rFonts w:hint="default" w:ascii="Times New Roman" w:hAnsi="Times New Roman" w:cs="Times New Roman"/>
              </w:rPr>
            </w:pPr>
            <w:r>
              <w:rPr>
                <w:rFonts w:hint="default" w:ascii="Times New Roman" w:hAnsi="Times New Roman" w:cs="Times New Roman"/>
              </w:rPr>
              <w:t>低于成本价不正当</w:t>
            </w:r>
          </w:p>
          <w:p>
            <w:pPr>
              <w:pStyle w:val="15"/>
              <w:spacing w:line="276" w:lineRule="auto"/>
              <w:ind w:firstLine="360" w:firstLineChars="150"/>
              <w:jc w:val="both"/>
              <w:rPr>
                <w:rFonts w:hint="default" w:ascii="Times New Roman" w:hAnsi="Times New Roman" w:cs="Times New Roman"/>
              </w:rPr>
            </w:pPr>
            <w:r>
              <w:rPr>
                <w:rFonts w:hint="default" w:ascii="Times New Roman" w:hAnsi="Times New Roman" w:cs="Times New Roman"/>
              </w:rPr>
              <w:t>竞争预防措施</w:t>
            </w:r>
          </w:p>
          <w:p>
            <w:pPr>
              <w:pStyle w:val="15"/>
              <w:spacing w:line="276" w:lineRule="auto"/>
              <w:ind w:left="9" w:firstLine="420"/>
              <w:jc w:val="both"/>
              <w:rPr>
                <w:rFonts w:hint="default" w:ascii="Times New Roman" w:hAnsi="Times New Roman" w:cs="Times New Roman"/>
              </w:rPr>
            </w:pPr>
            <w:r>
              <w:rPr>
                <w:rFonts w:hint="default" w:ascii="Times New Roman" w:hAnsi="Times New Roman" w:cs="Times New Roman"/>
              </w:rPr>
              <w:t>（实质性要求）</w:t>
            </w:r>
          </w:p>
        </w:tc>
        <w:tc>
          <w:tcPr>
            <w:tcW w:w="6078" w:type="dxa"/>
            <w:tcBorders>
              <w:top w:val="single" w:color="auto" w:sz="6" w:space="0"/>
              <w:left w:val="single" w:color="auto" w:sz="6" w:space="0"/>
              <w:bottom w:val="single" w:color="auto" w:sz="6" w:space="0"/>
              <w:right w:val="single" w:color="auto" w:sz="18" w:space="0"/>
            </w:tcBorders>
            <w:vAlign w:val="center"/>
          </w:tcPr>
          <w:p>
            <w:pPr>
              <w:pStyle w:val="15"/>
              <w:spacing w:line="276" w:lineRule="auto"/>
              <w:ind w:left="9" w:firstLine="420"/>
              <w:jc w:val="both"/>
              <w:rPr>
                <w:rFonts w:hint="default" w:ascii="Times New Roman" w:hAnsi="Times New Roman" w:cs="Times New Roman"/>
              </w:rPr>
            </w:pPr>
            <w:bookmarkStart w:id="10" w:name="PO_默认文件内容_111"/>
            <w:r>
              <w:rPr>
                <w:rFonts w:hint="default" w:ascii="Times New Roman" w:hAnsi="Times New Roman" w:cs="Times New Roman"/>
              </w:rPr>
              <w:t>比选评审小组认为</w:t>
            </w:r>
            <w:r>
              <w:rPr>
                <w:rFonts w:hint="default" w:ascii="Times New Roman" w:hAnsi="Times New Roman" w:cs="Times New Roman"/>
                <w:lang w:eastAsia="zh-CN"/>
              </w:rPr>
              <w:t>项目设计</w:t>
            </w:r>
            <w:r>
              <w:rPr>
                <w:rFonts w:hint="default" w:ascii="Times New Roman" w:hAnsi="Times New Roman" w:cs="Times New Roman"/>
              </w:rPr>
              <w:t>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比选评审小组应当将其作为无效响应处理。</w:t>
            </w:r>
            <w:bookmarkEnd w:id="1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1286" w:hRule="atLeast"/>
          <w:jc w:val="center"/>
        </w:trPr>
        <w:tc>
          <w:tcPr>
            <w:tcW w:w="690" w:type="dxa"/>
            <w:tcBorders>
              <w:top w:val="single" w:color="auto" w:sz="6" w:space="0"/>
              <w:left w:val="single" w:color="auto" w:sz="18" w:space="0"/>
              <w:bottom w:val="single" w:color="auto" w:sz="6" w:space="0"/>
              <w:right w:val="single" w:color="auto" w:sz="6" w:space="0"/>
            </w:tcBorders>
            <w:vAlign w:val="center"/>
          </w:tcPr>
          <w:p>
            <w:pPr>
              <w:pStyle w:val="15"/>
              <w:spacing w:line="276" w:lineRule="auto"/>
              <w:ind w:firstLine="240" w:firstLineChars="100"/>
              <w:jc w:val="both"/>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p>
        </w:tc>
        <w:tc>
          <w:tcPr>
            <w:tcW w:w="2733" w:type="dxa"/>
            <w:tcBorders>
              <w:top w:val="single" w:color="auto" w:sz="6" w:space="0"/>
              <w:left w:val="single" w:color="auto" w:sz="6" w:space="0"/>
              <w:bottom w:val="single" w:color="auto" w:sz="6" w:space="0"/>
              <w:right w:val="single" w:color="auto" w:sz="6" w:space="0"/>
            </w:tcBorders>
            <w:vAlign w:val="center"/>
          </w:tcPr>
          <w:p>
            <w:pPr>
              <w:pStyle w:val="15"/>
              <w:spacing w:line="276" w:lineRule="auto"/>
              <w:ind w:left="9" w:firstLine="420"/>
              <w:jc w:val="both"/>
              <w:rPr>
                <w:rFonts w:hint="default" w:ascii="Times New Roman" w:hAnsi="Times New Roman" w:cs="Times New Roman"/>
              </w:rPr>
            </w:pPr>
            <w:r>
              <w:rPr>
                <w:rFonts w:hint="default" w:ascii="Times New Roman" w:hAnsi="Times New Roman" w:cs="Times New Roman"/>
              </w:rPr>
              <w:t>评审情况公告</w:t>
            </w:r>
          </w:p>
        </w:tc>
        <w:tc>
          <w:tcPr>
            <w:tcW w:w="6078" w:type="dxa"/>
            <w:tcBorders>
              <w:top w:val="single" w:color="auto" w:sz="6" w:space="0"/>
              <w:left w:val="single" w:color="auto" w:sz="6" w:space="0"/>
              <w:bottom w:val="single" w:color="auto" w:sz="6" w:space="0"/>
              <w:right w:val="single" w:color="auto" w:sz="18" w:space="0"/>
            </w:tcBorders>
            <w:vAlign w:val="center"/>
          </w:tcPr>
          <w:p>
            <w:pPr>
              <w:pStyle w:val="15"/>
              <w:spacing w:line="276" w:lineRule="auto"/>
              <w:ind w:left="9" w:firstLine="420"/>
              <w:jc w:val="both"/>
              <w:rPr>
                <w:rFonts w:hint="default" w:ascii="Times New Roman" w:hAnsi="Times New Roman" w:cs="Times New Roman"/>
              </w:rPr>
            </w:pPr>
            <w:r>
              <w:rPr>
                <w:rFonts w:hint="default" w:ascii="Times New Roman" w:hAnsi="Times New Roman" w:cs="Times New Roman"/>
              </w:rPr>
              <w:t>所有</w:t>
            </w:r>
            <w:r>
              <w:rPr>
                <w:rFonts w:hint="default" w:ascii="Times New Roman" w:hAnsi="Times New Roman" w:cs="Times New Roman"/>
                <w:lang w:eastAsia="zh-CN"/>
              </w:rPr>
              <w:t>设计</w:t>
            </w:r>
            <w:r>
              <w:rPr>
                <w:rFonts w:hint="default" w:ascii="Times New Roman" w:hAnsi="Times New Roman" w:cs="Times New Roman"/>
              </w:rPr>
              <w:t>供应商响应文件资格性、符合性检查情况、采用综合评分法时的总得分和分项汇总得分，并形成相应会议纪要，评审结果等将在</w:t>
            </w:r>
            <w:r>
              <w:rPr>
                <w:rFonts w:hint="default" w:ascii="Times New Roman" w:hAnsi="Times New Roman" w:cs="Times New Roman"/>
                <w:lang w:eastAsia="zh-CN"/>
              </w:rPr>
              <w:t>广安市市场监督管理</w:t>
            </w:r>
            <w:r>
              <w:rPr>
                <w:rFonts w:hint="default" w:ascii="Times New Roman" w:hAnsi="Times New Roman" w:cs="Times New Roman"/>
              </w:rPr>
              <w:t>局相应网站上公布。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709" w:hRule="atLeast"/>
          <w:jc w:val="center"/>
        </w:trPr>
        <w:tc>
          <w:tcPr>
            <w:tcW w:w="690" w:type="dxa"/>
            <w:tcBorders>
              <w:top w:val="single" w:color="auto" w:sz="6" w:space="0"/>
              <w:left w:val="single" w:color="auto" w:sz="18" w:space="0"/>
              <w:bottom w:val="single" w:color="auto" w:sz="6" w:space="0"/>
              <w:right w:val="single" w:color="auto" w:sz="6" w:space="0"/>
            </w:tcBorders>
            <w:vAlign w:val="center"/>
          </w:tcPr>
          <w:p>
            <w:pPr>
              <w:pStyle w:val="15"/>
              <w:spacing w:line="276" w:lineRule="auto"/>
              <w:ind w:firstLine="240" w:firstLineChars="100"/>
              <w:jc w:val="both"/>
              <w:rPr>
                <w:rFonts w:hint="default" w:ascii="Times New Roman" w:hAnsi="Times New Roman" w:eastAsia="宋体" w:cs="Times New Roman"/>
                <w:lang w:val="en-US" w:eastAsia="zh-CN"/>
              </w:rPr>
            </w:pPr>
            <w:r>
              <w:rPr>
                <w:rFonts w:hint="default" w:ascii="Times New Roman" w:hAnsi="Times New Roman" w:cs="Times New Roman"/>
                <w:lang w:val="en-US" w:eastAsia="zh-CN"/>
              </w:rPr>
              <w:t>4</w:t>
            </w:r>
          </w:p>
        </w:tc>
        <w:tc>
          <w:tcPr>
            <w:tcW w:w="2733" w:type="dxa"/>
            <w:tcBorders>
              <w:top w:val="single" w:color="auto" w:sz="6" w:space="0"/>
              <w:left w:val="single" w:color="auto" w:sz="6" w:space="0"/>
              <w:bottom w:val="single" w:color="auto" w:sz="6" w:space="0"/>
              <w:right w:val="single" w:color="auto" w:sz="6" w:space="0"/>
            </w:tcBorders>
            <w:vAlign w:val="center"/>
          </w:tcPr>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采购文件、咨询</w:t>
            </w:r>
          </w:p>
        </w:tc>
        <w:tc>
          <w:tcPr>
            <w:tcW w:w="6078" w:type="dxa"/>
            <w:tcBorders>
              <w:top w:val="single" w:color="auto" w:sz="6" w:space="0"/>
              <w:left w:val="single" w:color="auto" w:sz="6" w:space="0"/>
              <w:bottom w:val="single" w:color="auto" w:sz="6" w:space="0"/>
              <w:right w:val="single" w:color="auto" w:sz="18" w:space="0"/>
            </w:tcBorders>
            <w:vAlign w:val="center"/>
          </w:tcPr>
          <w:p>
            <w:pPr>
              <w:pStyle w:val="15"/>
              <w:spacing w:line="276" w:lineRule="auto"/>
              <w:ind w:left="9" w:firstLine="480"/>
              <w:jc w:val="both"/>
              <w:rPr>
                <w:rFonts w:hint="default" w:ascii="Times New Roman" w:hAnsi="Times New Roman" w:eastAsia="宋体" w:cs="Times New Roman"/>
                <w:lang w:val="en-US" w:eastAsia="zh-CN"/>
              </w:rPr>
            </w:pPr>
            <w:r>
              <w:rPr>
                <w:rFonts w:hint="default" w:ascii="Times New Roman" w:hAnsi="Times New Roman" w:cs="Times New Roman"/>
              </w:rPr>
              <w:t>联系人：</w:t>
            </w:r>
            <w:r>
              <w:rPr>
                <w:rFonts w:hint="default" w:ascii="Times New Roman" w:hAnsi="Times New Roman" w:cs="Times New Roman"/>
                <w:lang w:eastAsia="zh-CN"/>
              </w:rPr>
              <w:t>胡金山</w:t>
            </w:r>
          </w:p>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eastAsia="仿宋" w:cs="Times New Roman"/>
                <w:sz w:val="32"/>
                <w:szCs w:val="32"/>
              </w:rPr>
              <w:t>0826-2669198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979" w:hRule="atLeast"/>
          <w:jc w:val="center"/>
        </w:trPr>
        <w:tc>
          <w:tcPr>
            <w:tcW w:w="690" w:type="dxa"/>
            <w:tcBorders>
              <w:top w:val="single" w:color="auto" w:sz="6" w:space="0"/>
              <w:left w:val="single" w:color="auto" w:sz="18" w:space="0"/>
              <w:bottom w:val="single" w:color="auto" w:sz="6" w:space="0"/>
              <w:right w:val="single" w:color="auto" w:sz="6" w:space="0"/>
            </w:tcBorders>
            <w:vAlign w:val="center"/>
          </w:tcPr>
          <w:p>
            <w:pPr>
              <w:pStyle w:val="15"/>
              <w:spacing w:line="276" w:lineRule="auto"/>
              <w:ind w:firstLine="240" w:firstLineChars="100"/>
              <w:jc w:val="both"/>
              <w:rPr>
                <w:rFonts w:hint="default" w:ascii="Times New Roman" w:hAnsi="Times New Roman" w:eastAsia="宋体" w:cs="Times New Roman"/>
                <w:lang w:val="en-US" w:eastAsia="zh-CN"/>
              </w:rPr>
            </w:pPr>
            <w:r>
              <w:rPr>
                <w:rFonts w:hint="default" w:ascii="Times New Roman" w:hAnsi="Times New Roman" w:cs="Times New Roman"/>
                <w:lang w:val="en-US" w:eastAsia="zh-CN"/>
              </w:rPr>
              <w:t>5</w:t>
            </w:r>
          </w:p>
        </w:tc>
        <w:tc>
          <w:tcPr>
            <w:tcW w:w="2733" w:type="dxa"/>
            <w:tcBorders>
              <w:top w:val="single" w:color="auto" w:sz="6" w:space="0"/>
              <w:left w:val="single" w:color="auto" w:sz="6" w:space="0"/>
              <w:bottom w:val="single" w:color="auto" w:sz="6" w:space="0"/>
              <w:right w:val="single" w:color="auto" w:sz="6" w:space="0"/>
            </w:tcBorders>
            <w:vAlign w:val="center"/>
          </w:tcPr>
          <w:p>
            <w:pPr>
              <w:pStyle w:val="15"/>
              <w:spacing w:line="276" w:lineRule="auto"/>
              <w:ind w:left="9"/>
              <w:jc w:val="both"/>
              <w:rPr>
                <w:rFonts w:hint="default" w:ascii="Times New Roman" w:hAnsi="Times New Roman" w:cs="Times New Roman"/>
              </w:rPr>
            </w:pPr>
            <w:r>
              <w:rPr>
                <w:rFonts w:hint="default" w:ascii="Times New Roman" w:hAnsi="Times New Roman" w:cs="Times New Roman"/>
              </w:rPr>
              <w:t>比选评审、结果工作咨询</w:t>
            </w:r>
          </w:p>
        </w:tc>
        <w:tc>
          <w:tcPr>
            <w:tcW w:w="6078" w:type="dxa"/>
            <w:tcBorders>
              <w:top w:val="single" w:color="auto" w:sz="6" w:space="0"/>
              <w:left w:val="single" w:color="auto" w:sz="6" w:space="0"/>
              <w:bottom w:val="single" w:color="auto" w:sz="6" w:space="0"/>
              <w:right w:val="single" w:color="auto" w:sz="18" w:space="0"/>
            </w:tcBorders>
            <w:vAlign w:val="center"/>
          </w:tcPr>
          <w:p>
            <w:pPr>
              <w:pStyle w:val="15"/>
              <w:spacing w:line="276" w:lineRule="auto"/>
              <w:ind w:left="9" w:firstLine="480"/>
              <w:jc w:val="both"/>
              <w:rPr>
                <w:rFonts w:hint="default" w:ascii="Times New Roman" w:hAnsi="Times New Roman" w:eastAsia="宋体" w:cs="Times New Roman"/>
                <w:lang w:eastAsia="zh-CN"/>
              </w:rPr>
            </w:pPr>
            <w:r>
              <w:rPr>
                <w:rFonts w:hint="default" w:ascii="Times New Roman" w:hAnsi="Times New Roman" w:cs="Times New Roman"/>
              </w:rPr>
              <w:t>联系人</w:t>
            </w:r>
            <w:r>
              <w:rPr>
                <w:rFonts w:hint="default" w:ascii="Times New Roman" w:hAnsi="Times New Roman" w:cs="Times New Roman"/>
                <w:lang w:eastAsia="zh-CN"/>
              </w:rPr>
              <w:t>：胡金山</w:t>
            </w:r>
          </w:p>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eastAsia="仿宋" w:cs="Times New Roman"/>
                <w:sz w:val="32"/>
                <w:szCs w:val="32"/>
              </w:rPr>
              <w:t>0826-2669198</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3233" w:hRule="atLeast"/>
          <w:jc w:val="center"/>
        </w:trPr>
        <w:tc>
          <w:tcPr>
            <w:tcW w:w="690" w:type="dxa"/>
            <w:tcBorders>
              <w:top w:val="single" w:color="auto" w:sz="6" w:space="0"/>
              <w:left w:val="single" w:color="auto" w:sz="18" w:space="0"/>
              <w:bottom w:val="single" w:color="auto" w:sz="6" w:space="0"/>
              <w:right w:val="single" w:color="auto" w:sz="6" w:space="0"/>
            </w:tcBorders>
            <w:vAlign w:val="center"/>
          </w:tcPr>
          <w:p>
            <w:pPr>
              <w:pStyle w:val="15"/>
              <w:spacing w:line="276" w:lineRule="auto"/>
              <w:ind w:firstLine="240" w:firstLineChars="100"/>
              <w:jc w:val="both"/>
              <w:rPr>
                <w:rFonts w:hint="default" w:ascii="Times New Roman" w:hAnsi="Times New Roman" w:eastAsia="宋体" w:cs="Times New Roman"/>
                <w:lang w:val="en-US" w:eastAsia="zh-CN"/>
              </w:rPr>
            </w:pPr>
            <w:r>
              <w:rPr>
                <w:rFonts w:hint="default" w:ascii="Times New Roman" w:hAnsi="Times New Roman" w:cs="Times New Roman"/>
                <w:lang w:val="en-US" w:eastAsia="zh-CN"/>
              </w:rPr>
              <w:t>6</w:t>
            </w:r>
          </w:p>
        </w:tc>
        <w:tc>
          <w:tcPr>
            <w:tcW w:w="2733" w:type="dxa"/>
            <w:tcBorders>
              <w:top w:val="single" w:color="auto" w:sz="6" w:space="0"/>
              <w:left w:val="single" w:color="auto" w:sz="6" w:space="0"/>
              <w:bottom w:val="single" w:color="auto" w:sz="6" w:space="0"/>
              <w:right w:val="single" w:color="auto" w:sz="6" w:space="0"/>
            </w:tcBorders>
            <w:vAlign w:val="center"/>
          </w:tcPr>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中选通知书领取</w:t>
            </w:r>
          </w:p>
        </w:tc>
        <w:tc>
          <w:tcPr>
            <w:tcW w:w="6078" w:type="dxa"/>
            <w:tcBorders>
              <w:top w:val="single" w:color="auto" w:sz="6" w:space="0"/>
              <w:left w:val="single" w:color="auto" w:sz="6" w:space="0"/>
              <w:bottom w:val="single" w:color="auto" w:sz="6" w:space="0"/>
              <w:right w:val="single" w:color="auto" w:sz="18" w:space="0"/>
            </w:tcBorders>
            <w:vAlign w:val="center"/>
          </w:tcPr>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比选结果公告在</w:t>
            </w:r>
            <w:r>
              <w:rPr>
                <w:rFonts w:hint="default" w:ascii="Times New Roman" w:hAnsi="Times New Roman" w:cs="Times New Roman"/>
                <w:lang w:eastAsia="zh-CN"/>
              </w:rPr>
              <w:t>广安市市场监督管理局</w:t>
            </w:r>
            <w:r>
              <w:rPr>
                <w:rFonts w:hint="default" w:ascii="Times New Roman" w:hAnsi="Times New Roman" w:cs="Times New Roman"/>
              </w:rPr>
              <w:t>相应网站公布后，请中选供应商在两个工作日内凭有效身份证明证件到采购方领取中选通书。</w:t>
            </w:r>
          </w:p>
          <w:p>
            <w:pPr>
              <w:pStyle w:val="15"/>
              <w:spacing w:line="276" w:lineRule="auto"/>
              <w:ind w:left="9" w:firstLine="480"/>
              <w:jc w:val="both"/>
              <w:rPr>
                <w:rFonts w:hint="default" w:ascii="Times New Roman" w:hAnsi="Times New Roman" w:cs="Times New Roman"/>
                <w:bCs/>
                <w:lang w:val="zh-CN"/>
              </w:rPr>
            </w:pPr>
            <w:r>
              <w:rPr>
                <w:rFonts w:hint="default" w:ascii="Times New Roman" w:hAnsi="Times New Roman" w:cs="Times New Roman"/>
              </w:rPr>
              <w:t>联系人</w:t>
            </w:r>
            <w:r>
              <w:rPr>
                <w:rFonts w:hint="default" w:ascii="Times New Roman" w:hAnsi="Times New Roman" w:cs="Times New Roman"/>
                <w:lang w:eastAsia="zh-CN"/>
              </w:rPr>
              <w:t>：胡金山</w:t>
            </w:r>
            <w:r>
              <w:rPr>
                <w:rFonts w:hint="default" w:ascii="Times New Roman" w:hAnsi="Times New Roman" w:cs="Times New Roman"/>
                <w:lang w:val="en" w:eastAsia="zh-CN"/>
              </w:rPr>
              <w:t xml:space="preserve">  </w:t>
            </w:r>
            <w:r>
              <w:rPr>
                <w:rFonts w:hint="default" w:ascii="Times New Roman" w:hAnsi="Times New Roman" w:cs="Times New Roman"/>
              </w:rPr>
              <w:t>联系电话：0826-2669198</w:t>
            </w:r>
          </w:p>
          <w:p>
            <w:pPr>
              <w:pStyle w:val="15"/>
              <w:spacing w:line="276" w:lineRule="auto"/>
              <w:ind w:firstLine="480" w:firstLineChars="200"/>
              <w:jc w:val="both"/>
              <w:rPr>
                <w:rFonts w:hint="default" w:ascii="Times New Roman" w:hAnsi="Times New Roman" w:cs="Times New Roman"/>
              </w:rPr>
            </w:pPr>
            <w:r>
              <w:rPr>
                <w:rFonts w:hint="default" w:ascii="Times New Roman" w:hAnsi="Times New Roman" w:cs="Times New Roman"/>
              </w:rPr>
              <w:t>地址：广安市广安区建安南路208号（广安市市场监督管理局601室）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2604" w:hRule="atLeast"/>
          <w:jc w:val="center"/>
        </w:trPr>
        <w:tc>
          <w:tcPr>
            <w:tcW w:w="690" w:type="dxa"/>
            <w:tcBorders>
              <w:top w:val="single" w:color="auto" w:sz="6" w:space="0"/>
              <w:left w:val="single" w:color="auto" w:sz="18" w:space="0"/>
              <w:bottom w:val="single" w:color="auto" w:sz="6" w:space="0"/>
              <w:right w:val="single" w:color="auto" w:sz="6" w:space="0"/>
            </w:tcBorders>
            <w:vAlign w:val="center"/>
          </w:tcPr>
          <w:p>
            <w:pPr>
              <w:pStyle w:val="15"/>
              <w:spacing w:line="276" w:lineRule="auto"/>
              <w:ind w:firstLine="240" w:firstLineChars="100"/>
              <w:jc w:val="both"/>
              <w:rPr>
                <w:rFonts w:hint="default" w:ascii="Times New Roman" w:hAnsi="Times New Roman" w:eastAsia="宋体" w:cs="Times New Roman"/>
                <w:lang w:val="en-US" w:eastAsia="zh-CN"/>
              </w:rPr>
            </w:pPr>
            <w:r>
              <w:rPr>
                <w:rFonts w:hint="default" w:ascii="Times New Roman" w:hAnsi="Times New Roman" w:cs="Times New Roman"/>
                <w:lang w:val="en-US" w:eastAsia="zh-CN"/>
              </w:rPr>
              <w:t>7</w:t>
            </w:r>
          </w:p>
        </w:tc>
        <w:tc>
          <w:tcPr>
            <w:tcW w:w="2733" w:type="dxa"/>
            <w:tcBorders>
              <w:top w:val="single" w:color="auto" w:sz="6" w:space="0"/>
              <w:left w:val="single" w:color="auto" w:sz="6" w:space="0"/>
              <w:bottom w:val="single" w:color="auto" w:sz="6" w:space="0"/>
              <w:right w:val="single" w:color="auto" w:sz="6" w:space="0"/>
            </w:tcBorders>
            <w:vAlign w:val="center"/>
          </w:tcPr>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供应商询问、质疑</w:t>
            </w:r>
          </w:p>
        </w:tc>
        <w:tc>
          <w:tcPr>
            <w:tcW w:w="6078" w:type="dxa"/>
            <w:tcBorders>
              <w:top w:val="single" w:color="auto" w:sz="6" w:space="0"/>
              <w:left w:val="single" w:color="auto" w:sz="6" w:space="0"/>
              <w:bottom w:val="single" w:color="auto" w:sz="6" w:space="0"/>
              <w:right w:val="single" w:color="auto" w:sz="18" w:space="0"/>
            </w:tcBorders>
            <w:vAlign w:val="center"/>
          </w:tcPr>
          <w:p>
            <w:pPr>
              <w:pStyle w:val="15"/>
              <w:spacing w:line="276" w:lineRule="auto"/>
              <w:ind w:firstLine="480" w:firstLineChars="200"/>
              <w:jc w:val="both"/>
              <w:rPr>
                <w:rFonts w:hint="default" w:ascii="Times New Roman" w:hAnsi="Times New Roman" w:cs="Times New Roman"/>
              </w:rPr>
            </w:pPr>
            <w:r>
              <w:rPr>
                <w:rFonts w:hint="default" w:ascii="Times New Roman" w:hAnsi="Times New Roman" w:cs="Times New Roman"/>
              </w:rPr>
              <w:t>比选文件、比选过程、比选结果由采购单位负责答复。</w:t>
            </w:r>
          </w:p>
          <w:p>
            <w:pPr>
              <w:pStyle w:val="15"/>
              <w:spacing w:line="276" w:lineRule="auto"/>
              <w:ind w:left="9" w:firstLine="480"/>
              <w:jc w:val="both"/>
              <w:rPr>
                <w:rFonts w:hint="default" w:ascii="Times New Roman" w:hAnsi="Times New Roman" w:eastAsia="宋体" w:cs="Times New Roman"/>
                <w:lang w:eastAsia="zh-CN"/>
              </w:rPr>
            </w:pPr>
            <w:r>
              <w:rPr>
                <w:rFonts w:hint="default" w:ascii="Times New Roman" w:hAnsi="Times New Roman" w:cs="Times New Roman"/>
              </w:rPr>
              <w:t>联系人：</w:t>
            </w:r>
            <w:r>
              <w:rPr>
                <w:rFonts w:hint="default" w:ascii="Times New Roman" w:hAnsi="Times New Roman" w:cs="Times New Roman"/>
                <w:lang w:eastAsia="zh-CN"/>
              </w:rPr>
              <w:t>胡金山</w:t>
            </w:r>
          </w:p>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联系电话：0826-2669198</w:t>
            </w:r>
          </w:p>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地址：广安市广安区建安南路208号（广安市市场监督管理局601室）</w:t>
            </w:r>
          </w:p>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注：供应商询问、质疑不得超出比选文件、比选过程、比选结果的范围。</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0" w:type="dxa"/>
            <w:bottom w:w="0" w:type="dxa"/>
            <w:right w:w="0" w:type="dxa"/>
          </w:tblCellMar>
        </w:tblPrEx>
        <w:trPr>
          <w:trHeight w:val="595" w:hRule="atLeast"/>
          <w:jc w:val="center"/>
        </w:trPr>
        <w:tc>
          <w:tcPr>
            <w:tcW w:w="690" w:type="dxa"/>
            <w:tcBorders>
              <w:top w:val="single" w:color="auto" w:sz="6" w:space="0"/>
              <w:left w:val="single" w:color="auto" w:sz="18" w:space="0"/>
              <w:bottom w:val="single" w:color="auto" w:sz="6" w:space="0"/>
              <w:right w:val="single" w:color="auto" w:sz="6" w:space="0"/>
            </w:tcBorders>
            <w:vAlign w:val="center"/>
          </w:tcPr>
          <w:p>
            <w:pPr>
              <w:pStyle w:val="15"/>
              <w:spacing w:line="276" w:lineRule="auto"/>
              <w:ind w:left="9" w:firstLine="240" w:firstLineChars="100"/>
              <w:jc w:val="both"/>
              <w:rPr>
                <w:rFonts w:hint="default" w:ascii="Times New Roman" w:hAnsi="Times New Roman" w:eastAsia="宋体" w:cs="Times New Roman"/>
                <w:lang w:val="en-US" w:eastAsia="zh-CN"/>
              </w:rPr>
            </w:pPr>
            <w:r>
              <w:rPr>
                <w:rFonts w:hint="default" w:ascii="Times New Roman" w:hAnsi="Times New Roman" w:cs="Times New Roman"/>
                <w:lang w:val="en-US" w:eastAsia="zh-CN"/>
              </w:rPr>
              <w:t>8</w:t>
            </w:r>
          </w:p>
        </w:tc>
        <w:tc>
          <w:tcPr>
            <w:tcW w:w="2733" w:type="dxa"/>
            <w:tcBorders>
              <w:top w:val="single" w:color="auto" w:sz="6" w:space="0"/>
              <w:left w:val="single" w:color="auto" w:sz="6" w:space="0"/>
              <w:bottom w:val="single" w:color="auto" w:sz="6" w:space="0"/>
              <w:right w:val="single" w:color="auto" w:sz="6" w:space="0"/>
            </w:tcBorders>
            <w:vAlign w:val="center"/>
          </w:tcPr>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供应商投诉</w:t>
            </w:r>
          </w:p>
        </w:tc>
        <w:tc>
          <w:tcPr>
            <w:tcW w:w="6078" w:type="dxa"/>
            <w:tcBorders>
              <w:top w:val="single" w:color="auto" w:sz="6" w:space="0"/>
              <w:left w:val="single" w:color="auto" w:sz="6" w:space="0"/>
              <w:bottom w:val="single" w:color="auto" w:sz="6" w:space="0"/>
              <w:right w:val="single" w:color="auto" w:sz="18" w:space="0"/>
            </w:tcBorders>
            <w:vAlign w:val="center"/>
          </w:tcPr>
          <w:p>
            <w:pPr>
              <w:pStyle w:val="15"/>
              <w:spacing w:line="276" w:lineRule="auto"/>
              <w:ind w:left="9" w:firstLine="480"/>
              <w:jc w:val="both"/>
              <w:rPr>
                <w:rFonts w:hint="default" w:ascii="Times New Roman" w:hAnsi="Times New Roman" w:cs="Times New Roman"/>
              </w:rPr>
            </w:pPr>
            <w:r>
              <w:rPr>
                <w:rFonts w:hint="default" w:ascii="Times New Roman" w:hAnsi="Times New Roman" w:cs="Times New Roman"/>
              </w:rPr>
              <w:t>投诉受理单位：本采购项目同级财政部门。</w:t>
            </w:r>
          </w:p>
        </w:tc>
      </w:tr>
    </w:tbl>
    <w:p>
      <w:pPr>
        <w:pStyle w:val="4"/>
        <w:spacing w:before="0" w:after="0" w:line="590" w:lineRule="exact"/>
        <w:ind w:firstLine="450" w:firstLineChars="150"/>
        <w:jc w:val="left"/>
        <w:rPr>
          <w:rFonts w:ascii="Times New Roman" w:hAnsi="Times New Roman" w:eastAsia="方正黑体"/>
          <w:b w:val="0"/>
          <w:color w:val="auto"/>
          <w:sz w:val="30"/>
          <w:szCs w:val="30"/>
        </w:rPr>
      </w:pPr>
      <w:bookmarkStart w:id="11" w:name="_Toc476671088"/>
      <w:bookmarkEnd w:id="11"/>
      <w:bookmarkStart w:id="12" w:name="_Toc487038647"/>
      <w:bookmarkEnd w:id="12"/>
      <w:bookmarkStart w:id="13" w:name="_Toc485654573"/>
      <w:bookmarkEnd w:id="13"/>
      <w:bookmarkStart w:id="14" w:name="_Toc476670707"/>
      <w:bookmarkEnd w:id="14"/>
      <w:bookmarkStart w:id="15" w:name="_Toc486844749"/>
      <w:bookmarkEnd w:id="15"/>
      <w:bookmarkStart w:id="16" w:name="_Toc476670759"/>
      <w:bookmarkEnd w:id="16"/>
      <w:bookmarkStart w:id="17" w:name="_Toc486974646"/>
      <w:bookmarkEnd w:id="17"/>
      <w:bookmarkStart w:id="18" w:name="_Toc487041330"/>
      <w:bookmarkEnd w:id="18"/>
      <w:bookmarkStart w:id="19" w:name="_Toc487038605"/>
      <w:bookmarkEnd w:id="19"/>
      <w:bookmarkStart w:id="20" w:name="_Toc476670708"/>
      <w:bookmarkEnd w:id="20"/>
      <w:bookmarkStart w:id="21" w:name="_Toc476671046"/>
      <w:bookmarkEnd w:id="21"/>
      <w:bookmarkStart w:id="22" w:name="_Toc487041719"/>
      <w:bookmarkEnd w:id="22"/>
      <w:bookmarkStart w:id="23" w:name="_Toc476671047"/>
      <w:bookmarkEnd w:id="23"/>
      <w:bookmarkStart w:id="24" w:name="_Toc486974602"/>
      <w:bookmarkEnd w:id="24"/>
      <w:bookmarkStart w:id="25" w:name="_Toc476671089"/>
      <w:bookmarkEnd w:id="25"/>
      <w:bookmarkStart w:id="26" w:name="_Toc486974269"/>
      <w:bookmarkEnd w:id="26"/>
      <w:bookmarkStart w:id="27" w:name="_Toc487038604"/>
      <w:bookmarkEnd w:id="27"/>
      <w:bookmarkStart w:id="28" w:name="_Toc487041370"/>
      <w:bookmarkEnd w:id="28"/>
      <w:bookmarkStart w:id="29" w:name="_Toc486974478"/>
      <w:bookmarkEnd w:id="29"/>
      <w:bookmarkStart w:id="30" w:name="_Toc486974601"/>
      <w:bookmarkEnd w:id="30"/>
      <w:bookmarkStart w:id="31" w:name="_Toc486974477"/>
      <w:bookmarkEnd w:id="31"/>
      <w:bookmarkStart w:id="32" w:name="_Toc486974647"/>
      <w:bookmarkEnd w:id="32"/>
      <w:bookmarkStart w:id="33" w:name="_Toc487041331"/>
      <w:bookmarkEnd w:id="33"/>
      <w:bookmarkStart w:id="34" w:name="_Toc487041717"/>
      <w:bookmarkEnd w:id="34"/>
      <w:bookmarkStart w:id="35" w:name="_Toc487041718"/>
      <w:bookmarkEnd w:id="35"/>
      <w:bookmarkStart w:id="36" w:name="_Toc476670667"/>
      <w:bookmarkEnd w:id="36"/>
      <w:bookmarkStart w:id="37" w:name="_Toc487041715"/>
      <w:bookmarkEnd w:id="37"/>
      <w:bookmarkStart w:id="38" w:name="_Toc486974270"/>
      <w:bookmarkEnd w:id="38"/>
      <w:bookmarkStart w:id="39" w:name="_Toc487038646"/>
      <w:bookmarkEnd w:id="39"/>
      <w:bookmarkStart w:id="40" w:name="_Toc487041716"/>
      <w:bookmarkEnd w:id="40"/>
      <w:bookmarkStart w:id="41" w:name="_Toc476670668"/>
      <w:bookmarkEnd w:id="41"/>
      <w:bookmarkStart w:id="42" w:name="_Toc485654574"/>
      <w:bookmarkEnd w:id="42"/>
      <w:bookmarkStart w:id="43" w:name="_Toc487041371"/>
      <w:bookmarkEnd w:id="43"/>
      <w:bookmarkStart w:id="44" w:name="_Toc487041714"/>
      <w:bookmarkEnd w:id="44"/>
      <w:bookmarkStart w:id="45" w:name="_Toc476670758"/>
      <w:bookmarkEnd w:id="45"/>
      <w:bookmarkStart w:id="46" w:name="_Toc487041720"/>
      <w:bookmarkEnd w:id="46"/>
      <w:bookmarkStart w:id="47" w:name="_Toc486844748"/>
      <w:bookmarkEnd w:id="47"/>
      <w:bookmarkStart w:id="48" w:name="_Toc476671090"/>
      <w:bookmarkStart w:id="49" w:name="_Toc287623638"/>
      <w:bookmarkStart w:id="50" w:name="_Toc476670760"/>
      <w:bookmarkStart w:id="51" w:name="_Toc487038649"/>
      <w:bookmarkStart w:id="52" w:name="_Toc476301864"/>
      <w:bookmarkStart w:id="53" w:name="_Toc485654575"/>
      <w:bookmarkStart w:id="54" w:name="_Toc476671048"/>
      <w:r>
        <w:rPr>
          <w:rFonts w:ascii="Times New Roman" w:hAnsi="Times New Roman" w:eastAsia="方正黑体"/>
          <w:b w:val="0"/>
          <w:color w:val="auto"/>
          <w:sz w:val="30"/>
          <w:szCs w:val="30"/>
        </w:rPr>
        <w:t>二、适用范围</w:t>
      </w:r>
      <w:bookmarkEnd w:id="48"/>
      <w:bookmarkEnd w:id="49"/>
      <w:bookmarkEnd w:id="50"/>
      <w:bookmarkEnd w:id="51"/>
      <w:bookmarkEnd w:id="52"/>
      <w:bookmarkEnd w:id="53"/>
      <w:bookmarkEnd w:id="54"/>
    </w:p>
    <w:p>
      <w:pPr>
        <w:spacing w:line="590" w:lineRule="exact"/>
        <w:ind w:left="426" w:firstLine="0" w:firstLineChars="0"/>
        <w:rPr>
          <w:rFonts w:ascii="Times New Roman" w:hAnsi="Times New Roman" w:eastAsia="方正仿宋"/>
          <w:sz w:val="30"/>
          <w:szCs w:val="30"/>
        </w:rPr>
      </w:pPr>
      <w:r>
        <w:rPr>
          <w:rFonts w:ascii="Times New Roman" w:hAnsi="Times New Roman" w:eastAsia="方正仿宋"/>
          <w:sz w:val="30"/>
          <w:szCs w:val="30"/>
        </w:rPr>
        <w:t>（一）本比选文件仅适用于本比选邀请中所叙述项目的采购。</w:t>
      </w:r>
    </w:p>
    <w:p>
      <w:pPr>
        <w:spacing w:line="590" w:lineRule="exact"/>
        <w:ind w:left="426" w:firstLine="0" w:firstLineChars="0"/>
        <w:rPr>
          <w:rFonts w:ascii="Times New Roman" w:hAnsi="Times New Roman" w:eastAsia="方正仿宋"/>
          <w:sz w:val="30"/>
          <w:szCs w:val="30"/>
        </w:rPr>
      </w:pPr>
      <w:r>
        <w:rPr>
          <w:rFonts w:ascii="Times New Roman" w:hAnsi="Times New Roman" w:eastAsia="方正仿宋"/>
          <w:sz w:val="30"/>
          <w:szCs w:val="30"/>
        </w:rPr>
        <w:t>（二）本比选文件的解释权在采购人。</w:t>
      </w:r>
      <w:bookmarkStart w:id="55" w:name="_Toc287623639"/>
      <w:bookmarkStart w:id="56" w:name="_Toc487038650"/>
      <w:bookmarkStart w:id="57" w:name="_Toc476670761"/>
      <w:bookmarkStart w:id="58" w:name="_Toc476671091"/>
      <w:bookmarkStart w:id="59" w:name="_Toc476671049"/>
      <w:bookmarkStart w:id="60" w:name="_Toc485654576"/>
      <w:bookmarkStart w:id="61" w:name="_Toc476301865"/>
    </w:p>
    <w:p>
      <w:pPr>
        <w:spacing w:line="590" w:lineRule="exact"/>
        <w:ind w:left="426" w:firstLine="0" w:firstLineChars="0"/>
        <w:rPr>
          <w:rFonts w:ascii="Times New Roman" w:hAnsi="Times New Roman" w:eastAsia="方正黑体"/>
          <w:sz w:val="30"/>
          <w:szCs w:val="30"/>
        </w:rPr>
      </w:pPr>
      <w:r>
        <w:rPr>
          <w:rFonts w:ascii="Times New Roman" w:hAnsi="Times New Roman" w:eastAsia="方正黑体"/>
          <w:sz w:val="30"/>
          <w:szCs w:val="30"/>
        </w:rPr>
        <w:t>三、定义</w:t>
      </w:r>
      <w:bookmarkEnd w:id="55"/>
      <w:bookmarkEnd w:id="56"/>
      <w:bookmarkEnd w:id="57"/>
      <w:bookmarkEnd w:id="58"/>
      <w:bookmarkEnd w:id="59"/>
      <w:bookmarkEnd w:id="60"/>
      <w:bookmarkEnd w:id="61"/>
    </w:p>
    <w:p>
      <w:pPr>
        <w:spacing w:line="590" w:lineRule="exact"/>
        <w:ind w:left="426" w:firstLine="0" w:firstLineChars="0"/>
        <w:rPr>
          <w:rFonts w:ascii="Times New Roman" w:hAnsi="Times New Roman" w:eastAsia="方正仿宋"/>
          <w:sz w:val="30"/>
          <w:szCs w:val="30"/>
        </w:rPr>
      </w:pPr>
      <w:r>
        <w:rPr>
          <w:rFonts w:ascii="Times New Roman" w:hAnsi="Times New Roman" w:eastAsia="方正仿宋"/>
          <w:sz w:val="30"/>
          <w:szCs w:val="30"/>
        </w:rPr>
        <w:t>（一）“采购人”系指</w:t>
      </w:r>
      <w:r>
        <w:rPr>
          <w:rFonts w:hint="eastAsia" w:ascii="Times New Roman" w:hAnsi="Times New Roman" w:eastAsia="方正仿宋"/>
          <w:sz w:val="30"/>
          <w:szCs w:val="30"/>
          <w:lang w:eastAsia="zh-CN"/>
        </w:rPr>
        <w:t>广安市市场监督管理局</w:t>
      </w:r>
      <w:r>
        <w:rPr>
          <w:rFonts w:ascii="Times New Roman" w:hAnsi="Times New Roman" w:eastAsia="方正仿宋"/>
          <w:sz w:val="30"/>
          <w:szCs w:val="30"/>
        </w:rPr>
        <w:t>。本次比选采购项目活动的组织方。</w:t>
      </w:r>
    </w:p>
    <w:p>
      <w:pPr>
        <w:spacing w:line="590" w:lineRule="exact"/>
        <w:ind w:left="426" w:firstLine="0" w:firstLineChars="0"/>
        <w:rPr>
          <w:rFonts w:ascii="Times New Roman" w:hAnsi="Times New Roman" w:eastAsia="方正仿宋"/>
          <w:sz w:val="30"/>
          <w:szCs w:val="30"/>
        </w:rPr>
      </w:pPr>
      <w:r>
        <w:rPr>
          <w:rFonts w:ascii="Times New Roman" w:hAnsi="Times New Roman" w:eastAsia="方正仿宋"/>
          <w:sz w:val="30"/>
          <w:szCs w:val="30"/>
        </w:rPr>
        <w:t>（二）“供应商”系指已经提交或者准备提交响应文件的供应商。</w:t>
      </w:r>
    </w:p>
    <w:p>
      <w:pPr>
        <w:spacing w:line="590" w:lineRule="exact"/>
        <w:ind w:left="426" w:firstLine="0" w:firstLineChars="0"/>
        <w:rPr>
          <w:rFonts w:ascii="Times New Roman" w:hAnsi="Times New Roman" w:eastAsia="方正仿宋"/>
          <w:sz w:val="30"/>
          <w:szCs w:val="30"/>
        </w:rPr>
      </w:pPr>
      <w:r>
        <w:rPr>
          <w:rFonts w:ascii="Times New Roman" w:hAnsi="Times New Roman" w:eastAsia="方正仿宋"/>
          <w:sz w:val="30"/>
          <w:szCs w:val="30"/>
        </w:rPr>
        <w:t>（三）</w:t>
      </w:r>
      <w:bookmarkStart w:id="62" w:name="_Toc487038651"/>
      <w:bookmarkStart w:id="63" w:name="_Toc476670762"/>
      <w:bookmarkStart w:id="64" w:name="_Toc485654577"/>
      <w:bookmarkStart w:id="65" w:name="_Toc476671050"/>
      <w:bookmarkStart w:id="66" w:name="_Toc476671092"/>
      <w:bookmarkStart w:id="67" w:name="_Toc476301866"/>
      <w:r>
        <w:rPr>
          <w:rFonts w:ascii="Times New Roman" w:hAnsi="Times New Roman" w:eastAsia="方正仿宋"/>
          <w:sz w:val="30"/>
          <w:szCs w:val="30"/>
        </w:rPr>
        <w:t>本比选文件各部分规定的期间以时、日、月、年计算。</w:t>
      </w:r>
    </w:p>
    <w:p>
      <w:pPr>
        <w:spacing w:line="590" w:lineRule="exact"/>
        <w:ind w:left="426" w:firstLine="0" w:firstLineChars="0"/>
        <w:rPr>
          <w:rFonts w:ascii="Times New Roman" w:hAnsi="Times New Roman" w:eastAsia="方正黑体"/>
          <w:sz w:val="30"/>
          <w:szCs w:val="30"/>
        </w:rPr>
      </w:pPr>
      <w:r>
        <w:rPr>
          <w:rFonts w:ascii="Times New Roman" w:hAnsi="Times New Roman" w:eastAsia="方正黑体"/>
          <w:sz w:val="30"/>
          <w:szCs w:val="30"/>
        </w:rPr>
        <w:t>四、合格供应商的条件</w:t>
      </w:r>
      <w:bookmarkEnd w:id="62"/>
      <w:bookmarkEnd w:id="63"/>
      <w:bookmarkEnd w:id="64"/>
      <w:bookmarkEnd w:id="65"/>
      <w:bookmarkEnd w:id="66"/>
      <w:bookmarkEnd w:id="67"/>
    </w:p>
    <w:p>
      <w:pPr>
        <w:spacing w:line="590" w:lineRule="exact"/>
        <w:ind w:left="426" w:firstLine="0" w:firstLineChars="0"/>
        <w:rPr>
          <w:rFonts w:ascii="Times New Roman" w:hAnsi="Times New Roman" w:eastAsia="方正黑体"/>
          <w:sz w:val="30"/>
          <w:szCs w:val="30"/>
        </w:rPr>
      </w:pPr>
      <w:r>
        <w:rPr>
          <w:rFonts w:ascii="Times New Roman" w:hAnsi="Times New Roman" w:eastAsia="方正仿宋"/>
          <w:sz w:val="30"/>
          <w:szCs w:val="30"/>
        </w:rPr>
        <w:t>（一）符合比选邀请规定的条件；</w:t>
      </w:r>
    </w:p>
    <w:p>
      <w:pPr>
        <w:spacing w:line="590" w:lineRule="exact"/>
        <w:ind w:left="426" w:firstLine="0" w:firstLineChars="0"/>
        <w:rPr>
          <w:rFonts w:ascii="Times New Roman" w:hAnsi="Times New Roman" w:eastAsia="方正黑体"/>
          <w:sz w:val="30"/>
          <w:szCs w:val="30"/>
        </w:rPr>
      </w:pPr>
      <w:r>
        <w:rPr>
          <w:rFonts w:ascii="Times New Roman" w:hAnsi="Times New Roman" w:eastAsia="方正仿宋"/>
          <w:sz w:val="30"/>
          <w:szCs w:val="30"/>
        </w:rPr>
        <w:t>（二）向</w:t>
      </w:r>
      <w:r>
        <w:rPr>
          <w:rFonts w:hint="eastAsia" w:ascii="Times New Roman" w:hAnsi="Times New Roman" w:eastAsia="方正仿宋"/>
          <w:sz w:val="30"/>
          <w:szCs w:val="30"/>
          <w:lang w:eastAsia="zh-CN"/>
        </w:rPr>
        <w:t>广安市市场监督管理</w:t>
      </w:r>
      <w:r>
        <w:rPr>
          <w:rFonts w:ascii="Times New Roman" w:hAnsi="Times New Roman" w:eastAsia="方正仿宋"/>
          <w:sz w:val="30"/>
          <w:szCs w:val="30"/>
        </w:rPr>
        <w:t>局递交响应文件。</w:t>
      </w:r>
      <w:bookmarkStart w:id="68" w:name="_Toc476670763"/>
      <w:bookmarkStart w:id="69" w:name="_Toc476671093"/>
      <w:bookmarkStart w:id="70" w:name="_Toc485654578"/>
      <w:bookmarkStart w:id="71" w:name="_Toc476301867"/>
      <w:bookmarkStart w:id="72" w:name="_Toc363378171"/>
      <w:bookmarkStart w:id="73" w:name="_Toc487038652"/>
      <w:bookmarkStart w:id="74" w:name="_Toc476671051"/>
    </w:p>
    <w:p>
      <w:pPr>
        <w:numPr>
          <w:ilvl w:val="0"/>
          <w:numId w:val="1"/>
        </w:numPr>
        <w:spacing w:line="590" w:lineRule="exact"/>
        <w:ind w:firstLineChars="0"/>
        <w:rPr>
          <w:rFonts w:ascii="Times New Roman" w:hAnsi="Times New Roman" w:eastAsia="方正黑体"/>
          <w:sz w:val="30"/>
          <w:szCs w:val="30"/>
        </w:rPr>
      </w:pPr>
      <w:r>
        <w:rPr>
          <w:rFonts w:ascii="Times New Roman" w:hAnsi="Times New Roman" w:eastAsia="方正黑体"/>
          <w:sz w:val="30"/>
          <w:szCs w:val="30"/>
        </w:rPr>
        <w:t>确定邀请参加比选的供应商数量</w:t>
      </w:r>
      <w:bookmarkEnd w:id="68"/>
      <w:bookmarkEnd w:id="69"/>
      <w:bookmarkEnd w:id="70"/>
      <w:bookmarkEnd w:id="71"/>
      <w:bookmarkEnd w:id="72"/>
      <w:bookmarkEnd w:id="73"/>
      <w:bookmarkEnd w:id="74"/>
    </w:p>
    <w:p>
      <w:pPr>
        <w:spacing w:line="590" w:lineRule="exact"/>
        <w:ind w:firstLine="513" w:firstLineChars="171"/>
        <w:rPr>
          <w:rFonts w:ascii="Times New Roman" w:hAnsi="Times New Roman" w:eastAsia="方正仿宋"/>
          <w:sz w:val="30"/>
          <w:szCs w:val="30"/>
        </w:rPr>
      </w:pPr>
      <w:r>
        <w:rPr>
          <w:rFonts w:ascii="Times New Roman" w:hAnsi="Times New Roman" w:eastAsia="方正仿宋"/>
          <w:sz w:val="30"/>
          <w:szCs w:val="30"/>
        </w:rPr>
        <w:t>通过资格审查的供应商为邀请参加比选的供应商。</w:t>
      </w:r>
      <w:bookmarkStart w:id="75" w:name="_Toc476670764"/>
      <w:bookmarkStart w:id="76" w:name="_Toc287623640"/>
      <w:bookmarkStart w:id="77" w:name="_Toc476671052"/>
      <w:bookmarkStart w:id="78" w:name="_Toc476671094"/>
      <w:bookmarkStart w:id="79" w:name="_Toc476301868"/>
      <w:bookmarkStart w:id="80" w:name="_Toc487038653"/>
      <w:bookmarkStart w:id="81" w:name="_Toc485654579"/>
    </w:p>
    <w:p>
      <w:pPr>
        <w:numPr>
          <w:ilvl w:val="0"/>
          <w:numId w:val="1"/>
        </w:numPr>
        <w:spacing w:line="590" w:lineRule="exact"/>
        <w:ind w:firstLineChars="0"/>
        <w:rPr>
          <w:rFonts w:ascii="Times New Roman" w:hAnsi="Times New Roman" w:eastAsia="方正黑体"/>
          <w:sz w:val="30"/>
          <w:szCs w:val="30"/>
        </w:rPr>
      </w:pPr>
      <w:r>
        <w:rPr>
          <w:rFonts w:ascii="Times New Roman" w:hAnsi="Times New Roman" w:eastAsia="方正黑体"/>
          <w:sz w:val="30"/>
          <w:szCs w:val="30"/>
        </w:rPr>
        <w:t>比选采购费用</w:t>
      </w:r>
      <w:bookmarkEnd w:id="75"/>
      <w:bookmarkEnd w:id="76"/>
      <w:bookmarkEnd w:id="77"/>
      <w:bookmarkEnd w:id="78"/>
      <w:bookmarkEnd w:id="79"/>
      <w:bookmarkEnd w:id="80"/>
      <w:bookmarkEnd w:id="81"/>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无论比选的结果如何，供应商自行承担所有与参加比选采购活动有关的全部费用。</w:t>
      </w:r>
      <w:bookmarkStart w:id="82" w:name="_Toc476671096"/>
      <w:bookmarkStart w:id="83" w:name="_Toc476301870"/>
      <w:bookmarkStart w:id="84" w:name="_Toc476670766"/>
      <w:bookmarkStart w:id="85" w:name="_Toc487038655"/>
      <w:bookmarkStart w:id="86" w:name="_Toc320698720"/>
      <w:bookmarkStart w:id="87" w:name="_Toc476671054"/>
      <w:bookmarkStart w:id="88" w:name="_Toc485654581"/>
    </w:p>
    <w:p>
      <w:pPr>
        <w:spacing w:line="590" w:lineRule="exact"/>
        <w:ind w:firstLine="600"/>
        <w:rPr>
          <w:rFonts w:ascii="Times New Roman" w:hAnsi="Times New Roman" w:eastAsia="方正黑体"/>
          <w:sz w:val="30"/>
          <w:szCs w:val="30"/>
        </w:rPr>
      </w:pPr>
      <w:r>
        <w:rPr>
          <w:rFonts w:ascii="Times New Roman" w:hAnsi="Times New Roman" w:eastAsia="方正黑体"/>
          <w:sz w:val="30"/>
          <w:szCs w:val="30"/>
        </w:rPr>
        <w:t>七、响应文件</w:t>
      </w:r>
      <w:bookmarkEnd w:id="82"/>
      <w:bookmarkEnd w:id="83"/>
      <w:bookmarkEnd w:id="84"/>
      <w:bookmarkEnd w:id="85"/>
      <w:bookmarkEnd w:id="86"/>
      <w:bookmarkEnd w:id="87"/>
      <w:bookmarkEnd w:id="88"/>
    </w:p>
    <w:p>
      <w:pPr>
        <w:spacing w:line="590" w:lineRule="exact"/>
        <w:ind w:firstLine="600"/>
        <w:rPr>
          <w:rFonts w:ascii="Times New Roman" w:hAnsi="Times New Roman" w:eastAsia="方正仿宋"/>
          <w:sz w:val="30"/>
          <w:szCs w:val="30"/>
        </w:rPr>
      </w:pPr>
      <w:bookmarkStart w:id="89" w:name="_Toc320698721"/>
      <w:r>
        <w:rPr>
          <w:rFonts w:ascii="Times New Roman" w:hAnsi="Times New Roman" w:eastAsia="方正仿宋"/>
          <w:sz w:val="30"/>
          <w:szCs w:val="30"/>
          <w:lang w:val="en-US"/>
        </w:rPr>
        <w:t>（一）响应文件的语言</w:t>
      </w:r>
      <w:bookmarkEnd w:id="89"/>
      <w:r>
        <w:rPr>
          <w:rFonts w:ascii="Times New Roman" w:hAnsi="Times New Roman" w:eastAsia="方正仿宋"/>
          <w:sz w:val="30"/>
          <w:szCs w:val="30"/>
          <w:lang w:val="en-US"/>
        </w:rPr>
        <w:t>、计量单位</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供应商提交的响应文件以及供应商就有关比选采购活动的所有来往书面文件均须使用中文。</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本项目响应文件中全部以人民币作为报价，其他货币的报价均视为无效响应。</w:t>
      </w:r>
      <w:bookmarkStart w:id="90" w:name="_Toc320698724"/>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lang w:val="en-US"/>
        </w:rPr>
        <w:t>（二）响应文件的组成</w:t>
      </w:r>
      <w:bookmarkEnd w:id="90"/>
    </w:p>
    <w:p>
      <w:pPr>
        <w:spacing w:line="590" w:lineRule="exact"/>
        <w:ind w:firstLine="600"/>
        <w:rPr>
          <w:rFonts w:ascii="Times New Roman" w:hAnsi="Times New Roman" w:eastAsia="方正仿宋"/>
          <w:sz w:val="30"/>
          <w:szCs w:val="30"/>
        </w:rPr>
      </w:pPr>
      <w:bookmarkStart w:id="91" w:name="_Toc320698725"/>
      <w:r>
        <w:rPr>
          <w:rFonts w:ascii="Times New Roman" w:hAnsi="Times New Roman" w:eastAsia="方正仿宋"/>
          <w:sz w:val="30"/>
          <w:szCs w:val="30"/>
        </w:rPr>
        <w:t>供应商应按比选文件制作响应文件。</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响应文件用于比选小组资格审查与比选小组比选。</w:t>
      </w:r>
    </w:p>
    <w:bookmarkEnd w:id="91"/>
    <w:p>
      <w:pPr>
        <w:pStyle w:val="16"/>
        <w:spacing w:line="590" w:lineRule="exact"/>
        <w:ind w:left="562" w:firstLine="0" w:firstLineChars="0"/>
        <w:rPr>
          <w:rFonts w:ascii="Times New Roman" w:hAnsi="Times New Roman" w:eastAsia="方正仿宋"/>
          <w:b/>
          <w:sz w:val="30"/>
          <w:szCs w:val="30"/>
        </w:rPr>
      </w:pPr>
      <w:r>
        <w:rPr>
          <w:rFonts w:ascii="Times New Roman" w:hAnsi="Times New Roman" w:eastAsia="方正仿宋"/>
          <w:sz w:val="30"/>
          <w:szCs w:val="30"/>
          <w:lang w:val="en-US"/>
        </w:rPr>
        <w:t>（三）比选文件的澄清和修改</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提交响应文件截止之日前，采购人或者比选小组可以对已发出的比选文件进行必要的澄清或者修改，澄清或者修改的内容作为比选文件的组成部分。澄清或者修改的内容可能影响响应文件编制的，采购人应当在提交首次响应文件截止时间至少5日前，以书面形式通知所有获取比选文件的供应商；不足5</w:t>
      </w:r>
      <w:bookmarkStart w:id="92" w:name="_Toc320698728"/>
      <w:r>
        <w:rPr>
          <w:rFonts w:ascii="Times New Roman" w:hAnsi="Times New Roman" w:eastAsia="方正仿宋"/>
          <w:sz w:val="30"/>
          <w:szCs w:val="30"/>
        </w:rPr>
        <w:t>日的，采购人应当顺延提交首次响应文件截止时间。</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lang w:val="en-US"/>
        </w:rPr>
        <w:t>（四）</w:t>
      </w:r>
      <w:bookmarkEnd w:id="92"/>
      <w:bookmarkStart w:id="93" w:name="_Toc320698729"/>
      <w:r>
        <w:rPr>
          <w:rFonts w:ascii="Times New Roman" w:hAnsi="Times New Roman" w:eastAsia="方正仿宋"/>
          <w:sz w:val="30"/>
          <w:szCs w:val="30"/>
          <w:lang w:val="en-US"/>
        </w:rPr>
        <w:t>响应文件编制、签署</w:t>
      </w:r>
      <w:bookmarkEnd w:id="93"/>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响应文件分为正本壹份、副本贰份，响应文件副本可用正本的影印件代替，响应文件必须胶装成册，不得用活页夹等代替。响应文件封面上清楚地标明响应文件、比选项目名称、比选项目编号、供应商名称以及“正本”或“副本”字样。</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供应商应当按照比选文件的规定编制响应文件并按要求签署、盖章（1、比选文件中要求提供复印件加盖公章的证明材料的，复印件所在页按要求加盖了公章或复印件为多页但至少有一页按要求加盖了公章的，视为满足复印件加盖公章的要求；2、比选文 件中要求提供复印件的证明材料的，系指原件的影印件），对于没有格式要求的响应文件由供应商自行编写。响应文件应用不褪色的墨水书写或打印并装订成册。响应文件副本可用正本的复印件，响应文件副本与正本有差异时以正本为准。</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响应文件应由供应商法定代表人或经法定代表人正式授权的授权代表在响应文件要求的地方签字（或加盖印章），要求加盖公章的地方加盖公章。</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所有要求</w:t>
      </w:r>
      <w:r>
        <w:rPr>
          <w:rFonts w:ascii="Times New Roman" w:hAnsi="Times New Roman" w:eastAsia="方正仿宋"/>
          <w:sz w:val="30"/>
          <w:szCs w:val="30"/>
          <w:lang w:val="en-US"/>
        </w:rPr>
        <w:t>加</w:t>
      </w:r>
      <w:r>
        <w:rPr>
          <w:rFonts w:ascii="Times New Roman" w:hAnsi="Times New Roman" w:eastAsia="方正仿宋"/>
          <w:sz w:val="30"/>
          <w:szCs w:val="30"/>
        </w:rPr>
        <w:t>盖公章的地方都应加盖供应商单位（法定名称）</w:t>
      </w:r>
      <w:r>
        <w:rPr>
          <w:rFonts w:ascii="Times New Roman" w:hAnsi="Times New Roman" w:eastAsia="方正仿宋"/>
          <w:sz w:val="30"/>
          <w:szCs w:val="30"/>
          <w:lang w:val="en-US"/>
        </w:rPr>
        <w:t>公</w:t>
      </w:r>
      <w:r>
        <w:rPr>
          <w:rFonts w:ascii="Times New Roman" w:hAnsi="Times New Roman" w:eastAsia="方正仿宋"/>
          <w:sz w:val="30"/>
          <w:szCs w:val="30"/>
        </w:rPr>
        <w:t>章（鲜章），不得使用专用章（如经济合同章、比选专用章等）或下属单位印章代替。</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响应文件中表格、顺序等格式（如：“注”等）未按比选文件要求制作的，视为其未完全响应比选文件要求，比选小组</w:t>
      </w:r>
      <w:bookmarkStart w:id="94" w:name="_Toc320698730"/>
      <w:r>
        <w:rPr>
          <w:rFonts w:ascii="Times New Roman" w:hAnsi="Times New Roman" w:eastAsia="方正仿宋"/>
          <w:sz w:val="30"/>
          <w:szCs w:val="30"/>
        </w:rPr>
        <w:t>在响应文件规范性方面根据情况进行扣分，但不影响响应文件的有效性。</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lang w:val="en-US"/>
        </w:rPr>
        <w:t>（</w:t>
      </w:r>
      <w:r>
        <w:rPr>
          <w:rFonts w:hint="eastAsia" w:ascii="Times New Roman" w:hAnsi="Times New Roman" w:eastAsia="方正仿宋"/>
          <w:sz w:val="30"/>
          <w:szCs w:val="30"/>
          <w:lang w:val="en-US" w:eastAsia="zh-CN"/>
        </w:rPr>
        <w:t>五</w:t>
      </w:r>
      <w:r>
        <w:rPr>
          <w:rFonts w:ascii="Times New Roman" w:hAnsi="Times New Roman" w:eastAsia="方正仿宋"/>
          <w:sz w:val="30"/>
          <w:szCs w:val="30"/>
          <w:lang w:val="en-US"/>
        </w:rPr>
        <w:t>）响应文件的包装、密封和标注</w:t>
      </w:r>
      <w:bookmarkEnd w:id="94"/>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响应文件应按比选文件制作。应密封包装和标注。</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密封包装的最外层应清楚地标明比选项目名称、供应商名称以及响应文件。</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采购单位拒绝接收未按比选文件要求进行包装、密封、标注的响应文件。</w:t>
      </w:r>
      <w:bookmarkStart w:id="95" w:name="_Toc320698731"/>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lang w:val="en-US"/>
        </w:rPr>
        <w:t>（</w:t>
      </w:r>
      <w:r>
        <w:rPr>
          <w:rFonts w:hint="eastAsia" w:ascii="Times New Roman" w:hAnsi="Times New Roman" w:eastAsia="方正仿宋"/>
          <w:sz w:val="30"/>
          <w:szCs w:val="30"/>
          <w:lang w:val="en-US" w:eastAsia="zh-CN"/>
        </w:rPr>
        <w:t>六</w:t>
      </w:r>
      <w:r>
        <w:rPr>
          <w:rFonts w:ascii="Times New Roman" w:hAnsi="Times New Roman" w:eastAsia="方正仿宋"/>
          <w:sz w:val="30"/>
          <w:szCs w:val="30"/>
          <w:lang w:val="en-US"/>
        </w:rPr>
        <w:t>）响应文件的递交</w:t>
      </w:r>
      <w:bookmarkEnd w:id="95"/>
    </w:p>
    <w:p>
      <w:pPr>
        <w:pStyle w:val="17"/>
        <w:spacing w:line="590" w:lineRule="exact"/>
        <w:ind w:firstLine="600"/>
        <w:jc w:val="left"/>
        <w:rPr>
          <w:rFonts w:eastAsia="方正仿宋"/>
          <w:sz w:val="30"/>
          <w:szCs w:val="30"/>
        </w:rPr>
      </w:pPr>
      <w:r>
        <w:rPr>
          <w:rFonts w:eastAsia="方正仿宋"/>
          <w:sz w:val="30"/>
          <w:szCs w:val="30"/>
        </w:rPr>
        <w:t>响应文件应于截止时间前</w:t>
      </w:r>
      <w:r>
        <w:rPr>
          <w:rFonts w:hint="eastAsia" w:eastAsia="方正仿宋"/>
          <w:sz w:val="30"/>
          <w:szCs w:val="30"/>
          <w:lang w:eastAsia="zh-CN"/>
        </w:rPr>
        <w:t>（</w:t>
      </w:r>
      <w:r>
        <w:rPr>
          <w:rFonts w:hint="eastAsia" w:eastAsia="方正仿宋"/>
          <w:sz w:val="30"/>
          <w:szCs w:val="30"/>
          <w:lang w:val="en-US" w:eastAsia="zh-CN"/>
        </w:rPr>
        <w:t>2023年5月12日15:00</w:t>
      </w:r>
      <w:r>
        <w:rPr>
          <w:rFonts w:hint="eastAsia" w:eastAsia="方正仿宋"/>
          <w:sz w:val="30"/>
          <w:szCs w:val="30"/>
          <w:lang w:eastAsia="zh-CN"/>
        </w:rPr>
        <w:t>）由专人</w:t>
      </w:r>
      <w:r>
        <w:rPr>
          <w:rFonts w:eastAsia="方正仿宋"/>
          <w:sz w:val="30"/>
          <w:szCs w:val="30"/>
        </w:rPr>
        <w:t>送达指定地点</w:t>
      </w:r>
      <w:r>
        <w:rPr>
          <w:rFonts w:hint="eastAsia" w:eastAsia="方正仿宋"/>
          <w:sz w:val="30"/>
          <w:szCs w:val="30"/>
          <w:lang w:eastAsia="zh-CN"/>
        </w:rPr>
        <w:t>，采购方比选结束后当场公开比选结果</w:t>
      </w:r>
      <w:r>
        <w:rPr>
          <w:rFonts w:eastAsia="方正仿宋"/>
          <w:sz w:val="30"/>
          <w:szCs w:val="30"/>
        </w:rPr>
        <w:t>。采购方拒绝接收截止时间后送达的响应文件。</w:t>
      </w:r>
      <w:bookmarkStart w:id="96" w:name="_Toc487038658"/>
      <w:bookmarkStart w:id="97" w:name="_Toc476671099"/>
      <w:bookmarkStart w:id="98" w:name="_Toc476301873"/>
      <w:bookmarkStart w:id="99" w:name="_Toc476670769"/>
      <w:bookmarkStart w:id="100" w:name="_Toc485654584"/>
      <w:bookmarkStart w:id="101" w:name="_Toc476671057"/>
      <w:bookmarkStart w:id="102" w:name="_Toc287623645"/>
    </w:p>
    <w:p>
      <w:pPr>
        <w:spacing w:line="590" w:lineRule="exact"/>
        <w:ind w:firstLine="600"/>
        <w:rPr>
          <w:rFonts w:ascii="Times New Roman" w:hAnsi="Times New Roman" w:eastAsia="方正黑体"/>
          <w:sz w:val="30"/>
          <w:szCs w:val="30"/>
        </w:rPr>
      </w:pPr>
      <w:r>
        <w:rPr>
          <w:rFonts w:eastAsia="方正黑体"/>
          <w:sz w:val="30"/>
          <w:szCs w:val="30"/>
        </w:rPr>
        <w:t>八、</w:t>
      </w:r>
      <w:bookmarkEnd w:id="96"/>
      <w:bookmarkEnd w:id="97"/>
      <w:bookmarkEnd w:id="98"/>
      <w:bookmarkEnd w:id="99"/>
      <w:bookmarkEnd w:id="100"/>
      <w:bookmarkEnd w:id="101"/>
      <w:bookmarkStart w:id="103" w:name="_Toc476671058"/>
      <w:bookmarkStart w:id="104" w:name="_Toc476301874"/>
      <w:bookmarkStart w:id="105" w:name="_Toc476670770"/>
      <w:bookmarkStart w:id="106" w:name="_Toc476671100"/>
      <w:bookmarkStart w:id="107" w:name="_Toc487038659"/>
      <w:bookmarkStart w:id="108" w:name="_Toc485654585"/>
      <w:r>
        <w:rPr>
          <w:rFonts w:ascii="Times New Roman" w:hAnsi="Times New Roman" w:eastAsia="方正黑体"/>
          <w:sz w:val="30"/>
          <w:szCs w:val="30"/>
        </w:rPr>
        <w:t>比选程序</w:t>
      </w:r>
      <w:bookmarkEnd w:id="102"/>
      <w:bookmarkEnd w:id="103"/>
      <w:bookmarkEnd w:id="104"/>
      <w:bookmarkEnd w:id="105"/>
      <w:bookmarkEnd w:id="106"/>
      <w:bookmarkEnd w:id="107"/>
      <w:bookmarkEnd w:id="108"/>
      <w:bookmarkStart w:id="109" w:name="_Toc320698735"/>
    </w:p>
    <w:p>
      <w:pPr>
        <w:spacing w:line="590" w:lineRule="exact"/>
        <w:ind w:firstLine="600"/>
        <w:rPr>
          <w:rFonts w:ascii="Times New Roman" w:hAnsi="Times New Roman" w:eastAsia="方正黑体"/>
          <w:sz w:val="30"/>
          <w:szCs w:val="30"/>
        </w:rPr>
      </w:pPr>
      <w:r>
        <w:rPr>
          <w:rFonts w:ascii="Times New Roman" w:hAnsi="Times New Roman" w:eastAsia="方正仿宋"/>
          <w:sz w:val="30"/>
          <w:szCs w:val="30"/>
        </w:rPr>
        <w:t>（一）供应商报名</w:t>
      </w:r>
      <w:bookmarkEnd w:id="109"/>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参加报名的供应商不足</w:t>
      </w:r>
      <w:r>
        <w:rPr>
          <w:rFonts w:ascii="Times New Roman" w:hAnsi="Times New Roman" w:eastAsia="方正仿宋"/>
          <w:sz w:val="30"/>
          <w:szCs w:val="30"/>
          <w:lang w:val="en-US"/>
        </w:rPr>
        <w:t>3</w:t>
      </w:r>
      <w:bookmarkStart w:id="110" w:name="_Toc320698736"/>
      <w:bookmarkStart w:id="111" w:name="_Toc287623646"/>
      <w:r>
        <w:rPr>
          <w:rFonts w:ascii="Times New Roman" w:hAnsi="Times New Roman" w:eastAsia="方正仿宋"/>
          <w:sz w:val="30"/>
          <w:szCs w:val="30"/>
        </w:rPr>
        <w:t>家的，本次比选采购活动终止，并发布终止比选公告。</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（二）接收响应文件</w:t>
      </w:r>
      <w:bookmarkEnd w:id="110"/>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报名的供应商按照比选文件的要求制作响应文件，并在规定的截止时间前递交至指定地点视为参加报名。</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（三）成立</w:t>
      </w:r>
      <w:bookmarkEnd w:id="111"/>
      <w:r>
        <w:rPr>
          <w:rFonts w:ascii="Times New Roman" w:hAnsi="Times New Roman" w:eastAsia="方正仿宋"/>
          <w:sz w:val="30"/>
          <w:szCs w:val="30"/>
        </w:rPr>
        <w:t>比选小组</w:t>
      </w:r>
    </w:p>
    <w:p>
      <w:pPr>
        <w:pStyle w:val="8"/>
        <w:spacing w:line="590" w:lineRule="exact"/>
        <w:ind w:firstLine="600"/>
        <w:jc w:val="left"/>
        <w:rPr>
          <w:rFonts w:ascii="Times New Roman" w:hAnsi="Times New Roman" w:eastAsia="方正仿宋"/>
          <w:sz w:val="30"/>
          <w:szCs w:val="30"/>
        </w:rPr>
      </w:pPr>
      <w:r>
        <w:rPr>
          <w:rFonts w:ascii="Times New Roman" w:hAnsi="Times New Roman" w:eastAsia="方正仿宋"/>
          <w:sz w:val="30"/>
          <w:szCs w:val="30"/>
        </w:rPr>
        <w:t>比选小组由采购人代表和根据采购项目情况确定的有关人员3人以上的单数组成。比选小组负责本项目的比选和评审工作。</w:t>
      </w:r>
    </w:p>
    <w:p>
      <w:pPr>
        <w:pStyle w:val="8"/>
        <w:spacing w:line="590" w:lineRule="exact"/>
        <w:ind w:firstLine="600"/>
        <w:jc w:val="left"/>
        <w:rPr>
          <w:rFonts w:ascii="Times New Roman" w:hAnsi="Times New Roman" w:eastAsia="方正仿宋"/>
          <w:sz w:val="30"/>
          <w:szCs w:val="30"/>
        </w:rPr>
      </w:pPr>
      <w:r>
        <w:rPr>
          <w:rFonts w:ascii="Times New Roman" w:hAnsi="Times New Roman" w:eastAsia="方正仿宋"/>
          <w:sz w:val="30"/>
          <w:szCs w:val="30"/>
        </w:rPr>
        <w:t>（四）实质性审查</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由比选小组对供应商递交的响应文件进行实质性审查，确定被邀请参加比选的供应商名单。在审查过程中，比选小组成员对供应商资格是否符合规定存在争议的，应当以少数服从多数的原则处理，但不违背比选文件规定。</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响应文件实质性审查分为资格性和符合性审查，比选小组对供应商递交的响应文件进行实质性审查结束后，比选小组将向实质性响应比选文件的供应商发出比选邀请；未实质性响应比选文件的响应文件按无效响应处理，并告知提交响应文件的供应商原因。</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通过实质性审查的供应商不足2家的，本次采购活动终止，并发布终止比选公告。</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（五）综合评分</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由比选小组采用综合评分法对提交报价的供应商的响应文件进行综合评分。综合评分法，是指响应文件满足比选文件全部实质性要求且按评审因素的量化指标评审得分最高的供应商为中选候选供应商的评审方法。</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评审时，比选小组各成员应当独立对每个有效响应的文件进行评价、打分，然后汇总每个供应商每项评分因素的得分。</w:t>
      </w:r>
    </w:p>
    <w:p>
      <w:pPr>
        <w:spacing w:after="156" w:afterLines="50" w:line="360" w:lineRule="auto"/>
        <w:ind w:firstLine="640"/>
        <w:jc w:val="center"/>
        <w:rPr>
          <w:rFonts w:ascii="Times New Roman" w:hAnsi="Times New Roman"/>
          <w:b/>
        </w:rPr>
      </w:pPr>
      <w:r>
        <w:rPr>
          <w:rFonts w:ascii="Times New Roman" w:hAnsi="Times New Roman" w:eastAsia="方正仿宋"/>
          <w:sz w:val="32"/>
          <w:szCs w:val="32"/>
        </w:rPr>
        <w:br w:type="page"/>
      </w:r>
      <w:r>
        <w:rPr>
          <w:rFonts w:ascii="Times New Roman" w:hAnsi="Times New Roman"/>
          <w:b/>
        </w:rPr>
        <w:t>综合评分明细表</w:t>
      </w:r>
    </w:p>
    <w:tbl>
      <w:tblPr>
        <w:tblStyle w:val="12"/>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87"/>
        <w:gridCol w:w="925"/>
        <w:gridCol w:w="770"/>
        <w:gridCol w:w="5727"/>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left="0" w:leftChars="0" w:firstLine="0" w:firstLineChars="0"/>
              <w:jc w:val="both"/>
              <w:rPr>
                <w:rFonts w:hint="default" w:ascii="Times New Roman" w:hAnsi="Times New Roman" w:eastAsia="仿宋" w:cs="Times New Roman"/>
                <w:b/>
                <w:bCs/>
                <w:color w:val="auto"/>
              </w:rPr>
            </w:pPr>
            <w:bookmarkStart w:id="112" w:name="_Toc18281"/>
            <w:bookmarkStart w:id="113" w:name="_Toc5120"/>
            <w:bookmarkStart w:id="114" w:name="_Toc8477"/>
            <w:bookmarkStart w:id="115" w:name="_Toc6080"/>
            <w:bookmarkStart w:id="116" w:name="_Toc3130"/>
            <w:r>
              <w:rPr>
                <w:rFonts w:hint="default" w:ascii="Times New Roman" w:hAnsi="Times New Roman" w:eastAsia="仿宋" w:cs="Times New Roman"/>
                <w:b/>
                <w:bCs/>
                <w:color w:val="auto"/>
              </w:rPr>
              <w:t>序号</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left="0" w:leftChars="0" w:firstLine="0" w:firstLineChars="0"/>
              <w:jc w:val="center"/>
              <w:rPr>
                <w:rFonts w:hint="default" w:ascii="Times New Roman" w:hAnsi="Times New Roman" w:eastAsia="仿宋" w:cs="Times New Roman"/>
                <w:b/>
                <w:bCs/>
                <w:color w:val="auto"/>
              </w:rPr>
            </w:pPr>
            <w:r>
              <w:rPr>
                <w:rFonts w:hint="default" w:ascii="Times New Roman" w:hAnsi="Times New Roman" w:eastAsia="仿宋" w:cs="Times New Roman"/>
                <w:b/>
                <w:bCs/>
                <w:color w:val="auto"/>
              </w:rPr>
              <w:t>评分因素及</w:t>
            </w:r>
          </w:p>
          <w:p>
            <w:pPr>
              <w:snapToGrid w:val="0"/>
              <w:spacing w:line="320" w:lineRule="exact"/>
              <w:ind w:left="0" w:leftChars="0" w:firstLine="0" w:firstLineChars="0"/>
              <w:jc w:val="center"/>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权重</w:t>
            </w:r>
          </w:p>
        </w:tc>
        <w:tc>
          <w:tcPr>
            <w:tcW w:w="770"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left="0" w:leftChars="0" w:firstLine="0" w:firstLineChars="0"/>
              <w:jc w:val="both"/>
              <w:rPr>
                <w:rFonts w:hint="default" w:ascii="Times New Roman" w:hAnsi="Times New Roman" w:eastAsia="仿宋" w:cs="Times New Roman"/>
                <w:b/>
                <w:bCs/>
                <w:color w:val="auto"/>
              </w:rPr>
            </w:pPr>
            <w:r>
              <w:rPr>
                <w:rFonts w:hint="default" w:ascii="Times New Roman" w:hAnsi="Times New Roman" w:eastAsia="仿宋" w:cs="Times New Roman"/>
                <w:b/>
                <w:bCs/>
                <w:color w:val="auto"/>
              </w:rPr>
              <w:t>分值</w:t>
            </w:r>
          </w:p>
        </w:tc>
        <w:tc>
          <w:tcPr>
            <w:tcW w:w="57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jc w:val="center"/>
              <w:rPr>
                <w:rFonts w:hint="default" w:ascii="Times New Roman" w:hAnsi="Times New Roman" w:eastAsia="仿宋" w:cs="Times New Roman"/>
                <w:b/>
                <w:bCs/>
                <w:color w:val="auto"/>
              </w:rPr>
            </w:pPr>
            <w:r>
              <w:rPr>
                <w:rFonts w:hint="default" w:ascii="Times New Roman" w:hAnsi="Times New Roman" w:eastAsia="仿宋" w:cs="Times New Roman"/>
                <w:b/>
                <w:bCs/>
                <w:color w:val="auto"/>
              </w:rPr>
              <w:t>评分依据</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left="0" w:leftChars="0" w:firstLine="0" w:firstLineChars="0"/>
              <w:jc w:val="center"/>
              <w:rPr>
                <w:rFonts w:hint="default" w:ascii="Times New Roman" w:hAnsi="Times New Roman" w:eastAsia="仿宋" w:cs="Times New Roman"/>
                <w:b/>
                <w:bCs/>
                <w:snapToGrid w:val="0"/>
                <w:color w:val="auto"/>
              </w:rPr>
            </w:pPr>
            <w:r>
              <w:rPr>
                <w:rFonts w:hint="default" w:ascii="Times New Roman" w:hAnsi="Times New Roman" w:eastAsia="仿宋" w:cs="Times New Roman"/>
                <w:b/>
                <w:bCs/>
                <w:snapToGrid w:val="0"/>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pPr>
              <w:snapToGrid w:val="0"/>
              <w:spacing w:line="320" w:lineRule="exact"/>
              <w:ind w:left="0" w:leftChars="0" w:firstLine="0" w:firstLineChars="0"/>
              <w:jc w:val="center"/>
              <w:rPr>
                <w:rFonts w:hint="default" w:ascii="Times New Roman" w:hAnsi="Times New Roman" w:eastAsia="仿宋" w:cs="Times New Roman"/>
                <w:color w:val="auto"/>
              </w:rPr>
            </w:pPr>
            <w:r>
              <w:rPr>
                <w:rFonts w:hint="default" w:ascii="Times New Roman" w:hAnsi="Times New Roman" w:eastAsia="仿宋" w:cs="Times New Roman"/>
                <w:color w:val="auto"/>
              </w:rPr>
              <w:t>1</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rPr>
            </w:pPr>
            <w:r>
              <w:rPr>
                <w:rFonts w:hint="default" w:ascii="Times New Roman" w:hAnsi="Times New Roman" w:eastAsia="仿宋" w:cs="Times New Roman"/>
                <w:color w:val="auto"/>
                <w:kern w:val="0"/>
                <w:lang w:eastAsia="zh-CN"/>
              </w:rPr>
              <w:t>比选</w:t>
            </w:r>
            <w:r>
              <w:rPr>
                <w:rFonts w:hint="default" w:ascii="Times New Roman" w:hAnsi="Times New Roman" w:eastAsia="仿宋" w:cs="Times New Roman"/>
                <w:color w:val="auto"/>
                <w:kern w:val="0"/>
              </w:rPr>
              <w:t>报价</w:t>
            </w:r>
            <w:r>
              <w:rPr>
                <w:rFonts w:hint="default" w:ascii="Times New Roman" w:hAnsi="Times New Roman" w:eastAsia="仿宋" w:cs="Times New Roman"/>
                <w:color w:val="auto"/>
                <w:kern w:val="0"/>
                <w:lang w:val="en-US" w:eastAsia="zh-CN"/>
              </w:rPr>
              <w:t>20</w:t>
            </w:r>
            <w:r>
              <w:rPr>
                <w:rFonts w:hint="default" w:ascii="Times New Roman" w:hAnsi="Times New Roman" w:eastAsia="仿宋" w:cs="Times New Roman"/>
                <w:color w:val="auto"/>
                <w:kern w:val="0"/>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both"/>
              <w:rPr>
                <w:rFonts w:hint="default" w:ascii="Times New Roman" w:hAnsi="Times New Roman" w:eastAsia="仿宋" w:cs="Times New Roman"/>
                <w:color w:val="auto"/>
                <w:kern w:val="0"/>
              </w:rPr>
            </w:pPr>
            <w:r>
              <w:rPr>
                <w:rFonts w:hint="default" w:ascii="Times New Roman" w:hAnsi="Times New Roman" w:eastAsia="仿宋" w:cs="Times New Roman"/>
                <w:color w:val="auto"/>
                <w:kern w:val="0"/>
                <w:lang w:val="en-US" w:eastAsia="zh-CN"/>
              </w:rPr>
              <w:t>20</w:t>
            </w:r>
            <w:r>
              <w:rPr>
                <w:rFonts w:hint="default" w:ascii="Times New Roman" w:hAnsi="Times New Roman" w:eastAsia="仿宋" w:cs="Times New Roman"/>
                <w:color w:val="auto"/>
                <w:kern w:val="0"/>
              </w:rPr>
              <w:t>分</w:t>
            </w:r>
          </w:p>
        </w:tc>
        <w:tc>
          <w:tcPr>
            <w:tcW w:w="572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lang w:val="en-US" w:eastAsia="zh-CN"/>
              </w:rPr>
            </w:pPr>
            <w:r>
              <w:rPr>
                <w:rFonts w:hint="default" w:ascii="Times New Roman" w:hAnsi="Times New Roman" w:eastAsia="仿宋" w:cs="Times New Roman"/>
                <w:color w:val="auto"/>
                <w:kern w:val="0"/>
                <w:lang w:val="en-US" w:eastAsia="zh-CN"/>
              </w:rPr>
              <w:t>价格统一采用低价优先法计算，即满足比选文件要求且最后报价最低的供应商的价格为比选基准价，其价格分为满分。其他供应商的价格分统一按照下列公式计算：比选报价得分=（比选基准价/最后比选报价）×价格权值×100</w:t>
            </w:r>
          </w:p>
          <w:p>
            <w:pPr>
              <w:widowControl/>
              <w:jc w:val="left"/>
              <w:rPr>
                <w:rFonts w:hint="default" w:ascii="Times New Roman" w:hAnsi="Times New Roman" w:cs="Times New Roman"/>
              </w:rPr>
            </w:pPr>
            <w:r>
              <w:rPr>
                <w:rFonts w:hint="default" w:ascii="Times New Roman" w:hAnsi="Times New Roman" w:eastAsia="仿宋" w:cs="Times New Roman"/>
                <w:color w:val="auto"/>
                <w:kern w:val="0"/>
                <w:lang w:val="en-US" w:eastAsia="zh-CN"/>
              </w:rPr>
              <w:t>注：有效比选申请报价指通过资格评审、符合性评审的有效比选申请人的报价。</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ind w:left="0" w:leftChars="0" w:firstLine="0" w:firstLineChars="0"/>
              <w:jc w:val="both"/>
              <w:rPr>
                <w:rFonts w:hint="default" w:ascii="Times New Roman" w:hAnsi="Times New Roman" w:eastAsia="仿宋" w:cs="Times New Roman"/>
                <w:color w:val="auto"/>
              </w:rPr>
            </w:pPr>
            <w:r>
              <w:rPr>
                <w:rFonts w:hint="default" w:ascii="Times New Roman" w:hAnsi="Times New Roman" w:eastAsia="仿宋" w:cs="Times New Roman"/>
                <w:color w:val="auto"/>
              </w:rPr>
              <w:t>最后</w:t>
            </w:r>
            <w:r>
              <w:rPr>
                <w:rFonts w:hint="default" w:ascii="Times New Roman" w:hAnsi="Times New Roman" w:eastAsia="仿宋" w:cs="Times New Roman"/>
                <w:color w:val="auto"/>
                <w:lang w:eastAsia="zh-CN"/>
              </w:rPr>
              <w:t>比选</w:t>
            </w:r>
            <w:r>
              <w:rPr>
                <w:rFonts w:hint="default" w:ascii="Times New Roman" w:hAnsi="Times New Roman" w:eastAsia="仿宋" w:cs="Times New Roman"/>
                <w:color w:val="auto"/>
              </w:rPr>
              <w:t>报价</w:t>
            </w:r>
          </w:p>
          <w:p>
            <w:pPr>
              <w:snapToGrid w:val="0"/>
              <w:spacing w:line="340" w:lineRule="exact"/>
              <w:ind w:left="0" w:leftChars="0" w:firstLine="0" w:firstLineChars="0"/>
              <w:jc w:val="both"/>
              <w:rPr>
                <w:rFonts w:hint="default" w:ascii="Times New Roman" w:hAnsi="Times New Roman" w:eastAsia="仿宋" w:cs="Times New Roman"/>
                <w:color w:val="auto"/>
              </w:rPr>
            </w:pPr>
            <w:r>
              <w:rPr>
                <w:rFonts w:hint="default" w:ascii="Times New Roman" w:hAnsi="Times New Roman" w:eastAsia="仿宋" w:cs="Times New Roman"/>
                <w:color w:val="auto"/>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756" w:type="dxa"/>
            <w:vMerge w:val="restart"/>
            <w:tcBorders>
              <w:top w:val="single" w:color="auto" w:sz="4" w:space="0"/>
              <w:left w:val="single" w:color="auto" w:sz="4" w:space="0"/>
              <w:right w:val="single" w:color="auto" w:sz="4" w:space="0"/>
            </w:tcBorders>
            <w:noWrap w:val="0"/>
            <w:vAlign w:val="center"/>
          </w:tcPr>
          <w:p>
            <w:pPr>
              <w:widowControl/>
              <w:ind w:left="0" w:leftChars="0" w:firstLine="0" w:firstLineChars="0"/>
              <w:jc w:val="center"/>
              <w:rPr>
                <w:rFonts w:hint="default" w:ascii="Times New Roman" w:hAnsi="Times New Roman" w:eastAsia="仿宋" w:cs="Times New Roman"/>
                <w:color w:val="auto"/>
                <w:kern w:val="0"/>
              </w:rPr>
            </w:pPr>
            <w:r>
              <w:rPr>
                <w:rFonts w:hint="default" w:ascii="Times New Roman" w:hAnsi="Times New Roman" w:eastAsia="仿宋" w:cs="Times New Roman"/>
                <w:color w:val="auto"/>
                <w:kern w:val="0"/>
              </w:rPr>
              <w:t>2</w:t>
            </w:r>
          </w:p>
        </w:tc>
        <w:tc>
          <w:tcPr>
            <w:tcW w:w="887" w:type="dxa"/>
            <w:vMerge w:val="restart"/>
            <w:tcBorders>
              <w:top w:val="single" w:color="auto" w:sz="4" w:space="0"/>
              <w:left w:val="single" w:color="auto" w:sz="4" w:space="0"/>
              <w:right w:val="single" w:color="auto" w:sz="4" w:space="0"/>
            </w:tcBorders>
            <w:noWrap w:val="0"/>
            <w:vAlign w:val="center"/>
          </w:tcPr>
          <w:p>
            <w:pPr>
              <w:widowControl/>
              <w:ind w:left="0" w:leftChars="0" w:firstLine="0" w:firstLineChars="0"/>
              <w:jc w:val="both"/>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lang w:val="en-US" w:eastAsia="zh-CN"/>
              </w:rPr>
              <w:t>技术服务水平51%</w:t>
            </w:r>
          </w:p>
        </w:tc>
        <w:tc>
          <w:tcPr>
            <w:tcW w:w="925" w:type="dxa"/>
            <w:tcBorders>
              <w:top w:val="single" w:color="auto" w:sz="4" w:space="0"/>
              <w:left w:val="single" w:color="auto" w:sz="4" w:space="0"/>
              <w:right w:val="single" w:color="auto" w:sz="4" w:space="0"/>
            </w:tcBorders>
            <w:noWrap w:val="0"/>
            <w:vAlign w:val="center"/>
          </w:tcPr>
          <w:p>
            <w:pPr>
              <w:widowControl/>
              <w:ind w:left="0" w:leftChars="0" w:firstLine="0" w:firstLineChars="0"/>
              <w:jc w:val="both"/>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lang w:val="en-US" w:eastAsia="zh-CN"/>
              </w:rPr>
              <w:t>项目方案设计42</w:t>
            </w:r>
            <w:r>
              <w:rPr>
                <w:rFonts w:hint="default" w:ascii="Times New Roman" w:hAnsi="Times New Roman" w:eastAsia="仿宋" w:cs="Times New Roman"/>
                <w:color w:val="auto"/>
                <w:kern w:val="0"/>
                <w:highlight w:val="none"/>
              </w:rPr>
              <w:t>%</w:t>
            </w:r>
          </w:p>
          <w:p>
            <w:pPr>
              <w:widowControl/>
              <w:jc w:val="center"/>
              <w:rPr>
                <w:rFonts w:hint="default" w:ascii="Times New Roman" w:hAnsi="Times New Roman" w:eastAsia="仿宋" w:cs="Times New Roman"/>
                <w:color w:val="auto"/>
                <w:kern w:val="0"/>
                <w:highlight w:val="none"/>
              </w:rPr>
            </w:pPr>
          </w:p>
        </w:tc>
        <w:tc>
          <w:tcPr>
            <w:tcW w:w="770" w:type="dxa"/>
            <w:tcBorders>
              <w:top w:val="single" w:color="auto" w:sz="4" w:space="0"/>
              <w:left w:val="single" w:color="auto" w:sz="4" w:space="0"/>
              <w:right w:val="single" w:color="auto" w:sz="4" w:space="0"/>
            </w:tcBorders>
            <w:noWrap w:val="0"/>
            <w:vAlign w:val="center"/>
          </w:tcPr>
          <w:p>
            <w:pPr>
              <w:widowControl/>
              <w:ind w:left="0" w:leftChars="0" w:firstLine="0" w:firstLineChars="0"/>
              <w:jc w:val="both"/>
              <w:rPr>
                <w:rFonts w:hint="default" w:ascii="Times New Roman" w:hAnsi="Times New Roman" w:eastAsia="仿宋" w:cs="Times New Roman"/>
                <w:color w:val="auto"/>
                <w:kern w:val="0"/>
                <w:highlight w:val="none"/>
                <w:lang w:val="en-US" w:eastAsia="zh-CN"/>
              </w:rPr>
            </w:pPr>
            <w:r>
              <w:rPr>
                <w:rFonts w:hint="default" w:ascii="Times New Roman" w:hAnsi="Times New Roman" w:eastAsia="仿宋" w:cs="Times New Roman"/>
                <w:color w:val="auto"/>
                <w:kern w:val="0"/>
                <w:highlight w:val="none"/>
                <w:lang w:val="en-US" w:eastAsia="zh-CN"/>
              </w:rPr>
              <w:t>42</w:t>
            </w:r>
            <w:r>
              <w:rPr>
                <w:rFonts w:hint="default" w:ascii="Times New Roman" w:hAnsi="Times New Roman" w:eastAsia="仿宋" w:cs="Times New Roman"/>
                <w:color w:val="auto"/>
                <w:kern w:val="0"/>
                <w:highlight w:val="none"/>
              </w:rPr>
              <w:t>分</w:t>
            </w:r>
          </w:p>
        </w:tc>
        <w:tc>
          <w:tcPr>
            <w:tcW w:w="5727" w:type="dxa"/>
            <w:tcBorders>
              <w:top w:val="single" w:color="auto" w:sz="4" w:space="0"/>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lang w:val="en-US" w:eastAsia="zh-CN"/>
              </w:rPr>
            </w:pPr>
            <w:r>
              <w:rPr>
                <w:rFonts w:hint="default" w:ascii="Times New Roman" w:hAnsi="Times New Roman" w:eastAsia="仿宋" w:cs="Times New Roman"/>
                <w:color w:val="auto"/>
                <w:kern w:val="0"/>
                <w:lang w:val="en-US" w:eastAsia="zh-CN"/>
              </w:rPr>
              <w:t>供应商根据本项目特点及需求提交项目设计方案，至少包括：①设计理念；②主题及元素应用分析和展示；③创新性；④互动性；⑤地域特色因素；⑥整体视觉配色，整体协调性；⑦建议的材料材质工艺视觉呈现效果。以上各方案内容详尽、完善、具有可落地性、有特点能充分匹配本项目要求的得42分，有缺项的一处扣6分，有缺陷或不足的一处扣3分，扣完为止。</w:t>
            </w:r>
          </w:p>
          <w:p>
            <w:pPr>
              <w:pStyle w:val="7"/>
              <w:ind w:left="0" w:leftChars="0" w:firstLine="0" w:firstLineChars="0"/>
              <w:rPr>
                <w:rFonts w:hint="default" w:ascii="Times New Roman" w:hAnsi="Times New Roman" w:cs="Times New Roman"/>
                <w:lang w:eastAsia="zh-CN"/>
              </w:rPr>
            </w:pPr>
            <w:r>
              <w:rPr>
                <w:rFonts w:hint="default" w:ascii="Times New Roman" w:hAnsi="Times New Roman" w:eastAsia="仿宋" w:cs="Times New Roman"/>
                <w:sz w:val="21"/>
                <w:szCs w:val="21"/>
                <w:lang w:val="en-US" w:eastAsia="zh-CN"/>
              </w:rPr>
              <w:t>注：初步设计不满足采购要求或未按要求提交初步设计的本项不得分。</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both"/>
              <w:rPr>
                <w:rFonts w:hint="default" w:ascii="Times New Roman" w:hAnsi="Times New Roman" w:eastAsia="仿宋" w:cs="Times New Roman"/>
                <w:color w:val="auto"/>
                <w:kern w:val="0"/>
              </w:rPr>
            </w:pPr>
            <w:r>
              <w:rPr>
                <w:rFonts w:hint="default" w:ascii="Times New Roman" w:hAnsi="Times New Roman" w:eastAsia="仿宋" w:cs="Times New Roman"/>
                <w:color w:val="auto"/>
                <w:kern w:val="0"/>
              </w:rPr>
              <w:t>响应文件为准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56"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kern w:val="0"/>
              </w:rPr>
            </w:pPr>
          </w:p>
        </w:tc>
        <w:tc>
          <w:tcPr>
            <w:tcW w:w="88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highlight w:val="none"/>
              </w:rPr>
            </w:pPr>
          </w:p>
        </w:tc>
        <w:tc>
          <w:tcPr>
            <w:tcW w:w="925" w:type="dxa"/>
            <w:tcBorders>
              <w:top w:val="single" w:color="auto" w:sz="4" w:space="0"/>
              <w:left w:val="single" w:color="auto" w:sz="4" w:space="0"/>
              <w:right w:val="single" w:color="auto" w:sz="4" w:space="0"/>
            </w:tcBorders>
            <w:noWrap w:val="0"/>
            <w:vAlign w:val="center"/>
          </w:tcPr>
          <w:p>
            <w:pPr>
              <w:ind w:left="0" w:leftChars="0" w:firstLine="0" w:firstLineChars="0"/>
              <w:jc w:val="both"/>
              <w:textAlignment w:val="top"/>
              <w:rPr>
                <w:rFonts w:hint="default" w:ascii="Times New Roman" w:hAnsi="Times New Roman" w:eastAsia="仿宋" w:cs="Times New Roman"/>
                <w:szCs w:val="21"/>
              </w:rPr>
            </w:pPr>
            <w:r>
              <w:rPr>
                <w:rFonts w:hint="default" w:ascii="Times New Roman" w:hAnsi="Times New Roman" w:eastAsia="仿宋" w:cs="Times New Roman"/>
                <w:szCs w:val="21"/>
              </w:rPr>
              <w:t>进度管理方案 与措施</w:t>
            </w:r>
          </w:p>
          <w:p>
            <w:pPr>
              <w:ind w:left="0" w:leftChars="0" w:firstLine="0" w:firstLineChars="0"/>
              <w:jc w:val="both"/>
              <w:textAlignment w:val="top"/>
              <w:rPr>
                <w:rFonts w:hint="default" w:ascii="Times New Roman" w:hAnsi="Times New Roman" w:eastAsia="仿宋" w:cs="Times New Roman"/>
                <w:color w:val="auto"/>
                <w:kern w:val="0"/>
                <w:highlight w:val="none"/>
              </w:rPr>
            </w:pPr>
            <w:r>
              <w:rPr>
                <w:rFonts w:hint="default" w:ascii="Times New Roman" w:hAnsi="Times New Roman" w:eastAsia="仿宋" w:cs="Times New Roman"/>
                <w:szCs w:val="21"/>
                <w:lang w:val="en-US" w:eastAsia="zh-CN"/>
              </w:rPr>
              <w:t>9</w:t>
            </w:r>
            <w:r>
              <w:rPr>
                <w:rFonts w:hint="default" w:ascii="Times New Roman" w:hAnsi="Times New Roman" w:eastAsia="仿宋" w:cs="Times New Roman"/>
                <w:szCs w:val="21"/>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default" w:ascii="Times New Roman" w:hAnsi="Times New Roman" w:eastAsia="仿宋" w:cs="Times New Roman"/>
                <w:color w:val="auto"/>
                <w:kern w:val="0"/>
                <w:highlight w:val="none"/>
                <w:lang w:val="en-US" w:eastAsia="zh-CN"/>
              </w:rPr>
            </w:pPr>
            <w:r>
              <w:rPr>
                <w:rFonts w:hint="default" w:ascii="Times New Roman" w:hAnsi="Times New Roman" w:eastAsia="仿宋" w:cs="Times New Roman"/>
                <w:szCs w:val="21"/>
                <w:lang w:val="en-US" w:eastAsia="zh-CN"/>
              </w:rPr>
              <w:t>9</w:t>
            </w:r>
            <w:r>
              <w:rPr>
                <w:rFonts w:hint="default" w:ascii="Times New Roman" w:hAnsi="Times New Roman" w:eastAsia="仿宋" w:cs="Times New Roman"/>
                <w:szCs w:val="21"/>
              </w:rPr>
              <w:t>分</w:t>
            </w:r>
          </w:p>
        </w:tc>
        <w:tc>
          <w:tcPr>
            <w:tcW w:w="5727"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仿宋" w:cs="Times New Roman"/>
                <w:snapToGrid w:val="0"/>
                <w:highlight w:val="none"/>
                <w:lang w:eastAsia="zh-CN"/>
              </w:rPr>
            </w:pPr>
            <w:r>
              <w:rPr>
                <w:rFonts w:hint="default" w:ascii="Times New Roman" w:hAnsi="Times New Roman" w:eastAsia="仿宋" w:cs="Times New Roman"/>
                <w:szCs w:val="21"/>
                <w:lang w:val="en-US" w:eastAsia="zh-CN"/>
              </w:rPr>
              <w:t>供应商</w:t>
            </w:r>
            <w:r>
              <w:rPr>
                <w:rFonts w:hint="default" w:ascii="Times New Roman" w:hAnsi="Times New Roman" w:eastAsia="仿宋" w:cs="Times New Roman"/>
                <w:szCs w:val="21"/>
              </w:rPr>
              <w:t>根据</w:t>
            </w:r>
            <w:r>
              <w:rPr>
                <w:rFonts w:hint="default" w:ascii="Times New Roman" w:hAnsi="Times New Roman" w:eastAsia="仿宋" w:cs="Times New Roman"/>
                <w:szCs w:val="21"/>
                <w:lang w:val="en-US" w:eastAsia="zh-CN"/>
              </w:rPr>
              <w:t>本项目需求</w:t>
            </w:r>
            <w:r>
              <w:rPr>
                <w:rFonts w:hint="default" w:ascii="Times New Roman" w:hAnsi="Times New Roman" w:eastAsia="仿宋" w:cs="Times New Roman"/>
                <w:szCs w:val="21"/>
              </w:rPr>
              <w:t>提</w:t>
            </w:r>
            <w:r>
              <w:rPr>
                <w:rFonts w:hint="default" w:ascii="Times New Roman" w:hAnsi="Times New Roman" w:eastAsia="仿宋" w:cs="Times New Roman"/>
                <w:szCs w:val="21"/>
                <w:lang w:val="en-US" w:eastAsia="zh-CN"/>
              </w:rPr>
              <w:t>交</w:t>
            </w:r>
            <w:r>
              <w:rPr>
                <w:rFonts w:hint="default" w:ascii="Times New Roman" w:hAnsi="Times New Roman" w:eastAsia="仿宋" w:cs="Times New Roman"/>
                <w:szCs w:val="21"/>
              </w:rPr>
              <w:t>进度管理方案与措施，</w:t>
            </w:r>
            <w:r>
              <w:rPr>
                <w:rFonts w:hint="default" w:ascii="Times New Roman" w:hAnsi="Times New Roman" w:eastAsia="仿宋" w:cs="Times New Roman"/>
                <w:szCs w:val="21"/>
                <w:lang w:val="en-US" w:eastAsia="zh-CN"/>
              </w:rPr>
              <w:t>至少</w:t>
            </w:r>
            <w:r>
              <w:rPr>
                <w:rFonts w:hint="default" w:ascii="Times New Roman" w:hAnsi="Times New Roman" w:eastAsia="仿宋" w:cs="Times New Roman"/>
                <w:szCs w:val="21"/>
              </w:rPr>
              <w:t>包含：①进度计划总体思路；②进度保障措施；③重要节点计划</w:t>
            </w:r>
            <w:r>
              <w:rPr>
                <w:rFonts w:hint="default" w:ascii="Times New Roman" w:hAnsi="Times New Roman" w:eastAsia="仿宋" w:cs="Times New Roman"/>
                <w:szCs w:val="21"/>
                <w:lang w:eastAsia="zh-CN"/>
              </w:rPr>
              <w:t>。</w:t>
            </w:r>
            <w:r>
              <w:rPr>
                <w:rFonts w:hint="default" w:ascii="Times New Roman" w:hAnsi="Times New Roman" w:eastAsia="仿宋" w:cs="Times New Roman"/>
                <w:color w:val="auto"/>
                <w:kern w:val="0"/>
                <w:highlight w:val="none"/>
              </w:rPr>
              <w:t>以上各方案内容详尽、完善、具有可操作性、</w:t>
            </w:r>
            <w:r>
              <w:rPr>
                <w:rFonts w:hint="default" w:ascii="Times New Roman" w:hAnsi="Times New Roman" w:eastAsia="仿宋" w:cs="Times New Roman"/>
                <w:color w:val="auto"/>
                <w:kern w:val="0"/>
                <w:highlight w:val="none"/>
                <w:lang w:val="en-US" w:eastAsia="zh-CN"/>
              </w:rPr>
              <w:t>符合项目实际情况且针对性强的得9分，缺项或提供的方案与项目无关的每项扣3分，方案</w:t>
            </w:r>
            <w:r>
              <w:rPr>
                <w:rFonts w:hint="default" w:ascii="Times New Roman" w:hAnsi="Times New Roman" w:eastAsia="仿宋" w:cs="Times New Roman"/>
                <w:color w:val="auto"/>
                <w:kern w:val="0"/>
                <w:highlight w:val="none"/>
              </w:rPr>
              <w:t>存在凭空编造、逻辑</w:t>
            </w:r>
            <w:r>
              <w:rPr>
                <w:rFonts w:hint="default" w:ascii="Times New Roman" w:hAnsi="Times New Roman" w:eastAsia="仿宋" w:cs="Times New Roman"/>
                <w:color w:val="auto"/>
                <w:kern w:val="0"/>
                <w:highlight w:val="none"/>
                <w:lang w:val="en-US" w:eastAsia="zh-CN"/>
              </w:rPr>
              <w:t>错误、</w:t>
            </w:r>
            <w:r>
              <w:rPr>
                <w:rFonts w:hint="default" w:ascii="Times New Roman" w:hAnsi="Times New Roman" w:eastAsia="仿宋" w:cs="Times New Roman"/>
                <w:color w:val="auto"/>
                <w:kern w:val="0"/>
                <w:highlight w:val="none"/>
              </w:rPr>
              <w:t>不可能实现的夸大情形</w:t>
            </w:r>
            <w:r>
              <w:rPr>
                <w:rFonts w:hint="default" w:ascii="Times New Roman" w:hAnsi="Times New Roman" w:eastAsia="仿宋" w:cs="Times New Roman"/>
                <w:color w:val="auto"/>
                <w:kern w:val="0"/>
                <w:highlight w:val="none"/>
                <w:lang w:val="en-US" w:eastAsia="zh-CN"/>
              </w:rPr>
              <w:t>、不具有针对性或其他缺陷</w:t>
            </w:r>
            <w:r>
              <w:rPr>
                <w:rFonts w:hint="default" w:ascii="Times New Roman" w:hAnsi="Times New Roman" w:eastAsia="仿宋" w:cs="Times New Roman"/>
                <w:color w:val="auto"/>
                <w:kern w:val="0"/>
                <w:highlight w:val="none"/>
              </w:rPr>
              <w:t>的一处扣</w:t>
            </w:r>
            <w:r>
              <w:rPr>
                <w:rFonts w:hint="default" w:ascii="Times New Roman" w:hAnsi="Times New Roman" w:eastAsia="仿宋" w:cs="Times New Roman"/>
                <w:color w:val="auto"/>
                <w:kern w:val="0"/>
                <w:highlight w:val="none"/>
                <w:lang w:val="en-US" w:eastAsia="zh-CN"/>
              </w:rPr>
              <w:t>3</w:t>
            </w:r>
            <w:r>
              <w:rPr>
                <w:rFonts w:hint="default" w:ascii="Times New Roman" w:hAnsi="Times New Roman" w:eastAsia="仿宋" w:cs="Times New Roman"/>
                <w:color w:val="auto"/>
                <w:kern w:val="0"/>
                <w:highlight w:val="none"/>
              </w:rPr>
              <w:t>分，扣完为止。</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both"/>
              <w:rPr>
                <w:rFonts w:hint="default" w:ascii="Times New Roman" w:hAnsi="Times New Roman" w:eastAsia="仿宋" w:cs="Times New Roman"/>
                <w:color w:val="auto"/>
                <w:kern w:val="0"/>
              </w:rPr>
            </w:pPr>
            <w:r>
              <w:rPr>
                <w:rFonts w:hint="default" w:ascii="Times New Roman" w:hAnsi="Times New Roman" w:eastAsia="仿宋" w:cs="Times New Roman"/>
                <w:color w:val="auto"/>
                <w:kern w:val="0"/>
              </w:rPr>
              <w:t>响应文件为准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56" w:type="dxa"/>
            <w:tcBorders>
              <w:left w:val="single" w:color="auto" w:sz="4" w:space="0"/>
              <w:right w:val="single" w:color="auto" w:sz="4" w:space="0"/>
            </w:tcBorders>
            <w:noWrap w:val="0"/>
            <w:vAlign w:val="center"/>
          </w:tcPr>
          <w:p>
            <w:pPr>
              <w:widowControl/>
              <w:ind w:left="0" w:leftChars="0" w:firstLine="0" w:firstLineChars="0"/>
              <w:jc w:val="center"/>
              <w:rPr>
                <w:rFonts w:hint="default" w:ascii="Times New Roman" w:hAnsi="Times New Roman" w:eastAsia="仿宋" w:cs="Times New Roman"/>
                <w:color w:val="auto"/>
                <w:kern w:val="0"/>
                <w:lang w:val="en-US" w:eastAsia="zh-CN"/>
              </w:rPr>
            </w:pPr>
            <w:r>
              <w:rPr>
                <w:rFonts w:hint="default" w:ascii="Times New Roman" w:hAnsi="Times New Roman" w:eastAsia="仿宋" w:cs="Times New Roman"/>
                <w:color w:val="auto"/>
                <w:kern w:val="0"/>
                <w:lang w:val="en-US" w:eastAsia="zh-CN"/>
              </w:rPr>
              <w:t>3</w:t>
            </w:r>
          </w:p>
        </w:tc>
        <w:tc>
          <w:tcPr>
            <w:tcW w:w="887" w:type="dxa"/>
            <w:tcBorders>
              <w:left w:val="single" w:color="auto" w:sz="4" w:space="0"/>
              <w:right w:val="single" w:color="auto" w:sz="4" w:space="0"/>
            </w:tcBorders>
            <w:noWrap w:val="0"/>
            <w:vAlign w:val="center"/>
          </w:tcPr>
          <w:p>
            <w:pPr>
              <w:widowControl/>
              <w:ind w:left="0" w:leftChars="0" w:firstLine="0" w:firstLineChars="0"/>
              <w:jc w:val="both"/>
              <w:rPr>
                <w:rFonts w:hint="default" w:ascii="Times New Roman" w:hAnsi="Times New Roman" w:eastAsia="仿宋" w:cs="Times New Roman"/>
                <w:color w:val="auto"/>
                <w:kern w:val="0"/>
                <w:highlight w:val="none"/>
              </w:rPr>
            </w:pPr>
            <w:r>
              <w:rPr>
                <w:rFonts w:hint="default" w:ascii="Times New Roman" w:hAnsi="Times New Roman" w:eastAsia="仿宋" w:cs="Times New Roman"/>
                <w:color w:val="auto"/>
                <w:kern w:val="0"/>
                <w:highlight w:val="none"/>
                <w:lang w:val="en-US" w:eastAsia="zh-CN"/>
              </w:rPr>
              <w:t>履约能力9%</w:t>
            </w:r>
          </w:p>
        </w:tc>
        <w:tc>
          <w:tcPr>
            <w:tcW w:w="925" w:type="dxa"/>
            <w:tcBorders>
              <w:top w:val="single" w:color="auto" w:sz="4" w:space="0"/>
              <w:left w:val="single" w:color="auto" w:sz="4" w:space="0"/>
              <w:right w:val="single" w:color="auto" w:sz="4" w:space="0"/>
            </w:tcBorders>
            <w:noWrap w:val="0"/>
            <w:vAlign w:val="center"/>
          </w:tcPr>
          <w:p>
            <w:pPr>
              <w:pStyle w:val="15"/>
              <w:ind w:left="38" w:leftChars="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履约经验9%</w:t>
            </w:r>
          </w:p>
        </w:tc>
        <w:tc>
          <w:tcPr>
            <w:tcW w:w="770"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9分</w:t>
            </w:r>
          </w:p>
        </w:tc>
        <w:tc>
          <w:tcPr>
            <w:tcW w:w="5727"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供应商提交2019年1月1日（含合同签订日期为准）以来类似项目履约经验证明材料的1个得3分，最高得9分。</w:t>
            </w:r>
          </w:p>
          <w:p>
            <w:pP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Cs w:val="21"/>
                <w:lang w:val="en-US" w:eastAsia="zh-CN"/>
              </w:rPr>
              <w:t>注：提供合同复印件，加盖供应商公章（鲜章）。</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both"/>
              <w:rPr>
                <w:rFonts w:hint="default" w:ascii="Times New Roman" w:hAnsi="Times New Roman" w:eastAsia="仿宋" w:cs="Times New Roman"/>
                <w:color w:val="auto"/>
                <w:kern w:val="0"/>
                <w:lang w:val="en-US" w:eastAsia="zh-CN"/>
              </w:rPr>
            </w:pPr>
            <w:r>
              <w:rPr>
                <w:rFonts w:hint="default" w:ascii="Times New Roman" w:hAnsi="Times New Roman" w:eastAsia="仿宋" w:cs="Times New Roman"/>
                <w:color w:val="auto"/>
                <w:kern w:val="0"/>
              </w:rPr>
              <w:t>响应文件为准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56" w:type="dxa"/>
            <w:noWrap w:val="0"/>
            <w:vAlign w:val="center"/>
          </w:tcPr>
          <w:p>
            <w:pPr>
              <w:widowControl/>
              <w:ind w:left="0" w:leftChars="0" w:firstLine="0" w:firstLineChars="0"/>
              <w:jc w:val="center"/>
              <w:rPr>
                <w:rFonts w:hint="default" w:ascii="Times New Roman" w:hAnsi="Times New Roman" w:eastAsia="仿宋" w:cs="Times New Roman"/>
                <w:color w:val="auto"/>
                <w:kern w:val="0"/>
                <w:lang w:eastAsia="zh-CN"/>
              </w:rPr>
            </w:pPr>
            <w:r>
              <w:rPr>
                <w:rFonts w:hint="default" w:ascii="Times New Roman" w:hAnsi="Times New Roman" w:eastAsia="仿宋" w:cs="Times New Roman"/>
                <w:color w:val="auto"/>
                <w:kern w:val="0"/>
                <w:lang w:val="en-US" w:eastAsia="zh-CN"/>
              </w:rPr>
              <w:t>4</w:t>
            </w:r>
          </w:p>
        </w:tc>
        <w:tc>
          <w:tcPr>
            <w:tcW w:w="1812" w:type="dxa"/>
            <w:gridSpan w:val="2"/>
            <w:noWrap w:val="0"/>
            <w:vAlign w:val="center"/>
          </w:tcPr>
          <w:p>
            <w:pPr>
              <w:widowControl/>
              <w:jc w:val="center"/>
              <w:rPr>
                <w:rFonts w:hint="default" w:ascii="Times New Roman" w:hAnsi="Times New Roman" w:eastAsia="仿宋" w:cs="Times New Roman"/>
                <w:color w:val="auto"/>
                <w:kern w:val="0"/>
              </w:rPr>
            </w:pPr>
            <w:r>
              <w:rPr>
                <w:rFonts w:hint="default" w:ascii="Times New Roman" w:hAnsi="Times New Roman" w:eastAsia="仿宋" w:cs="Times New Roman"/>
                <w:color w:val="auto"/>
                <w:kern w:val="0"/>
                <w:lang w:val="en-US" w:eastAsia="zh-CN"/>
              </w:rPr>
              <w:t>后续</w:t>
            </w:r>
            <w:r>
              <w:rPr>
                <w:rFonts w:hint="default" w:ascii="Times New Roman" w:hAnsi="Times New Roman" w:eastAsia="仿宋" w:cs="Times New Roman"/>
                <w:color w:val="auto"/>
                <w:kern w:val="0"/>
              </w:rPr>
              <w:t>服务方案</w:t>
            </w:r>
            <w:r>
              <w:rPr>
                <w:rFonts w:hint="default" w:ascii="Times New Roman" w:hAnsi="Times New Roman" w:eastAsia="仿宋" w:cs="Times New Roman"/>
                <w:color w:val="auto"/>
                <w:kern w:val="0"/>
                <w:lang w:val="en-US" w:eastAsia="zh-CN"/>
              </w:rPr>
              <w:t>20</w:t>
            </w:r>
            <w:r>
              <w:rPr>
                <w:rFonts w:hint="default" w:ascii="Times New Roman" w:hAnsi="Times New Roman" w:eastAsia="仿宋" w:cs="Times New Roman"/>
                <w:color w:val="auto"/>
                <w:kern w:val="0"/>
              </w:rPr>
              <w:t>%</w:t>
            </w:r>
          </w:p>
        </w:tc>
        <w:tc>
          <w:tcPr>
            <w:tcW w:w="770" w:type="dxa"/>
            <w:noWrap w:val="0"/>
            <w:vAlign w:val="center"/>
          </w:tcPr>
          <w:p>
            <w:pPr>
              <w:widowControl/>
              <w:jc w:val="center"/>
              <w:rPr>
                <w:rFonts w:hint="default" w:ascii="Times New Roman" w:hAnsi="Times New Roman" w:eastAsia="仿宋" w:cs="Times New Roman"/>
                <w:color w:val="auto"/>
                <w:kern w:val="0"/>
                <w:lang w:val="en-US" w:eastAsia="zh-CN"/>
              </w:rPr>
            </w:pPr>
          </w:p>
          <w:p>
            <w:pPr>
              <w:widowControl/>
              <w:jc w:val="center"/>
              <w:rPr>
                <w:rFonts w:hint="default" w:ascii="Times New Roman" w:hAnsi="Times New Roman" w:eastAsia="仿宋" w:cs="Times New Roman"/>
                <w:color w:val="auto"/>
                <w:kern w:val="0"/>
                <w:lang w:val="en-US" w:eastAsia="zh-CN"/>
              </w:rPr>
            </w:pPr>
          </w:p>
          <w:p>
            <w:pPr>
              <w:widowControl/>
              <w:jc w:val="center"/>
              <w:rPr>
                <w:rFonts w:hint="default" w:ascii="Times New Roman" w:hAnsi="Times New Roman" w:eastAsia="仿宋" w:cs="Times New Roman"/>
                <w:color w:val="auto"/>
                <w:kern w:val="0"/>
                <w:lang w:val="en-US" w:eastAsia="zh-CN"/>
              </w:rPr>
            </w:pPr>
          </w:p>
          <w:p>
            <w:pPr>
              <w:widowControl/>
              <w:ind w:left="0" w:leftChars="0" w:firstLine="0" w:firstLineChars="0"/>
              <w:jc w:val="both"/>
              <w:rPr>
                <w:rFonts w:hint="default" w:ascii="Times New Roman" w:hAnsi="Times New Roman" w:eastAsia="仿宋" w:cs="Times New Roman"/>
                <w:color w:val="auto"/>
                <w:kern w:val="0"/>
              </w:rPr>
            </w:pPr>
            <w:r>
              <w:rPr>
                <w:rFonts w:hint="default" w:ascii="Times New Roman" w:hAnsi="Times New Roman" w:eastAsia="仿宋" w:cs="Times New Roman"/>
                <w:color w:val="auto"/>
                <w:kern w:val="0"/>
                <w:lang w:val="en-US" w:eastAsia="zh-CN"/>
              </w:rPr>
              <w:t>20</w:t>
            </w:r>
            <w:r>
              <w:rPr>
                <w:rFonts w:hint="default" w:ascii="Times New Roman" w:hAnsi="Times New Roman" w:eastAsia="仿宋" w:cs="Times New Roman"/>
                <w:color w:val="auto"/>
                <w:kern w:val="0"/>
              </w:rPr>
              <w:t>分</w:t>
            </w:r>
          </w:p>
        </w:tc>
        <w:tc>
          <w:tcPr>
            <w:tcW w:w="5727" w:type="dxa"/>
            <w:noWrap w:val="0"/>
            <w:vAlign w:val="center"/>
          </w:tcPr>
          <w:p>
            <w:pPr>
              <w:widowControl/>
              <w:numPr>
                <w:ilvl w:val="0"/>
                <w:numId w:val="0"/>
              </w:numPr>
              <w:jc w:val="left"/>
              <w:rPr>
                <w:rFonts w:hint="default"/>
                <w:lang w:val="en-US" w:eastAsia="zh-CN"/>
              </w:rPr>
            </w:pPr>
            <w:r>
              <w:rPr>
                <w:rFonts w:hint="eastAsia" w:ascii="Times New Roman" w:hAnsi="Times New Roman" w:eastAsia="仿宋" w:cs="Times New Roman"/>
                <w:color w:val="auto"/>
                <w:kern w:val="0"/>
                <w:lang w:val="en-US" w:eastAsia="zh-CN"/>
              </w:rPr>
              <w:t xml:space="preserve">    1.</w:t>
            </w:r>
            <w:r>
              <w:rPr>
                <w:rFonts w:hint="default" w:ascii="Times New Roman" w:hAnsi="Times New Roman" w:eastAsia="仿宋" w:cs="Times New Roman"/>
                <w:color w:val="auto"/>
                <w:kern w:val="0"/>
                <w:lang w:val="en-US" w:eastAsia="zh-CN"/>
              </w:rPr>
              <w:t>供应商承诺在服务期内不限次数按照采购人要求进行修改、完善，直至采购人定稿为止的得4分。（提供承诺函原件，格式自拟）</w:t>
            </w:r>
            <w:r>
              <w:rPr>
                <w:rFonts w:hint="eastAsia" w:ascii="Times New Roman" w:hAnsi="Times New Roman" w:eastAsia="仿宋" w:cs="Times New Roman"/>
                <w:color w:val="auto"/>
                <w:kern w:val="0"/>
                <w:lang w:val="en-US" w:eastAsia="zh-CN"/>
              </w:rPr>
              <w:t>。</w:t>
            </w:r>
          </w:p>
          <w:p>
            <w:pPr>
              <w:widowControl/>
              <w:numPr>
                <w:ilvl w:val="0"/>
                <w:numId w:val="0"/>
              </w:numPr>
              <w:jc w:val="left"/>
              <w:rPr>
                <w:rFonts w:hint="default" w:ascii="Times New Roman" w:hAnsi="Times New Roman" w:eastAsia="仿宋" w:cs="Times New Roman"/>
                <w:color w:val="auto"/>
                <w:kern w:val="0"/>
                <w:lang w:val="en-US" w:eastAsia="zh-CN"/>
              </w:rPr>
            </w:pPr>
            <w:r>
              <w:rPr>
                <w:rFonts w:hint="eastAsia" w:ascii="Times New Roman" w:hAnsi="Times New Roman" w:eastAsia="仿宋" w:cs="Times New Roman"/>
                <w:color w:val="auto"/>
                <w:kern w:val="0"/>
                <w:lang w:val="en-US" w:eastAsia="zh-CN"/>
              </w:rPr>
              <w:t xml:space="preserve">    2.</w:t>
            </w:r>
            <w:r>
              <w:rPr>
                <w:rFonts w:hint="default" w:ascii="Times New Roman" w:hAnsi="Times New Roman" w:eastAsia="仿宋" w:cs="Times New Roman"/>
                <w:color w:val="auto"/>
                <w:kern w:val="0"/>
                <w:lang w:val="en-US" w:eastAsia="zh-CN"/>
              </w:rPr>
              <w:t>供应商承诺在设计方案定稿后，后续项目进入施工阶段，依据项目节点需要，全程配合沟通，并进行部分设计修改，得4分。（提供承诺函原件，格式自拟）</w:t>
            </w:r>
            <w:r>
              <w:rPr>
                <w:rFonts w:hint="eastAsia" w:ascii="Times New Roman" w:hAnsi="Times New Roman" w:eastAsia="仿宋" w:cs="Times New Roman"/>
                <w:color w:val="auto"/>
                <w:kern w:val="0"/>
                <w:lang w:val="en-US" w:eastAsia="zh-CN"/>
              </w:rPr>
              <w:t>。</w:t>
            </w:r>
          </w:p>
          <w:p>
            <w:pPr>
              <w:widowControl/>
              <w:numPr>
                <w:ilvl w:val="0"/>
                <w:numId w:val="0"/>
              </w:numPr>
              <w:ind w:leftChars="0"/>
              <w:jc w:val="left"/>
              <w:rPr>
                <w:rFonts w:hint="default" w:ascii="Times New Roman" w:hAnsi="Times New Roman" w:eastAsia="仿宋" w:cs="Times New Roman"/>
                <w:color w:val="auto"/>
                <w:kern w:val="0"/>
              </w:rPr>
            </w:pPr>
            <w:r>
              <w:rPr>
                <w:rFonts w:hint="eastAsia" w:ascii="Times New Roman" w:hAnsi="Times New Roman" w:eastAsia="仿宋" w:cs="Times New Roman"/>
                <w:color w:val="auto"/>
                <w:kern w:val="0"/>
                <w:lang w:val="en-US" w:eastAsia="zh-CN"/>
              </w:rPr>
              <w:t xml:space="preserve">    3.</w:t>
            </w:r>
            <w:r>
              <w:rPr>
                <w:rFonts w:hint="default" w:ascii="Times New Roman" w:hAnsi="Times New Roman" w:eastAsia="仿宋" w:cs="Times New Roman"/>
                <w:color w:val="auto"/>
                <w:kern w:val="0"/>
              </w:rPr>
              <w:t>供应商</w:t>
            </w:r>
            <w:r>
              <w:rPr>
                <w:rFonts w:hint="default" w:ascii="Times New Roman" w:hAnsi="Times New Roman" w:eastAsia="仿宋" w:cs="Times New Roman"/>
                <w:color w:val="auto"/>
                <w:kern w:val="0"/>
                <w:lang w:val="en-US" w:eastAsia="zh-CN"/>
              </w:rPr>
              <w:t>根据本项目实际</w:t>
            </w:r>
            <w:r>
              <w:rPr>
                <w:rFonts w:hint="default" w:ascii="Times New Roman" w:hAnsi="Times New Roman" w:eastAsia="仿宋" w:cs="Times New Roman"/>
                <w:color w:val="auto"/>
                <w:kern w:val="0"/>
              </w:rPr>
              <w:t>提</w:t>
            </w:r>
            <w:r>
              <w:rPr>
                <w:rFonts w:hint="default" w:ascii="Times New Roman" w:hAnsi="Times New Roman" w:eastAsia="仿宋" w:cs="Times New Roman"/>
                <w:color w:val="auto"/>
                <w:kern w:val="0"/>
                <w:lang w:val="en-US" w:eastAsia="zh-CN"/>
              </w:rPr>
              <w:t>交后续</w:t>
            </w:r>
            <w:r>
              <w:rPr>
                <w:rFonts w:hint="default" w:ascii="Times New Roman" w:hAnsi="Times New Roman" w:eastAsia="仿宋" w:cs="Times New Roman"/>
                <w:color w:val="auto"/>
                <w:kern w:val="0"/>
              </w:rPr>
              <w:t>服务方案</w:t>
            </w:r>
            <w:r>
              <w:rPr>
                <w:rFonts w:hint="default" w:ascii="Times New Roman" w:hAnsi="Times New Roman" w:eastAsia="仿宋" w:cs="Times New Roman"/>
                <w:color w:val="auto"/>
                <w:kern w:val="0"/>
                <w:lang w:eastAsia="zh-CN"/>
              </w:rPr>
              <w:t>，</w:t>
            </w:r>
            <w:r>
              <w:rPr>
                <w:rFonts w:hint="default" w:ascii="Times New Roman" w:hAnsi="Times New Roman" w:eastAsia="仿宋" w:cs="Times New Roman"/>
                <w:color w:val="auto"/>
                <w:kern w:val="0"/>
                <w:lang w:val="en-US" w:eastAsia="zh-CN"/>
              </w:rPr>
              <w:t>至少</w:t>
            </w:r>
            <w:r>
              <w:rPr>
                <w:rFonts w:hint="default" w:ascii="Times New Roman" w:hAnsi="Times New Roman" w:eastAsia="仿宋" w:cs="Times New Roman"/>
                <w:color w:val="auto"/>
                <w:kern w:val="0"/>
              </w:rPr>
              <w:t>包括①</w:t>
            </w:r>
            <w:r>
              <w:rPr>
                <w:rFonts w:hint="default" w:ascii="Times New Roman" w:hAnsi="Times New Roman" w:eastAsia="仿宋" w:cs="Times New Roman"/>
                <w:color w:val="auto"/>
                <w:kern w:val="0"/>
                <w:lang w:val="en-US" w:eastAsia="zh-CN"/>
              </w:rPr>
              <w:t>服务</w:t>
            </w:r>
            <w:r>
              <w:rPr>
                <w:rFonts w:hint="default" w:ascii="Times New Roman" w:hAnsi="Times New Roman" w:eastAsia="仿宋" w:cs="Times New Roman"/>
                <w:snapToGrid w:val="0"/>
                <w:highlight w:val="none"/>
              </w:rPr>
              <w:t>机构</w:t>
            </w:r>
            <w:r>
              <w:rPr>
                <w:rFonts w:hint="default" w:ascii="Times New Roman" w:hAnsi="Times New Roman" w:eastAsia="仿宋" w:cs="Times New Roman"/>
                <w:snapToGrid w:val="0"/>
                <w:highlight w:val="none"/>
                <w:lang w:eastAsia="zh-CN"/>
              </w:rPr>
              <w:t>设置；</w:t>
            </w:r>
            <w:r>
              <w:rPr>
                <w:rFonts w:hint="default" w:ascii="Times New Roman" w:hAnsi="Times New Roman" w:eastAsia="仿宋" w:cs="Times New Roman"/>
                <w:color w:val="auto"/>
                <w:kern w:val="0"/>
              </w:rPr>
              <w:t>②</w:t>
            </w:r>
            <w:r>
              <w:rPr>
                <w:rFonts w:hint="default" w:ascii="Times New Roman" w:hAnsi="Times New Roman" w:eastAsia="仿宋" w:cs="Times New Roman"/>
                <w:color w:val="auto"/>
                <w:kern w:val="0"/>
                <w:lang w:eastAsia="zh-CN"/>
              </w:rPr>
              <w:t>服务</w:t>
            </w:r>
            <w:r>
              <w:rPr>
                <w:rFonts w:hint="default" w:ascii="Times New Roman" w:hAnsi="Times New Roman" w:eastAsia="仿宋" w:cs="Times New Roman"/>
                <w:color w:val="auto"/>
                <w:kern w:val="0"/>
              </w:rPr>
              <w:t>响应时间；③</w:t>
            </w:r>
            <w:r>
              <w:rPr>
                <w:rFonts w:hint="default" w:ascii="Times New Roman" w:hAnsi="Times New Roman" w:eastAsia="仿宋" w:cs="Times New Roman"/>
                <w:color w:val="auto"/>
                <w:kern w:val="0"/>
                <w:lang w:eastAsia="zh-CN"/>
              </w:rPr>
              <w:t>保障</w:t>
            </w:r>
            <w:r>
              <w:rPr>
                <w:rFonts w:hint="default" w:ascii="Times New Roman" w:hAnsi="Times New Roman" w:eastAsia="仿宋" w:cs="Times New Roman"/>
                <w:color w:val="auto"/>
                <w:kern w:val="0"/>
                <w:lang w:val="en-US" w:eastAsia="zh-CN"/>
              </w:rPr>
              <w:t>措施</w:t>
            </w:r>
            <w:r>
              <w:rPr>
                <w:rFonts w:hint="default" w:ascii="Times New Roman" w:hAnsi="Times New Roman" w:eastAsia="仿宋" w:cs="Times New Roman"/>
                <w:color w:val="auto"/>
                <w:kern w:val="0"/>
              </w:rPr>
              <w:t>。以上各方案内容详尽、完善、具有可操作性、</w:t>
            </w:r>
            <w:r>
              <w:rPr>
                <w:rFonts w:hint="default" w:ascii="Times New Roman" w:hAnsi="Times New Roman" w:eastAsia="仿宋" w:cs="Times New Roman"/>
                <w:color w:val="auto"/>
                <w:kern w:val="0"/>
                <w:lang w:val="en-US" w:eastAsia="zh-CN"/>
              </w:rPr>
              <w:t>符合项目实际情况且针对性强的得12分，缺项或提供的方案与项目无关的每项扣4分，方案</w:t>
            </w:r>
            <w:r>
              <w:rPr>
                <w:rFonts w:hint="default" w:ascii="Times New Roman" w:hAnsi="Times New Roman" w:eastAsia="仿宋" w:cs="Times New Roman"/>
                <w:color w:val="auto"/>
                <w:kern w:val="0"/>
              </w:rPr>
              <w:t>存在凭空编造、逻辑</w:t>
            </w:r>
            <w:r>
              <w:rPr>
                <w:rFonts w:hint="default" w:ascii="Times New Roman" w:hAnsi="Times New Roman" w:eastAsia="仿宋" w:cs="Times New Roman"/>
                <w:color w:val="auto"/>
                <w:kern w:val="0"/>
                <w:lang w:val="en-US" w:eastAsia="zh-CN"/>
              </w:rPr>
              <w:t>错误、</w:t>
            </w:r>
            <w:r>
              <w:rPr>
                <w:rFonts w:hint="default" w:ascii="Times New Roman" w:hAnsi="Times New Roman" w:eastAsia="仿宋" w:cs="Times New Roman"/>
                <w:color w:val="auto"/>
                <w:kern w:val="0"/>
              </w:rPr>
              <w:t>不可能实现的夸大情形</w:t>
            </w:r>
            <w:r>
              <w:rPr>
                <w:rFonts w:hint="default" w:ascii="Times New Roman" w:hAnsi="Times New Roman" w:eastAsia="仿宋" w:cs="Times New Roman"/>
                <w:color w:val="auto"/>
                <w:kern w:val="0"/>
                <w:lang w:val="en-US" w:eastAsia="zh-CN"/>
              </w:rPr>
              <w:t>或不具有针对性</w:t>
            </w:r>
            <w:r>
              <w:rPr>
                <w:rFonts w:hint="default" w:ascii="Times New Roman" w:hAnsi="Times New Roman" w:eastAsia="仿宋" w:cs="Times New Roman"/>
                <w:color w:val="auto"/>
                <w:kern w:val="0"/>
              </w:rPr>
              <w:t>等的一处扣</w:t>
            </w:r>
            <w:r>
              <w:rPr>
                <w:rFonts w:hint="default" w:ascii="Times New Roman" w:hAnsi="Times New Roman" w:eastAsia="仿宋" w:cs="Times New Roman"/>
                <w:color w:val="auto"/>
                <w:kern w:val="0"/>
                <w:lang w:val="en-US" w:eastAsia="zh-CN"/>
              </w:rPr>
              <w:t>3</w:t>
            </w:r>
            <w:r>
              <w:rPr>
                <w:rFonts w:hint="default" w:ascii="Times New Roman" w:hAnsi="Times New Roman" w:eastAsia="仿宋" w:cs="Times New Roman"/>
                <w:color w:val="auto"/>
                <w:kern w:val="0"/>
              </w:rPr>
              <w:t>分，扣完为止。</w:t>
            </w:r>
          </w:p>
        </w:tc>
        <w:tc>
          <w:tcPr>
            <w:tcW w:w="1096" w:type="dxa"/>
            <w:noWrap w:val="0"/>
            <w:vAlign w:val="center"/>
          </w:tcPr>
          <w:p>
            <w:pPr>
              <w:widowControl/>
              <w:ind w:left="0" w:leftChars="0" w:firstLine="0" w:firstLineChars="0"/>
              <w:jc w:val="both"/>
              <w:rPr>
                <w:rFonts w:hint="default" w:ascii="Times New Roman" w:hAnsi="Times New Roman" w:eastAsia="仿宋" w:cs="Times New Roman"/>
                <w:color w:val="auto"/>
                <w:kern w:val="0"/>
              </w:rPr>
            </w:pPr>
            <w:r>
              <w:rPr>
                <w:rFonts w:hint="default" w:ascii="Times New Roman" w:hAnsi="Times New Roman" w:eastAsia="仿宋" w:cs="Times New Roman"/>
                <w:color w:val="auto"/>
                <w:kern w:val="0"/>
              </w:rPr>
              <w:t>响应文件为准</w:t>
            </w:r>
          </w:p>
        </w:tc>
      </w:tr>
      <w:bookmarkEnd w:id="112"/>
      <w:bookmarkEnd w:id="113"/>
      <w:bookmarkEnd w:id="114"/>
      <w:bookmarkEnd w:id="115"/>
      <w:bookmarkEnd w:id="116"/>
    </w:tbl>
    <w:p>
      <w:pPr>
        <w:spacing w:after="156" w:afterLines="50" w:line="590" w:lineRule="exact"/>
        <w:ind w:firstLine="0" w:firstLineChars="0"/>
        <w:rPr>
          <w:rFonts w:ascii="Times New Roman" w:hAnsi="Times New Roman" w:eastAsia="方正仿宋"/>
          <w:sz w:val="30"/>
          <w:szCs w:val="30"/>
        </w:rPr>
      </w:pPr>
      <w:r>
        <w:rPr>
          <w:rFonts w:ascii="Times New Roman" w:hAnsi="Times New Roman" w:eastAsia="方正仿宋"/>
          <w:sz w:val="30"/>
          <w:szCs w:val="30"/>
        </w:rPr>
        <w:t>注：评分的取值按四舍五入法，保留小数点后两位。</w:t>
      </w:r>
    </w:p>
    <w:p>
      <w:pPr>
        <w:spacing w:after="156" w:afterLines="50" w:line="590" w:lineRule="exact"/>
        <w:ind w:firstLine="0" w:firstLineChars="0"/>
        <w:rPr>
          <w:rFonts w:ascii="Times New Roman" w:hAnsi="Times New Roman" w:eastAsia="方正仿宋"/>
          <w:sz w:val="30"/>
          <w:szCs w:val="30"/>
        </w:rPr>
      </w:pPr>
      <w:r>
        <w:rPr>
          <w:rFonts w:hint="eastAsia" w:ascii="Times New Roman" w:hAnsi="Times New Roman" w:eastAsia="方正仿宋"/>
          <w:sz w:val="30"/>
          <w:szCs w:val="30"/>
          <w:lang w:eastAsia="zh-CN"/>
        </w:rPr>
        <w:t>　</w:t>
      </w:r>
      <w:r>
        <w:rPr>
          <w:rFonts w:ascii="Times New Roman" w:hAnsi="Times New Roman" w:eastAsia="方正仿宋"/>
          <w:sz w:val="30"/>
          <w:szCs w:val="30"/>
        </w:rPr>
        <w:t>比选小组应当根据综合评分情况，按照评审得分由高到低顺序推荐2家以上中选候选供应商，并编写评审报告。评审得分相同的，按照最后报价由低到高的顺序推荐。评审得分且最后报价相同的，按照技术指标优劣顺序推荐。</w:t>
      </w:r>
    </w:p>
    <w:p>
      <w:pPr>
        <w:spacing w:line="590" w:lineRule="exact"/>
        <w:ind w:firstLine="602"/>
        <w:rPr>
          <w:rFonts w:ascii="Times New Roman" w:hAnsi="Times New Roman" w:eastAsia="方正仿宋"/>
          <w:b/>
          <w:sz w:val="30"/>
          <w:szCs w:val="30"/>
        </w:rPr>
      </w:pPr>
      <w:r>
        <w:rPr>
          <w:rFonts w:ascii="Times New Roman" w:hAnsi="Times New Roman" w:eastAsia="方正仿宋"/>
          <w:b/>
          <w:bCs/>
          <w:sz w:val="30"/>
          <w:szCs w:val="30"/>
        </w:rPr>
        <w:t>（六）</w:t>
      </w:r>
      <w:r>
        <w:rPr>
          <w:rFonts w:ascii="Times New Roman" w:hAnsi="Times New Roman" w:eastAsia="方正仿宋"/>
          <w:b/>
          <w:sz w:val="30"/>
          <w:szCs w:val="30"/>
        </w:rPr>
        <w:t>出现下列情形之一的，采购人应当终止比选活动，发布项目终止公告并说明原因，重新开展比选活动：</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1、因情况变化，不再符合规定的比选方式适用情形的；</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2、出现影响比选公正的违法、违规行为的；</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3、在比选过程中符合要求的供应商或者报价未超过采购预算的供应商不足2家的。</w:t>
      </w:r>
    </w:p>
    <w:p>
      <w:pPr>
        <w:spacing w:line="590" w:lineRule="exact"/>
        <w:ind w:firstLine="602"/>
        <w:rPr>
          <w:rFonts w:ascii="Times New Roman" w:hAnsi="Times New Roman" w:eastAsia="方正仿宋"/>
          <w:b/>
          <w:bCs/>
          <w:sz w:val="30"/>
          <w:szCs w:val="30"/>
        </w:rPr>
      </w:pPr>
      <w:bookmarkStart w:id="117" w:name="_Toc287623648"/>
      <w:r>
        <w:rPr>
          <w:rFonts w:ascii="Times New Roman" w:hAnsi="Times New Roman" w:eastAsia="方正仿宋"/>
          <w:b/>
          <w:bCs/>
          <w:sz w:val="30"/>
          <w:szCs w:val="30"/>
        </w:rPr>
        <w:t>（七）确定中选供应商</w:t>
      </w:r>
      <w:bookmarkEnd w:id="117"/>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采购人收到评审报告及有关资料后，应当在5个工作日内按照评审报告中推荐的中选候选供应商顺序确定中选供应商。采购人逾期未确定中选供应商且不提出异议的，视为确定评审报告提出的排序第一的供应商为中选供应商。</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采购人收到比选报告后，采购人因客观情况不能在规定时间内确定中选供应商的，应当向各方当事人说明情况。</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采购人确定中选供应商过程中，发现中选候选供应商有下列情形之一的，应当不予确定其为中选供应商：</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1</w:t>
      </w:r>
      <w:r>
        <w:rPr>
          <w:rFonts w:hint="eastAsia" w:ascii="Times New Roman" w:hAnsi="Times New Roman" w:eastAsia="方正仿宋"/>
          <w:sz w:val="30"/>
          <w:szCs w:val="30"/>
        </w:rPr>
        <w:t>、</w:t>
      </w:r>
      <w:r>
        <w:rPr>
          <w:rFonts w:ascii="Times New Roman" w:hAnsi="Times New Roman" w:eastAsia="方正仿宋"/>
          <w:sz w:val="30"/>
          <w:szCs w:val="30"/>
        </w:rPr>
        <w:t>中选候选供应商存在违法、违纪行为的；</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2、中选候选供应商因不可抗力、社会经济形势发生重大变化、破产、重组等原因确定无法履行合同的；</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3、中选候选供应商书面自愿放弃中选，且无其他非法目的的；</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4、其他不应确定中选供应商的情形。</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中选候选供应商有本条情形之一的，采购人应当确定后一位中选候选供应商为中选供应商，依次类推。无法确定中选供应商的，应当重新组织比选。</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中选候选供应商以本条第（3）项规定放弃中选的，应当说明理由。</w:t>
      </w:r>
    </w:p>
    <w:p>
      <w:pPr>
        <w:spacing w:line="590" w:lineRule="exact"/>
        <w:ind w:firstLine="602"/>
        <w:rPr>
          <w:rFonts w:ascii="Times New Roman" w:hAnsi="Times New Roman" w:eastAsia="方正仿宋"/>
          <w:b/>
          <w:bCs/>
          <w:sz w:val="30"/>
          <w:szCs w:val="30"/>
        </w:rPr>
      </w:pPr>
      <w:bookmarkStart w:id="118" w:name="_Toc287623649"/>
      <w:r>
        <w:rPr>
          <w:rFonts w:ascii="Times New Roman" w:hAnsi="Times New Roman" w:eastAsia="方正仿宋"/>
          <w:b/>
          <w:bCs/>
          <w:sz w:val="30"/>
          <w:szCs w:val="30"/>
        </w:rPr>
        <w:t>（八）中选</w:t>
      </w:r>
      <w:bookmarkEnd w:id="118"/>
      <w:r>
        <w:rPr>
          <w:rFonts w:ascii="Times New Roman" w:hAnsi="Times New Roman" w:eastAsia="方正仿宋"/>
          <w:b/>
          <w:bCs/>
          <w:sz w:val="30"/>
          <w:szCs w:val="30"/>
        </w:rPr>
        <w:t>结果</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1、采购人确定中选供应商后，应当及时发出中选通知书并发布中选结果公告。</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2、中选供应商应当及时领取中选通知书。</w:t>
      </w:r>
    </w:p>
    <w:p>
      <w:pPr>
        <w:spacing w:line="590" w:lineRule="exact"/>
        <w:ind w:firstLine="602"/>
        <w:rPr>
          <w:rFonts w:ascii="Times New Roman" w:hAnsi="Times New Roman" w:eastAsia="方正仿宋"/>
          <w:b/>
          <w:sz w:val="30"/>
          <w:szCs w:val="30"/>
        </w:rPr>
      </w:pPr>
      <w:bookmarkStart w:id="119" w:name="_Toc485654586"/>
      <w:bookmarkStart w:id="120" w:name="_Toc476671059"/>
      <w:bookmarkStart w:id="121" w:name="_Toc476671101"/>
      <w:bookmarkStart w:id="122" w:name="_Toc487038660"/>
      <w:bookmarkStart w:id="123" w:name="_Toc476301875"/>
      <w:bookmarkStart w:id="124" w:name="_Toc476670771"/>
      <w:r>
        <w:rPr>
          <w:rFonts w:ascii="Times New Roman" w:hAnsi="Times New Roman" w:eastAsia="方正仿宋"/>
          <w:b/>
          <w:bCs/>
          <w:sz w:val="30"/>
          <w:szCs w:val="30"/>
        </w:rPr>
        <w:t>（九）</w:t>
      </w:r>
      <w:bookmarkEnd w:id="119"/>
      <w:bookmarkEnd w:id="120"/>
      <w:bookmarkEnd w:id="121"/>
      <w:bookmarkEnd w:id="122"/>
      <w:bookmarkEnd w:id="123"/>
      <w:bookmarkEnd w:id="124"/>
      <w:bookmarkStart w:id="125" w:name="_Toc476301876"/>
      <w:bookmarkStart w:id="126" w:name="_Toc287623650"/>
      <w:bookmarkStart w:id="127" w:name="_Toc476671060"/>
      <w:bookmarkStart w:id="128" w:name="_Toc476670772"/>
      <w:bookmarkStart w:id="129" w:name="_Toc487038661"/>
      <w:bookmarkStart w:id="130" w:name="_Toc485654587"/>
      <w:bookmarkStart w:id="131" w:name="_Toc476671102"/>
      <w:r>
        <w:rPr>
          <w:rFonts w:ascii="Times New Roman" w:hAnsi="Times New Roman" w:eastAsia="方正仿宋"/>
          <w:b/>
          <w:sz w:val="30"/>
          <w:szCs w:val="30"/>
        </w:rPr>
        <w:t>签订合同</w:t>
      </w:r>
      <w:bookmarkEnd w:id="125"/>
      <w:bookmarkEnd w:id="126"/>
      <w:bookmarkEnd w:id="127"/>
      <w:bookmarkEnd w:id="128"/>
      <w:bookmarkEnd w:id="129"/>
      <w:bookmarkEnd w:id="130"/>
      <w:bookmarkEnd w:id="131"/>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中选供应商应按《中选通知书》规定的时间和地点，与采购人签订合同。</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比选文件、供应商提交的响应文件、中选通知书等均成为有法律约束力的合同组成内容。</w:t>
      </w:r>
    </w:p>
    <w:p>
      <w:pPr>
        <w:spacing w:line="590" w:lineRule="exact"/>
        <w:ind w:firstLine="602"/>
        <w:rPr>
          <w:rFonts w:ascii="Times New Roman" w:hAnsi="Times New Roman" w:eastAsia="方正仿宋"/>
          <w:b/>
          <w:sz w:val="30"/>
          <w:szCs w:val="30"/>
        </w:rPr>
      </w:pPr>
      <w:bookmarkStart w:id="132" w:name="_Toc217446069"/>
      <w:bookmarkStart w:id="133" w:name="_Toc476671103"/>
      <w:bookmarkStart w:id="134" w:name="_Toc485654588"/>
      <w:bookmarkStart w:id="135" w:name="_Toc476671061"/>
      <w:bookmarkStart w:id="136" w:name="_Toc476301877"/>
      <w:bookmarkStart w:id="137" w:name="_Toc487038662"/>
      <w:bookmarkStart w:id="138" w:name="_Toc476670773"/>
      <w:r>
        <w:rPr>
          <w:rFonts w:ascii="Times New Roman" w:hAnsi="Times New Roman" w:eastAsia="方正仿宋"/>
          <w:b/>
          <w:sz w:val="30"/>
          <w:szCs w:val="30"/>
        </w:rPr>
        <w:t>（十）履行合同</w:t>
      </w:r>
      <w:bookmarkEnd w:id="132"/>
      <w:bookmarkEnd w:id="133"/>
      <w:bookmarkEnd w:id="134"/>
      <w:bookmarkEnd w:id="135"/>
      <w:bookmarkEnd w:id="136"/>
      <w:bookmarkEnd w:id="137"/>
      <w:bookmarkEnd w:id="138"/>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中选供应商与采购人签订合同后，合同双方应严格执行合同条款，履行合同规定的义务，保证合同的顺利完成。</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在合同履行过程中，如发生合同纠纷，合同双方应按照《合同法》的有关规定进行处理。</w:t>
      </w:r>
    </w:p>
    <w:p>
      <w:pPr>
        <w:spacing w:line="590" w:lineRule="exact"/>
        <w:ind w:firstLine="602"/>
        <w:rPr>
          <w:rFonts w:ascii="Times New Roman" w:hAnsi="Times New Roman" w:eastAsia="方正仿宋"/>
          <w:b/>
          <w:sz w:val="30"/>
          <w:szCs w:val="30"/>
        </w:rPr>
      </w:pPr>
      <w:bookmarkStart w:id="139" w:name="_Toc485654589"/>
      <w:bookmarkStart w:id="140" w:name="_Toc476671104"/>
      <w:bookmarkStart w:id="141" w:name="_Toc487038663"/>
      <w:bookmarkStart w:id="142" w:name="_Toc476670774"/>
      <w:bookmarkStart w:id="143" w:name="_Toc476671062"/>
      <w:bookmarkStart w:id="144" w:name="_Toc476301878"/>
      <w:r>
        <w:rPr>
          <w:rFonts w:ascii="Times New Roman" w:hAnsi="Times New Roman" w:eastAsia="方正仿宋"/>
          <w:b/>
          <w:sz w:val="30"/>
          <w:szCs w:val="30"/>
        </w:rPr>
        <w:t>（十</w:t>
      </w:r>
      <w:r>
        <w:rPr>
          <w:rFonts w:hint="eastAsia" w:ascii="Times New Roman" w:hAnsi="Times New Roman" w:eastAsia="方正仿宋"/>
          <w:b/>
          <w:sz w:val="30"/>
          <w:szCs w:val="30"/>
          <w:lang w:eastAsia="zh-CN"/>
        </w:rPr>
        <w:t>一</w:t>
      </w:r>
      <w:r>
        <w:rPr>
          <w:rFonts w:ascii="Times New Roman" w:hAnsi="Times New Roman" w:eastAsia="方正仿宋"/>
          <w:b/>
          <w:sz w:val="30"/>
          <w:szCs w:val="30"/>
        </w:rPr>
        <w:t>）验收</w:t>
      </w:r>
      <w:bookmarkEnd w:id="139"/>
      <w:bookmarkEnd w:id="140"/>
      <w:bookmarkEnd w:id="141"/>
      <w:bookmarkEnd w:id="142"/>
      <w:bookmarkEnd w:id="143"/>
      <w:bookmarkEnd w:id="144"/>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按合同约定验收。</w:t>
      </w:r>
      <w:r>
        <w:rPr>
          <w:rFonts w:ascii="Times New Roman" w:hAnsi="Times New Roman" w:eastAsia="方正仿宋"/>
          <w:sz w:val="30"/>
          <w:szCs w:val="30"/>
        </w:rPr>
        <w:br w:type="page"/>
      </w:r>
      <w:bookmarkStart w:id="145" w:name="_Toc487041948"/>
      <w:bookmarkStart w:id="146" w:name="_Toc476301880"/>
      <w:bookmarkStart w:id="147" w:name="_Toc485654591"/>
    </w:p>
    <w:p>
      <w:pPr>
        <w:spacing w:line="590" w:lineRule="exact"/>
        <w:ind w:firstLine="880"/>
        <w:jc w:val="center"/>
        <w:rPr>
          <w:rFonts w:ascii="Times New Roman" w:hAnsi="Times New Roman" w:eastAsia="方正仿宋"/>
          <w:b/>
          <w:sz w:val="30"/>
          <w:szCs w:val="30"/>
        </w:rPr>
      </w:pPr>
      <w:r>
        <w:rPr>
          <w:rFonts w:ascii="Times New Roman" w:hAnsi="Times New Roman" w:eastAsia="方正黑体"/>
          <w:sz w:val="44"/>
          <w:szCs w:val="44"/>
        </w:rPr>
        <w:t xml:space="preserve"> 资格证明文件</w:t>
      </w:r>
      <w:bookmarkEnd w:id="145"/>
    </w:p>
    <w:p>
      <w:pPr>
        <w:spacing w:line="590" w:lineRule="exact"/>
        <w:ind w:firstLine="602"/>
        <w:rPr>
          <w:rFonts w:ascii="Times New Roman" w:hAnsi="Times New Roman" w:eastAsia="方正仿宋"/>
          <w:b/>
          <w:sz w:val="30"/>
          <w:szCs w:val="30"/>
        </w:rPr>
      </w:pPr>
      <w:r>
        <w:rPr>
          <w:rFonts w:ascii="Times New Roman" w:hAnsi="Times New Roman" w:eastAsia="方正仿宋"/>
          <w:b/>
          <w:sz w:val="30"/>
          <w:szCs w:val="30"/>
        </w:rPr>
        <w:t>供应商应提供资格证明材料：</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（一）企业法人营业执照复印件。</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1、营业执照副本复印件或事业单位法人证书或其他具有同等效力的证明材料(注：</w:t>
      </w:r>
      <w:r>
        <w:rPr>
          <w:rFonts w:hint="eastAsia" w:cs="宋体"/>
          <w:sz w:val="30"/>
          <w:szCs w:val="30"/>
        </w:rPr>
        <w:t>①</w:t>
      </w:r>
      <w:r>
        <w:rPr>
          <w:rFonts w:ascii="Times New Roman" w:hAnsi="Times New Roman" w:eastAsia="方正仿宋"/>
          <w:sz w:val="30"/>
          <w:szCs w:val="30"/>
        </w:rPr>
        <w:t>在有效期内；</w:t>
      </w:r>
      <w:r>
        <w:rPr>
          <w:rFonts w:hint="eastAsia" w:cs="宋体"/>
          <w:sz w:val="30"/>
          <w:szCs w:val="30"/>
        </w:rPr>
        <w:t>②</w:t>
      </w:r>
      <w:r>
        <w:rPr>
          <w:rFonts w:ascii="Times New Roman" w:hAnsi="Times New Roman" w:eastAsia="方正仿宋"/>
          <w:sz w:val="30"/>
          <w:szCs w:val="30"/>
        </w:rPr>
        <w:t>具有独立法人资格；</w:t>
      </w:r>
      <w:r>
        <w:rPr>
          <w:rFonts w:hint="eastAsia" w:cs="宋体"/>
          <w:sz w:val="30"/>
          <w:szCs w:val="30"/>
        </w:rPr>
        <w:t>③</w:t>
      </w:r>
      <w:r>
        <w:rPr>
          <w:rFonts w:ascii="Times New Roman" w:hAnsi="Times New Roman" w:eastAsia="方正仿宋"/>
          <w:sz w:val="30"/>
          <w:szCs w:val="30"/>
        </w:rPr>
        <w:t>复印件加盖公章)；</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2、组织机构代码证副本复印件(注：</w:t>
      </w:r>
      <w:r>
        <w:rPr>
          <w:rFonts w:hint="eastAsia" w:cs="宋体"/>
          <w:sz w:val="30"/>
          <w:szCs w:val="30"/>
        </w:rPr>
        <w:t>①</w:t>
      </w:r>
      <w:r>
        <w:rPr>
          <w:rFonts w:ascii="Times New Roman" w:hAnsi="Times New Roman" w:eastAsia="方正仿宋"/>
          <w:sz w:val="30"/>
          <w:szCs w:val="30"/>
        </w:rPr>
        <w:t>发证机关有年检要求的，应按规定通过年检；</w:t>
      </w:r>
      <w:r>
        <w:rPr>
          <w:rFonts w:hint="eastAsia" w:cs="宋体"/>
          <w:sz w:val="30"/>
          <w:szCs w:val="30"/>
        </w:rPr>
        <w:t>②</w:t>
      </w:r>
      <w:r>
        <w:rPr>
          <w:rFonts w:ascii="Times New Roman" w:hAnsi="Times New Roman" w:eastAsia="方正仿宋"/>
          <w:sz w:val="30"/>
          <w:szCs w:val="30"/>
        </w:rPr>
        <w:t>在有效期内；</w:t>
      </w:r>
      <w:r>
        <w:rPr>
          <w:rFonts w:hint="eastAsia" w:cs="宋体"/>
          <w:sz w:val="30"/>
          <w:szCs w:val="30"/>
        </w:rPr>
        <w:t>③</w:t>
      </w:r>
      <w:r>
        <w:rPr>
          <w:rFonts w:ascii="Times New Roman" w:hAnsi="Times New Roman" w:eastAsia="方正仿宋"/>
          <w:sz w:val="30"/>
          <w:szCs w:val="30"/>
        </w:rPr>
        <w:t>复印件加盖公章。)；</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3、税务登记证副本复印件(注：</w:t>
      </w:r>
      <w:r>
        <w:rPr>
          <w:rFonts w:hint="eastAsia" w:cs="宋体"/>
          <w:sz w:val="30"/>
          <w:szCs w:val="30"/>
        </w:rPr>
        <w:t>①</w:t>
      </w:r>
      <w:r>
        <w:rPr>
          <w:rFonts w:ascii="Times New Roman" w:hAnsi="Times New Roman" w:eastAsia="方正仿宋"/>
          <w:sz w:val="30"/>
          <w:szCs w:val="30"/>
        </w:rPr>
        <w:t>在有效期内；</w:t>
      </w:r>
      <w:r>
        <w:rPr>
          <w:rFonts w:hint="eastAsia" w:cs="宋体"/>
          <w:sz w:val="30"/>
          <w:szCs w:val="30"/>
        </w:rPr>
        <w:t>②</w:t>
      </w:r>
      <w:r>
        <w:rPr>
          <w:rFonts w:ascii="Times New Roman" w:hAnsi="Times New Roman" w:eastAsia="方正仿宋"/>
          <w:sz w:val="30"/>
          <w:szCs w:val="30"/>
        </w:rPr>
        <w:t>复印件加盖公章。)；</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 xml:space="preserve">以上三款要求：已实行三证合一的只须提供具有统一社会信用代码的营业执照复印件； </w:t>
      </w:r>
    </w:p>
    <w:p>
      <w:pPr>
        <w:spacing w:line="590" w:lineRule="exact"/>
        <w:ind w:firstLine="600"/>
        <w:rPr>
          <w:rFonts w:ascii="Times New Roman" w:hAnsi="Times New Roman" w:eastAsia="方正仿宋"/>
          <w:sz w:val="30"/>
          <w:szCs w:val="30"/>
          <w:lang w:val="en-US"/>
        </w:rPr>
      </w:pPr>
      <w:r>
        <w:rPr>
          <w:rFonts w:ascii="Times New Roman" w:hAnsi="Times New Roman" w:eastAsia="方正仿宋"/>
          <w:sz w:val="30"/>
          <w:szCs w:val="30"/>
        </w:rPr>
        <w:t>（二）提供具备良好商业信誉和健全的财务会计制度的证明材料或承诺函；</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lang w:val="en-US"/>
        </w:rPr>
        <w:t>（三）</w:t>
      </w:r>
      <w:r>
        <w:rPr>
          <w:rFonts w:ascii="Times New Roman" w:hAnsi="Times New Roman" w:eastAsia="方正仿宋"/>
          <w:sz w:val="30"/>
          <w:szCs w:val="30"/>
        </w:rPr>
        <w:t>提供201</w:t>
      </w:r>
      <w:r>
        <w:rPr>
          <w:rFonts w:hint="eastAsia" w:ascii="Times New Roman" w:hAnsi="Times New Roman" w:eastAsia="方正仿宋"/>
          <w:sz w:val="30"/>
          <w:szCs w:val="30"/>
          <w:lang w:val="en-US" w:eastAsia="zh-CN"/>
        </w:rPr>
        <w:t>9</w:t>
      </w:r>
      <w:r>
        <w:rPr>
          <w:rFonts w:ascii="Times New Roman" w:hAnsi="Times New Roman" w:eastAsia="方正仿宋"/>
          <w:sz w:val="30"/>
          <w:szCs w:val="30"/>
        </w:rPr>
        <w:t>年以来任意三个月的依法缴纳税收及社会保障资金证明(新成立公司按实际应缴纳情况提供)，如有困难不能提供证明材料的可以提供依法缴纳税收及社会保障资金的承诺函；</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（四）（资质证书）提供具备履行合同所必需的专业技术能力的证明材料或承诺函；</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（五）提供参加本次政府采购活动前3年内，在经营活动中没有重大违法记录的书面声明函（成立不足三年的</w:t>
      </w:r>
      <w:r>
        <w:rPr>
          <w:rFonts w:ascii="Times New Roman" w:hAnsi="Times New Roman" w:eastAsia="方正仿宋"/>
          <w:sz w:val="30"/>
          <w:szCs w:val="30"/>
          <w:lang w:val="en-US"/>
        </w:rPr>
        <w:t>提供</w:t>
      </w:r>
      <w:r>
        <w:rPr>
          <w:rFonts w:ascii="Times New Roman" w:hAnsi="Times New Roman" w:eastAsia="方正仿宋"/>
          <w:sz w:val="30"/>
          <w:szCs w:val="30"/>
        </w:rPr>
        <w:t>成立之日起</w:t>
      </w:r>
      <w:r>
        <w:rPr>
          <w:rFonts w:ascii="Times New Roman" w:hAnsi="Times New Roman" w:eastAsia="方正仿宋"/>
          <w:sz w:val="30"/>
          <w:szCs w:val="30"/>
          <w:lang w:val="en-US"/>
        </w:rPr>
        <w:t>至参加本次比选活动期间，在经营活动中没有重大违法记录的书面声明函</w:t>
      </w:r>
      <w:r>
        <w:rPr>
          <w:rFonts w:ascii="Times New Roman" w:hAnsi="Times New Roman" w:eastAsia="方正仿宋"/>
          <w:sz w:val="30"/>
          <w:szCs w:val="30"/>
        </w:rPr>
        <w:t>）；</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（六）提供与其他供应商之间，单位负责人不为同一人而且不存在直接控股、管理关系的承诺函；</w:t>
      </w:r>
    </w:p>
    <w:p>
      <w:pPr>
        <w:spacing w:line="590" w:lineRule="exact"/>
        <w:ind w:firstLine="600"/>
        <w:rPr>
          <w:rFonts w:ascii="Times New Roman" w:hAnsi="Times New Roman" w:eastAsia="方正仿宋"/>
          <w:sz w:val="30"/>
          <w:szCs w:val="30"/>
          <w:lang w:val="en-US"/>
        </w:rPr>
      </w:pPr>
      <w:r>
        <w:rPr>
          <w:rFonts w:ascii="Times New Roman" w:hAnsi="Times New Roman" w:eastAsia="方正仿宋"/>
          <w:sz w:val="30"/>
          <w:szCs w:val="30"/>
          <w:lang w:val="en-US"/>
        </w:rPr>
        <w:t>（七）</w:t>
      </w:r>
      <w:r>
        <w:rPr>
          <w:rFonts w:ascii="Times New Roman" w:hAnsi="Times New Roman" w:eastAsia="方正仿宋"/>
          <w:sz w:val="30"/>
          <w:szCs w:val="30"/>
        </w:rPr>
        <w:t>供应商不得为</w:t>
      </w:r>
      <w:r>
        <w:rPr>
          <w:rFonts w:ascii="Times New Roman" w:hAnsi="Times New Roman" w:eastAsia="方正仿宋"/>
          <w:sz w:val="30"/>
          <w:szCs w:val="30"/>
          <w:lang w:val="en-US"/>
        </w:rPr>
        <w:t>“</w:t>
      </w:r>
      <w:r>
        <w:rPr>
          <w:rFonts w:ascii="Times New Roman" w:hAnsi="Times New Roman" w:eastAsia="方正仿宋"/>
          <w:sz w:val="30"/>
          <w:szCs w:val="30"/>
        </w:rPr>
        <w:t>信用中国</w:t>
      </w:r>
      <w:r>
        <w:rPr>
          <w:rFonts w:ascii="Times New Roman" w:hAnsi="Times New Roman" w:eastAsia="方正仿宋"/>
          <w:sz w:val="30"/>
          <w:szCs w:val="30"/>
          <w:lang w:val="en-US"/>
        </w:rPr>
        <w:t>”</w:t>
      </w:r>
      <w:r>
        <w:rPr>
          <w:rFonts w:ascii="Times New Roman" w:hAnsi="Times New Roman" w:eastAsia="方正仿宋"/>
          <w:sz w:val="30"/>
          <w:szCs w:val="30"/>
        </w:rPr>
        <w:t>网站</w:t>
      </w:r>
      <w:r>
        <w:rPr>
          <w:rFonts w:ascii="Times New Roman" w:hAnsi="Times New Roman" w:eastAsia="方正仿宋"/>
          <w:sz w:val="30"/>
          <w:szCs w:val="30"/>
          <w:lang w:val="en-US"/>
        </w:rPr>
        <w:t>（www.creditchina.gov.cn）</w:t>
      </w:r>
      <w:r>
        <w:rPr>
          <w:rFonts w:ascii="Times New Roman" w:hAnsi="Times New Roman" w:eastAsia="方正仿宋"/>
          <w:sz w:val="30"/>
          <w:szCs w:val="30"/>
        </w:rPr>
        <w:t>中列入失信被执行人和重大税收违法案件当事人名单的供应商</w:t>
      </w:r>
      <w:r>
        <w:rPr>
          <w:rFonts w:ascii="Times New Roman" w:hAnsi="Times New Roman" w:eastAsia="方正仿宋"/>
          <w:sz w:val="30"/>
          <w:szCs w:val="30"/>
          <w:lang w:val="en-US"/>
        </w:rPr>
        <w:t>，</w:t>
      </w:r>
      <w:r>
        <w:rPr>
          <w:rFonts w:ascii="Times New Roman" w:hAnsi="Times New Roman" w:eastAsia="方正仿宋"/>
          <w:sz w:val="30"/>
          <w:szCs w:val="30"/>
        </w:rPr>
        <w:t>不得为中国政府采购网</w:t>
      </w:r>
      <w:r>
        <w:rPr>
          <w:rFonts w:ascii="Times New Roman" w:hAnsi="Times New Roman" w:eastAsia="方正仿宋"/>
          <w:sz w:val="30"/>
          <w:szCs w:val="30"/>
          <w:lang w:val="en-US"/>
        </w:rPr>
        <w:t>（www.ccgp.gov.cn）</w:t>
      </w:r>
      <w:r>
        <w:rPr>
          <w:rFonts w:ascii="Times New Roman" w:hAnsi="Times New Roman" w:eastAsia="方正仿宋"/>
          <w:sz w:val="30"/>
          <w:szCs w:val="30"/>
        </w:rPr>
        <w:t>政府采购严重违法失信行为记录名单中被财政部门禁止参加政府采购活动的供应商</w:t>
      </w:r>
      <w:r>
        <w:rPr>
          <w:rFonts w:ascii="Times New Roman" w:hAnsi="Times New Roman" w:eastAsia="方正仿宋"/>
          <w:sz w:val="30"/>
          <w:szCs w:val="30"/>
          <w:lang w:val="en-US"/>
        </w:rPr>
        <w:t>（</w:t>
      </w:r>
      <w:r>
        <w:rPr>
          <w:rFonts w:ascii="Times New Roman" w:hAnsi="Times New Roman" w:eastAsia="方正仿宋"/>
          <w:sz w:val="30"/>
          <w:szCs w:val="30"/>
        </w:rPr>
        <w:t>处罚决定规定的时间和地域范围内</w:t>
      </w:r>
      <w:r>
        <w:rPr>
          <w:rFonts w:ascii="Times New Roman" w:hAnsi="Times New Roman" w:eastAsia="方正仿宋"/>
          <w:sz w:val="30"/>
          <w:szCs w:val="30"/>
          <w:lang w:val="en-US"/>
        </w:rPr>
        <w:t>）（</w:t>
      </w:r>
      <w:r>
        <w:rPr>
          <w:rFonts w:ascii="Times New Roman" w:hAnsi="Times New Roman" w:eastAsia="方正仿宋"/>
          <w:sz w:val="30"/>
          <w:szCs w:val="30"/>
        </w:rPr>
        <w:t>下载信用文件</w:t>
      </w:r>
      <w:r>
        <w:rPr>
          <w:rFonts w:ascii="Times New Roman" w:hAnsi="Times New Roman" w:eastAsia="方正仿宋"/>
          <w:sz w:val="30"/>
          <w:szCs w:val="30"/>
          <w:lang w:val="en-US"/>
        </w:rPr>
        <w:t>）；</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lang w:val="en-US"/>
        </w:rPr>
        <w:t>（八）</w:t>
      </w:r>
      <w:r>
        <w:rPr>
          <w:rFonts w:ascii="Times New Roman" w:hAnsi="Times New Roman" w:eastAsia="方正仿宋"/>
          <w:sz w:val="30"/>
          <w:szCs w:val="30"/>
        </w:rPr>
        <w:t>法定代表人身份证明书及法定代表人身份证复印件,法定代表人授权委托书及授权代表身份证复印件（</w:t>
      </w:r>
      <w:r>
        <w:rPr>
          <w:rFonts w:hint="eastAsia" w:cs="宋体"/>
          <w:sz w:val="30"/>
          <w:szCs w:val="30"/>
        </w:rPr>
        <w:t>①</w:t>
      </w:r>
      <w:r>
        <w:rPr>
          <w:rFonts w:ascii="Times New Roman" w:hAnsi="Times New Roman" w:eastAsia="方正仿宋"/>
          <w:sz w:val="30"/>
          <w:szCs w:val="30"/>
        </w:rPr>
        <w:t>响应文件均由供应商法定代表人签署的不需提供法定代表人授权委托书；</w:t>
      </w:r>
      <w:r>
        <w:rPr>
          <w:rFonts w:hint="eastAsia" w:cs="宋体"/>
          <w:sz w:val="30"/>
          <w:szCs w:val="30"/>
        </w:rPr>
        <w:t>②</w:t>
      </w:r>
      <w:r>
        <w:rPr>
          <w:rFonts w:ascii="Times New Roman" w:hAnsi="Times New Roman" w:eastAsia="方正仿宋"/>
          <w:sz w:val="30"/>
          <w:szCs w:val="30"/>
        </w:rPr>
        <w:t>复印件加盖公章）；</w:t>
      </w:r>
    </w:p>
    <w:p>
      <w:pPr>
        <w:spacing w:line="590" w:lineRule="exact"/>
        <w:ind w:firstLine="602"/>
        <w:rPr>
          <w:rFonts w:ascii="Times New Roman" w:hAnsi="Times New Roman" w:eastAsia="方正仿宋"/>
          <w:b/>
          <w:sz w:val="30"/>
          <w:szCs w:val="30"/>
        </w:rPr>
      </w:pPr>
      <w:r>
        <w:rPr>
          <w:rFonts w:ascii="Times New Roman" w:hAnsi="Times New Roman" w:eastAsia="方正仿宋"/>
          <w:b/>
          <w:sz w:val="30"/>
          <w:szCs w:val="30"/>
        </w:rPr>
        <w:t>供应商应对其所提供的资格证明材料来源的合法性、真实性负责。</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t>上述承诺及声明函可参照承诺及声明函格式填写，均为有效。</w:t>
      </w:r>
    </w:p>
    <w:p>
      <w:pPr>
        <w:spacing w:line="590" w:lineRule="exact"/>
        <w:ind w:firstLine="600"/>
        <w:rPr>
          <w:rFonts w:ascii="Times New Roman" w:hAnsi="Times New Roman" w:eastAsia="方正仿宋"/>
          <w:sz w:val="30"/>
          <w:szCs w:val="30"/>
        </w:rPr>
      </w:pPr>
      <w:r>
        <w:rPr>
          <w:rFonts w:ascii="Times New Roman" w:hAnsi="Times New Roman" w:eastAsia="方正仿宋"/>
          <w:sz w:val="30"/>
          <w:szCs w:val="30"/>
        </w:rPr>
        <w:br w:type="page"/>
      </w:r>
    </w:p>
    <w:bookmarkEnd w:id="146"/>
    <w:bookmarkEnd w:id="147"/>
    <w:p>
      <w:pPr>
        <w:pStyle w:val="3"/>
        <w:spacing w:before="0" w:after="0" w:line="590" w:lineRule="exact"/>
        <w:ind w:left="856" w:leftChars="179" w:hanging="426" w:hangingChars="97"/>
        <w:rPr>
          <w:rFonts w:ascii="Times New Roman" w:hAnsi="Times New Roman" w:eastAsia="方正黑体"/>
          <w:b w:val="0"/>
          <w:color w:val="FF0000"/>
          <w:kern w:val="0"/>
        </w:rPr>
      </w:pPr>
      <w:bookmarkStart w:id="148" w:name="_Toc476301881"/>
      <w:bookmarkStart w:id="149" w:name="_Toc487041949"/>
      <w:r>
        <w:rPr>
          <w:rFonts w:ascii="Times New Roman" w:hAnsi="Times New Roman" w:eastAsia="方正黑体"/>
          <w:b w:val="0"/>
          <w:color w:val="FF0000"/>
          <w:kern w:val="0"/>
        </w:rPr>
        <w:t xml:space="preserve"> </w:t>
      </w:r>
      <w:r>
        <w:rPr>
          <w:rFonts w:hint="eastAsia" w:ascii="Times New Roman" w:hAnsi="Times New Roman" w:eastAsia="方正黑体"/>
          <w:b w:val="0"/>
          <w:color w:val="FF0000"/>
          <w:kern w:val="0"/>
          <w:lang w:eastAsia="zh-CN"/>
        </w:rPr>
        <w:t>建设</w:t>
      </w:r>
      <w:r>
        <w:rPr>
          <w:rFonts w:ascii="Times New Roman" w:hAnsi="Times New Roman" w:eastAsia="方正黑体"/>
          <w:b w:val="0"/>
          <w:color w:val="FF0000"/>
          <w:kern w:val="0"/>
        </w:rPr>
        <w:t>要求</w:t>
      </w:r>
      <w:bookmarkEnd w:id="148"/>
      <w:bookmarkEnd w:id="149"/>
    </w:p>
    <w:p>
      <w:pPr>
        <w:rPr>
          <w:rFonts w:hint="eastAsia" w:ascii="Times New Roman" w:hAnsi="Times New Roman"/>
          <w:lang w:val="en-US" w:eastAsia="zh-CN"/>
        </w:rPr>
      </w:pPr>
      <w:r>
        <w:rPr>
          <w:rFonts w:hint="eastAsia" w:ascii="Times New Roman" w:hAnsi="Times New Roman"/>
          <w:lang w:val="en-US" w:eastAsia="zh-CN"/>
        </w:rPr>
        <w:t>一、项目概况</w:t>
      </w:r>
    </w:p>
    <w:p>
      <w:pPr>
        <w:rPr>
          <w:rFonts w:hint="eastAsia" w:ascii="Times New Roman" w:hAnsi="Times New Roman"/>
          <w:lang w:val="en-US" w:eastAsia="zh-CN"/>
        </w:rPr>
      </w:pPr>
      <w:r>
        <w:rPr>
          <w:rFonts w:hint="eastAsia" w:ascii="Times New Roman" w:hAnsi="Times New Roman"/>
          <w:lang w:val="en-US" w:eastAsia="zh-CN"/>
        </w:rPr>
        <w:t>项目名称： 四川省（广安）知识产权公共服务线上平台建设项目</w:t>
      </w:r>
    </w:p>
    <w:p>
      <w:pPr>
        <w:rPr>
          <w:rFonts w:hint="eastAsia" w:ascii="Times New Roman" w:hAnsi="Times New Roman"/>
          <w:lang w:val="en-US" w:eastAsia="zh-CN"/>
        </w:rPr>
      </w:pPr>
      <w:r>
        <w:rPr>
          <w:rFonts w:hint="eastAsia" w:ascii="Times New Roman" w:hAnsi="Times New Roman"/>
          <w:lang w:val="en-US" w:eastAsia="zh-CN"/>
        </w:rPr>
        <w:t xml:space="preserve">    二、本次采购项目的具体内容及要求</w:t>
      </w:r>
    </w:p>
    <w:p>
      <w:pPr>
        <w:rPr>
          <w:rFonts w:hint="eastAsia" w:ascii="Times New Roman" w:hAnsi="Times New Roman"/>
          <w:lang w:val="en-US" w:eastAsia="zh-CN"/>
        </w:rPr>
      </w:pPr>
      <w:r>
        <w:rPr>
          <w:rFonts w:hint="eastAsia" w:ascii="Times New Roman" w:hAnsi="Times New Roman"/>
          <w:lang w:val="en-US" w:eastAsia="zh-CN"/>
        </w:rPr>
        <w:t>服务内容</w:t>
      </w:r>
    </w:p>
    <w:p>
      <w:pPr>
        <w:rPr>
          <w:rFonts w:hint="eastAsia" w:ascii="Times New Roman" w:hAnsi="Times New Roman"/>
          <w:lang w:val="en-US" w:eastAsia="zh-CN"/>
        </w:rPr>
      </w:pPr>
      <w:r>
        <w:rPr>
          <w:rFonts w:hint="eastAsia" w:ascii="Times New Roman" w:hAnsi="Times New Roman"/>
          <w:lang w:val="en-US" w:eastAsia="zh-CN"/>
        </w:rPr>
        <w:t>1．四川省（广安）知识产权公共服务线上平台（含数据库）整体架构及总体方案的设计与拟定（至少包含区域专利数据的分类统计、分析、可视化图表展示，重点产业的专利检索分析）；须同时兼容安卓(安可)系统和Windows系统。</w:t>
      </w:r>
    </w:p>
    <w:p>
      <w:pPr>
        <w:rPr>
          <w:rFonts w:hint="eastAsia" w:ascii="Times New Roman" w:hAnsi="Times New Roman"/>
          <w:lang w:val="en-US" w:eastAsia="zh-CN"/>
        </w:rPr>
      </w:pPr>
      <w:r>
        <w:rPr>
          <w:rFonts w:hint="eastAsia" w:ascii="Times New Roman" w:hAnsi="Times New Roman"/>
          <w:lang w:val="en-US" w:eastAsia="zh-CN"/>
        </w:rPr>
        <w:t>2. 四川省（广安）知识产权公共服务线上平台（含数据库）开发、测试、运行、维护。</w:t>
      </w:r>
    </w:p>
    <w:p>
      <w:pPr>
        <w:rPr>
          <w:rFonts w:hint="eastAsia" w:ascii="Times New Roman" w:hAnsi="Times New Roman"/>
          <w:lang w:val="en-US" w:eastAsia="zh-CN"/>
        </w:rPr>
      </w:pPr>
      <w:r>
        <w:rPr>
          <w:rFonts w:hint="eastAsia" w:ascii="Times New Roman" w:hAnsi="Times New Roman"/>
          <w:lang w:val="en-US" w:eastAsia="zh-CN"/>
        </w:rPr>
        <w:t>3. 四川省（广安）知识产权公共服务线上平台数据库须部署在采购方指定的服务器上，按采购方需求免费事先预留和提供数据接口，以实现与外部数据源的互联互通。（如果有）</w:t>
      </w:r>
    </w:p>
    <w:p>
      <w:pPr>
        <w:rPr>
          <w:rFonts w:hint="eastAsia" w:ascii="Times New Roman" w:hAnsi="Times New Roman"/>
          <w:lang w:val="en-US" w:eastAsia="zh-CN"/>
        </w:rPr>
      </w:pPr>
      <w:r>
        <w:rPr>
          <w:rFonts w:hint="eastAsia" w:ascii="Times New Roman" w:hAnsi="Times New Roman"/>
          <w:lang w:val="en-US" w:eastAsia="zh-CN"/>
        </w:rPr>
        <w:t>4. 线上平台与线下平台的衔接。</w:t>
      </w:r>
    </w:p>
    <w:p>
      <w:pPr>
        <w:rPr>
          <w:rFonts w:hint="eastAsia" w:ascii="Times New Roman" w:hAnsi="Times New Roman"/>
          <w:lang w:val="en-US" w:eastAsia="zh-CN"/>
        </w:rPr>
      </w:pPr>
      <w:r>
        <w:rPr>
          <w:rFonts w:hint="eastAsia" w:ascii="Times New Roman" w:hAnsi="Times New Roman"/>
          <w:lang w:val="en-US" w:eastAsia="zh-CN"/>
        </w:rPr>
        <w:t xml:space="preserve">5．四川省（广安）知识产权公共服务线上平台（含数据库）系统功能与操作培训指导，具体运行过程中的问题处理。 </w:t>
      </w:r>
    </w:p>
    <w:p>
      <w:pPr>
        <w:rPr>
          <w:rFonts w:hint="eastAsia" w:ascii="Times New Roman" w:hAnsi="Times New Roman"/>
          <w:sz w:val="22"/>
          <w:szCs w:val="22"/>
          <w:lang w:val="en-US" w:eastAsia="zh-CN"/>
        </w:rPr>
      </w:pPr>
      <w:r>
        <w:rPr>
          <w:rFonts w:hint="eastAsia" w:ascii="Times New Roman" w:hAnsi="Times New Roman"/>
          <w:lang w:val="en-US" w:eastAsia="zh-CN"/>
        </w:rPr>
        <w:t>6．采购方的相关线上建设要求。</w:t>
      </w:r>
    </w:p>
    <w:p>
      <w:pPr>
        <w:rPr>
          <w:rFonts w:hint="eastAsia" w:ascii="Times New Roman" w:hAnsi="Times New Roman"/>
          <w:lang w:val="en-US" w:eastAsia="zh-CN"/>
        </w:rPr>
      </w:pPr>
      <w:r>
        <w:rPr>
          <w:rFonts w:hint="eastAsia" w:ascii="Times New Roman" w:hAnsi="Times New Roman"/>
          <w:lang w:val="en-US" w:eastAsia="zh-CN"/>
        </w:rPr>
        <w:t>三、服务期限及付款要求</w:t>
      </w:r>
    </w:p>
    <w:p>
      <w:pPr>
        <w:rPr>
          <w:rFonts w:hint="eastAsia" w:ascii="Times New Roman" w:hAnsi="Times New Roman"/>
          <w:lang w:val="en-US" w:eastAsia="zh-CN"/>
        </w:rPr>
      </w:pPr>
      <w:r>
        <w:rPr>
          <w:rFonts w:hint="eastAsia" w:ascii="Times New Roman" w:hAnsi="Times New Roman"/>
          <w:lang w:val="en-US" w:eastAsia="zh-CN"/>
        </w:rPr>
        <w:t>1、建设周期：45天完成项目全部建设任务并完成现场测试运行。</w:t>
      </w:r>
    </w:p>
    <w:p>
      <w:pPr>
        <w:rPr>
          <w:rFonts w:hint="eastAsia" w:ascii="Times New Roman" w:hAnsi="Times New Roman"/>
          <w:lang w:val="en-US" w:eastAsia="zh-CN"/>
        </w:rPr>
      </w:pPr>
      <w:r>
        <w:rPr>
          <w:rFonts w:hint="eastAsia" w:ascii="Times New Roman" w:hAnsi="Times New Roman"/>
          <w:lang w:val="en-US" w:eastAsia="zh-CN"/>
        </w:rPr>
        <w:t>2、验收：一是按照采购相关法律法规以及《四川省政府采购项目需求论证和履约验收管理办法》（川财采〔2015〕32号）的要求、采购文件的服务要求和各级主管部门的技术指标、成交供应商的响应文件、承诺以及合同约定标准；二是达到四川省（广安）知识产权公共服务线上平台省级验收各项指标要求及采购方的相关需求。</w:t>
      </w:r>
    </w:p>
    <w:p>
      <w:pPr>
        <w:rPr>
          <w:rFonts w:hint="eastAsia" w:ascii="Times New Roman" w:hAnsi="Times New Roman"/>
          <w:lang w:val="en-US" w:eastAsia="zh-CN"/>
        </w:rPr>
      </w:pPr>
      <w:r>
        <w:rPr>
          <w:rFonts w:hint="eastAsia" w:ascii="Times New Roman" w:hAnsi="Times New Roman"/>
          <w:lang w:val="en-US" w:eastAsia="zh-CN"/>
        </w:rPr>
        <w:t>3、付款方式：合同签订生效后支付合同金额的50%，验收合格后支付合同金额的50%。</w:t>
      </w:r>
    </w:p>
    <w:p>
      <w:pPr>
        <w:rPr>
          <w:rFonts w:ascii="Times New Roman" w:hAnsi="Times New Roman"/>
        </w:rPr>
      </w:pPr>
      <w:r>
        <w:rPr>
          <w:rFonts w:hint="eastAsia" w:ascii="Times New Roman" w:hAnsi="Times New Roman"/>
          <w:lang w:val="en-US" w:eastAsia="zh-CN"/>
        </w:rPr>
        <w:t>4、免费售后服务：从验收完成之日起，提供两年的系统升级、日常运行（含数据质量）维护、问题处理服务。</w:t>
      </w:r>
      <w:r>
        <w:rPr>
          <w:rFonts w:hint="eastAsia" w:ascii="Times New Roman" w:hAnsi="Times New Roman"/>
          <w:lang w:eastAsia="zh-CN"/>
        </w:rPr>
        <w:br w:type="page"/>
      </w:r>
      <w:r>
        <w:rPr>
          <w:rFonts w:ascii="Times New Roman" w:hAnsi="Times New Roman"/>
        </w:rPr>
        <w:t>三、供应商比选函（格式）</w:t>
      </w:r>
    </w:p>
    <w:p>
      <w:pPr>
        <w:rPr>
          <w:rFonts w:ascii="Times New Roman" w:hAnsi="Times New Roman"/>
        </w:rPr>
      </w:pPr>
      <w:r>
        <w:rPr>
          <w:rFonts w:hint="eastAsia" w:ascii="Times New Roman" w:hAnsi="Times New Roman"/>
          <w:lang w:eastAsia="zh-CN"/>
        </w:rPr>
        <w:t>广安市市场监督管理局</w:t>
      </w:r>
      <w:r>
        <w:rPr>
          <w:rFonts w:ascii="Times New Roman" w:hAnsi="Times New Roman"/>
        </w:rPr>
        <w:t>：</w:t>
      </w:r>
    </w:p>
    <w:p>
      <w:pPr>
        <w:rPr>
          <w:rFonts w:ascii="Times New Roman" w:hAnsi="Times New Roman"/>
        </w:rPr>
      </w:pPr>
      <w:bookmarkStart w:id="150" w:name="_Toc320622626"/>
      <w:bookmarkEnd w:id="150"/>
      <w:bookmarkStart w:id="151" w:name="_Toc320622618"/>
      <w:bookmarkEnd w:id="151"/>
      <w:bookmarkStart w:id="152" w:name="_Toc320622621"/>
      <w:bookmarkEnd w:id="152"/>
      <w:bookmarkStart w:id="153" w:name="_Toc320622622"/>
      <w:bookmarkEnd w:id="153"/>
      <w:bookmarkStart w:id="154" w:name="_Toc320622625"/>
      <w:bookmarkEnd w:id="154"/>
      <w:bookmarkStart w:id="155" w:name="_Toc320622627"/>
      <w:bookmarkEnd w:id="155"/>
      <w:bookmarkStart w:id="156" w:name="_Toc320622620"/>
      <w:bookmarkEnd w:id="156"/>
      <w:bookmarkStart w:id="157" w:name="_Toc320622602"/>
      <w:bookmarkEnd w:id="157"/>
      <w:bookmarkStart w:id="158" w:name="_Toc320622604"/>
      <w:bookmarkEnd w:id="158"/>
      <w:bookmarkStart w:id="159" w:name="_Toc320622598"/>
      <w:bookmarkEnd w:id="159"/>
      <w:bookmarkStart w:id="160" w:name="_Toc320622599"/>
      <w:bookmarkEnd w:id="160"/>
      <w:bookmarkStart w:id="161" w:name="_Toc320622605"/>
      <w:bookmarkEnd w:id="161"/>
      <w:bookmarkStart w:id="162" w:name="_Toc320622608"/>
      <w:bookmarkEnd w:id="162"/>
      <w:bookmarkStart w:id="163" w:name="_Toc320622612"/>
      <w:bookmarkEnd w:id="163"/>
      <w:bookmarkStart w:id="164" w:name="_Toc320622613"/>
      <w:bookmarkEnd w:id="164"/>
      <w:bookmarkStart w:id="165" w:name="_Toc320622614"/>
      <w:bookmarkEnd w:id="165"/>
      <w:bookmarkStart w:id="166" w:name="_Toc320622603"/>
      <w:bookmarkEnd w:id="166"/>
      <w:bookmarkStart w:id="167" w:name="_Toc320622615"/>
      <w:bookmarkEnd w:id="167"/>
      <w:bookmarkStart w:id="168" w:name="_Toc320622610"/>
      <w:bookmarkEnd w:id="168"/>
      <w:bookmarkStart w:id="169" w:name="_Toc320622616"/>
      <w:bookmarkEnd w:id="169"/>
      <w:bookmarkStart w:id="170" w:name="_Toc320622617"/>
      <w:bookmarkEnd w:id="170"/>
      <w:bookmarkStart w:id="171" w:name="_Toc320622607"/>
      <w:bookmarkEnd w:id="171"/>
      <w:bookmarkStart w:id="172" w:name="_Toc320622606"/>
      <w:bookmarkEnd w:id="172"/>
      <w:bookmarkStart w:id="173" w:name="_Toc320622593"/>
      <w:bookmarkEnd w:id="173"/>
      <w:bookmarkStart w:id="174" w:name="_Toc320622597"/>
      <w:bookmarkEnd w:id="174"/>
      <w:bookmarkStart w:id="175" w:name="_Toc320622596"/>
      <w:bookmarkEnd w:id="175"/>
      <w:bookmarkStart w:id="176" w:name="_Toc320622600"/>
      <w:bookmarkEnd w:id="176"/>
      <w:bookmarkStart w:id="177" w:name="_Toc320622601"/>
      <w:bookmarkEnd w:id="177"/>
      <w:bookmarkStart w:id="178" w:name="_Toc320622609"/>
      <w:bookmarkEnd w:id="178"/>
      <w:bookmarkStart w:id="179" w:name="_Toc320622595"/>
      <w:bookmarkEnd w:id="179"/>
      <w:bookmarkStart w:id="180" w:name="_Toc320622611"/>
      <w:bookmarkEnd w:id="180"/>
      <w:bookmarkStart w:id="181" w:name="_Toc320622594"/>
      <w:bookmarkEnd w:id="181"/>
      <w:bookmarkStart w:id="182" w:name="_Toc320622623"/>
      <w:bookmarkEnd w:id="182"/>
      <w:bookmarkStart w:id="183" w:name="_Toc320622624"/>
      <w:bookmarkEnd w:id="183"/>
      <w:bookmarkStart w:id="184" w:name="_Toc320622619"/>
      <w:bookmarkEnd w:id="184"/>
      <w:r>
        <w:rPr>
          <w:rFonts w:ascii="Times New Roman" w:hAnsi="Times New Roman"/>
        </w:rPr>
        <w:t>我方全面研究了“</w:t>
      </w:r>
      <w:r>
        <w:rPr>
          <w:rFonts w:ascii="Times New Roman" w:hAnsi="Times New Roman"/>
          <w:u w:val="single"/>
        </w:rPr>
        <w:t>（项目名称）</w:t>
      </w:r>
      <w:r>
        <w:rPr>
          <w:rFonts w:ascii="Times New Roman" w:hAnsi="Times New Roman"/>
        </w:rPr>
        <w:t>”项目的比选文件（项目编号：），决定参加贵单位组织的本项目的比选。我方授权（</w:t>
      </w:r>
      <w:r>
        <w:rPr>
          <w:rFonts w:ascii="Times New Roman" w:hAnsi="Times New Roman"/>
          <w:u w:val="single"/>
        </w:rPr>
        <w:t>姓名、职务</w:t>
      </w:r>
      <w:r>
        <w:rPr>
          <w:rFonts w:ascii="Times New Roman" w:hAnsi="Times New Roman"/>
        </w:rPr>
        <w:t>）代表我方</w:t>
      </w:r>
      <w:r>
        <w:rPr>
          <w:rFonts w:ascii="Times New Roman" w:hAnsi="Times New Roman"/>
          <w:u w:val="single"/>
        </w:rPr>
        <w:t>（比选单位的名称）</w:t>
      </w:r>
      <w:r>
        <w:rPr>
          <w:rFonts w:ascii="Times New Roman" w:hAnsi="Times New Roman"/>
        </w:rPr>
        <w:t>全权处理本项目比选的有关事宜。</w:t>
      </w:r>
    </w:p>
    <w:p>
      <w:pPr>
        <w:rPr>
          <w:rFonts w:ascii="Times New Roman" w:hAnsi="Times New Roman"/>
        </w:rPr>
      </w:pPr>
      <w:r>
        <w:rPr>
          <w:rFonts w:ascii="Times New Roman" w:hAnsi="Times New Roman"/>
        </w:rPr>
        <w:t>1、我方自愿按照比选文件规定的各项要求向采购方提供所需服务。</w:t>
      </w:r>
    </w:p>
    <w:p>
      <w:pPr>
        <w:rPr>
          <w:rFonts w:ascii="Times New Roman" w:hAnsi="Times New Roman"/>
        </w:rPr>
      </w:pPr>
      <w:r>
        <w:rPr>
          <w:rFonts w:ascii="Times New Roman" w:hAnsi="Times New Roman"/>
        </w:rPr>
        <w:t>2、一旦我方中选，我方将严格履行合同规定的责任和义务，并完成项目的相关服务。</w:t>
      </w:r>
    </w:p>
    <w:p>
      <w:pPr>
        <w:rPr>
          <w:rFonts w:ascii="Times New Roman" w:hAnsi="Times New Roman"/>
        </w:rPr>
      </w:pPr>
      <w:r>
        <w:rPr>
          <w:rFonts w:ascii="Times New Roman" w:hAnsi="Times New Roman"/>
          <w:lang w:val="en-US"/>
        </w:rPr>
        <w:t>3</w:t>
      </w:r>
      <w:r>
        <w:rPr>
          <w:rFonts w:ascii="Times New Roman" w:hAnsi="Times New Roman"/>
        </w:rPr>
        <w:t>、我方为本项目提交的响应文件正本1份、副本2份</w:t>
      </w:r>
      <w:r>
        <w:rPr>
          <w:rFonts w:ascii="Times New Roman" w:hAnsi="Times New Roman"/>
          <w:snapToGrid w:val="0"/>
        </w:rPr>
        <w:t>，比选有效期为</w:t>
      </w:r>
      <w:r>
        <w:rPr>
          <w:rFonts w:ascii="Times New Roman" w:hAnsi="Times New Roman"/>
        </w:rPr>
        <w:t>递交响应文件截止日期之日起</w:t>
      </w:r>
      <w:r>
        <w:rPr>
          <w:rFonts w:ascii="Times New Roman" w:hAnsi="Times New Roman"/>
          <w:lang w:val="en-US"/>
        </w:rPr>
        <w:t>90</w:t>
      </w:r>
      <w:r>
        <w:rPr>
          <w:rFonts w:ascii="Times New Roman" w:hAnsi="Times New Roman"/>
        </w:rPr>
        <w:t>天。</w:t>
      </w:r>
    </w:p>
    <w:p>
      <w:pPr>
        <w:rPr>
          <w:rFonts w:ascii="Times New Roman" w:hAnsi="Times New Roman"/>
        </w:rPr>
      </w:pPr>
      <w:r>
        <w:rPr>
          <w:rFonts w:ascii="Times New Roman" w:hAnsi="Times New Roman"/>
          <w:lang w:val="en-US"/>
        </w:rPr>
        <w:t>4</w:t>
      </w:r>
      <w:r>
        <w:rPr>
          <w:rFonts w:ascii="Times New Roman" w:hAnsi="Times New Roman"/>
        </w:rPr>
        <w:t>、我方已详细阅读和审查了全部比选文件，包括比选文件的澄清、修改书及有关补充通知（如有）以及全部相关资料和有关附件，并对上述文件均无异议。</w:t>
      </w:r>
    </w:p>
    <w:p>
      <w:pPr>
        <w:rPr>
          <w:rFonts w:ascii="Times New Roman" w:hAnsi="Times New Roman"/>
        </w:rPr>
      </w:pPr>
      <w:r>
        <w:rPr>
          <w:rFonts w:ascii="Times New Roman" w:hAnsi="Times New Roman"/>
          <w:lang w:val="en-US"/>
        </w:rPr>
        <w:t>5</w:t>
      </w:r>
      <w:r>
        <w:rPr>
          <w:rFonts w:ascii="Times New Roman" w:hAnsi="Times New Roman"/>
        </w:rPr>
        <w:t>、我方愿意提供贵单位可能另外要求的，与比选有关的文件资料，并保证我方已提供和将要提供的文件资料是真实、准确的。</w:t>
      </w:r>
    </w:p>
    <w:p>
      <w:pPr>
        <w:rPr>
          <w:rFonts w:ascii="Times New Roman" w:hAnsi="Times New Roman"/>
        </w:rPr>
      </w:pPr>
      <w:r>
        <w:rPr>
          <w:rFonts w:ascii="Times New Roman" w:hAnsi="Times New Roman"/>
          <w:lang w:val="en-US"/>
        </w:rPr>
        <w:t>6</w:t>
      </w:r>
      <w:r>
        <w:rPr>
          <w:rFonts w:ascii="Times New Roman" w:hAnsi="Times New Roman"/>
        </w:rPr>
        <w:t>、我方完全理解采购人不一定将合同授予最低报价的供应商的行为。</w:t>
      </w:r>
    </w:p>
    <w:p>
      <w:pPr>
        <w:rPr>
          <w:rFonts w:ascii="Times New Roman" w:hAnsi="Times New Roman"/>
        </w:rPr>
      </w:pPr>
    </w:p>
    <w:p>
      <w:pPr>
        <w:rPr>
          <w:rFonts w:ascii="Times New Roman" w:hAnsi="Times New Roman"/>
        </w:rPr>
      </w:pPr>
      <w:r>
        <w:rPr>
          <w:rFonts w:ascii="Times New Roman" w:hAnsi="Times New Roman"/>
        </w:rPr>
        <w:t>供应商名称（公章）：</w:t>
      </w:r>
    </w:p>
    <w:p>
      <w:pPr>
        <w:rPr>
          <w:rFonts w:ascii="Times New Roman" w:hAnsi="Times New Roman"/>
        </w:rPr>
      </w:pPr>
      <w:r>
        <w:rPr>
          <w:rFonts w:ascii="Times New Roman" w:hAnsi="Times New Roman"/>
        </w:rPr>
        <w:t>法定代表人（或授权代表）签字：</w:t>
      </w:r>
    </w:p>
    <w:p>
      <w:pPr>
        <w:rPr>
          <w:rFonts w:ascii="Times New Roman" w:hAnsi="Times New Roman"/>
        </w:rPr>
      </w:pPr>
      <w:r>
        <w:rPr>
          <w:rFonts w:ascii="Times New Roman" w:hAnsi="Times New Roman"/>
        </w:rPr>
        <w:t>通讯地址：</w:t>
      </w:r>
    </w:p>
    <w:p>
      <w:pPr>
        <w:rPr>
          <w:rFonts w:ascii="Times New Roman" w:hAnsi="Times New Roman"/>
        </w:rPr>
      </w:pPr>
      <w:r>
        <w:rPr>
          <w:rFonts w:ascii="Times New Roman" w:hAnsi="Times New Roman"/>
        </w:rPr>
        <w:t>联系电话：</w:t>
      </w:r>
    </w:p>
    <w:p>
      <w:pPr>
        <w:rPr>
          <w:rFonts w:ascii="Times New Roman" w:hAnsi="Times New Roman"/>
        </w:rPr>
      </w:pPr>
      <w:r>
        <w:rPr>
          <w:rFonts w:ascii="Times New Roman" w:hAnsi="Times New Roman"/>
        </w:rPr>
        <w:t>传真：</w:t>
      </w:r>
    </w:p>
    <w:p>
      <w:pPr>
        <w:rPr>
          <w:rFonts w:ascii="Times New Roman" w:hAnsi="Times New Roman"/>
        </w:rPr>
      </w:pPr>
      <w:r>
        <w:rPr>
          <w:rFonts w:ascii="Times New Roman" w:hAnsi="Times New Roman"/>
        </w:rPr>
        <w:t>日期：</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
      </w:pPr>
      <w:bookmarkStart w:id="221" w:name="_GoBack"/>
      <w:bookmarkEnd w:id="221"/>
    </w:p>
    <w:p>
      <w:pPr>
        <w:rPr>
          <w:rFonts w:ascii="Times New Roman" w:hAnsi="Times New Roman"/>
        </w:rPr>
      </w:pPr>
    </w:p>
    <w:p>
      <w:pPr>
        <w:pStyle w:val="5"/>
        <w:tabs>
          <w:tab w:val="left" w:pos="420"/>
        </w:tabs>
        <w:ind w:firstLine="562" w:firstLineChars="200"/>
        <w:rPr>
          <w:rFonts w:ascii="Times New Roman" w:hAnsi="Times New Roman"/>
        </w:rPr>
      </w:pPr>
      <w:bookmarkStart w:id="185" w:name="_Toc238273561"/>
      <w:r>
        <w:rPr>
          <w:rFonts w:ascii="Times New Roman" w:hAnsi="Times New Roman"/>
        </w:rPr>
        <w:t>四、法定代表人身份证明书（格式）</w:t>
      </w:r>
      <w:bookmarkEnd w:id="185"/>
    </w:p>
    <w:p>
      <w:pPr>
        <w:rPr>
          <w:rFonts w:ascii="Times New Roman" w:hAnsi="Times New Roman"/>
        </w:rPr>
      </w:pPr>
    </w:p>
    <w:p>
      <w:pPr>
        <w:rPr>
          <w:rFonts w:ascii="Times New Roman" w:hAnsi="Times New Roman"/>
        </w:rPr>
      </w:pPr>
      <w:r>
        <w:rPr>
          <w:rFonts w:ascii="Times New Roman" w:hAnsi="Times New Roman"/>
          <w:u w:val="single"/>
        </w:rPr>
        <w:t>（法定代表人姓名）</w:t>
      </w:r>
      <w:r>
        <w:rPr>
          <w:rFonts w:ascii="Times New Roman" w:hAnsi="Times New Roman"/>
        </w:rPr>
        <w:t>在</w:t>
      </w:r>
      <w:r>
        <w:rPr>
          <w:rFonts w:ascii="Times New Roman" w:hAnsi="Times New Roman"/>
          <w:u w:val="single"/>
        </w:rPr>
        <w:t>（供应商名称）</w:t>
      </w:r>
      <w:r>
        <w:rPr>
          <w:rFonts w:ascii="Times New Roman" w:hAnsi="Times New Roman"/>
        </w:rPr>
        <w:t>处任</w:t>
      </w:r>
      <w:r>
        <w:rPr>
          <w:rFonts w:ascii="Times New Roman" w:hAnsi="Times New Roman"/>
          <w:u w:val="single"/>
        </w:rPr>
        <w:t>（职务名称）</w:t>
      </w:r>
      <w:r>
        <w:rPr>
          <w:rFonts w:ascii="Times New Roman" w:hAnsi="Times New Roman"/>
        </w:rPr>
        <w:t>职务，是</w:t>
      </w:r>
      <w:r>
        <w:rPr>
          <w:rFonts w:ascii="Times New Roman" w:hAnsi="Times New Roman"/>
          <w:u w:val="single"/>
        </w:rPr>
        <w:t>（供应商名称）</w:t>
      </w:r>
      <w:r>
        <w:rPr>
          <w:rFonts w:ascii="Times New Roman" w:hAnsi="Times New Roman"/>
        </w:rPr>
        <w:t>的法定代表人。</w:t>
      </w:r>
    </w:p>
    <w:p>
      <w:pPr>
        <w:rPr>
          <w:rFonts w:ascii="Times New Roman" w:hAnsi="Times New Roman"/>
        </w:rPr>
      </w:pPr>
      <w:r>
        <w:rPr>
          <w:rFonts w:ascii="Times New Roman" w:hAnsi="Times New Roman"/>
        </w:rPr>
        <w:t>特此证明。</w:t>
      </w:r>
    </w:p>
    <w:p>
      <w:pPr>
        <w:rPr>
          <w:rFonts w:ascii="Times New Roman" w:hAnsi="Times New Roman"/>
        </w:rPr>
      </w:pPr>
    </w:p>
    <w:p>
      <w:pPr>
        <w:rPr>
          <w:rFonts w:ascii="Times New Roman" w:hAnsi="Times New Roman"/>
        </w:rPr>
      </w:pPr>
      <w:r>
        <w:rPr>
          <w:rFonts w:ascii="Times New Roman" w:hAnsi="Times New Roman"/>
        </w:rPr>
        <w:t>供应商名称：</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（加盖公章）</w:t>
      </w:r>
    </w:p>
    <w:p>
      <w:pPr>
        <w:rPr>
          <w:rFonts w:ascii="Times New Roman" w:hAnsi="Times New Roman"/>
        </w:rPr>
      </w:pPr>
      <w:r>
        <w:rPr>
          <w:rFonts w:ascii="Times New Roman" w:hAnsi="Times New Roman"/>
        </w:rPr>
        <w:t>日期：</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ind w:firstLine="482"/>
        <w:rPr>
          <w:rFonts w:ascii="Times New Roman" w:hAnsi="Times New Roman"/>
        </w:rPr>
      </w:pPr>
      <w:r>
        <w:rPr>
          <w:rFonts w:ascii="Times New Roman" w:hAnsi="Times New Roman"/>
          <w:b/>
        </w:rPr>
        <w:t>说明：</w:t>
      </w:r>
      <w:r>
        <w:rPr>
          <w:rFonts w:ascii="Times New Roman" w:hAnsi="Times New Roman"/>
        </w:rPr>
        <w:t>上述证明文件在响应文件中附有法定代表人身份证复印件（身份证两面均应复印）时才能生效，不允许粘贴。</w:t>
      </w: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法定代表人身份证样式(仅供参考)：</w:t>
      </w:r>
    </w:p>
    <w:p>
      <w:pPr>
        <w:rPr>
          <w:rFonts w:ascii="Times New Roman" w:hAnsi="Times New Roman"/>
        </w:rPr>
      </w:pPr>
      <w:r>
        <w:rPr>
          <w:rFonts w:ascii="Times New Roman" w:hAnsi="Times New Roman"/>
          <w:lang w:val="en-US"/>
        </w:rPr>
        <mc:AlternateContent>
          <mc:Choice Requires="wps">
            <w:drawing>
              <wp:anchor distT="0" distB="0" distL="114300" distR="114300" simplePos="0" relativeHeight="251659264" behindDoc="0" locked="0" layoutInCell="1" allowOverlap="1">
                <wp:simplePos x="0" y="0"/>
                <wp:positionH relativeFrom="column">
                  <wp:posOffset>2597150</wp:posOffset>
                </wp:positionH>
                <wp:positionV relativeFrom="paragraph">
                  <wp:posOffset>156210</wp:posOffset>
                </wp:positionV>
                <wp:extent cx="2405380" cy="1461770"/>
                <wp:effectExtent l="4445" t="4445" r="9525" b="19685"/>
                <wp:wrapSquare wrapText="bothSides"/>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405380" cy="1461770"/>
                        </a:xfrm>
                        <a:prstGeom prst="rect">
                          <a:avLst/>
                        </a:prstGeom>
                        <a:solidFill>
                          <a:srgbClr val="FFFFFF"/>
                        </a:solidFill>
                        <a:ln w="9525">
                          <a:solidFill>
                            <a:srgbClr val="000000"/>
                          </a:solidFill>
                          <a:prstDash val="dash"/>
                          <a:miter lim="800000"/>
                        </a:ln>
                        <a:effectLst/>
                      </wps:spPr>
                      <wps:txbx>
                        <w:txbxContent>
                          <w:p/>
                          <w:p/>
                          <w:p>
                            <w:r>
                              <w:rPr>
                                <w:rFonts w:hint="eastAsia"/>
                              </w:rPr>
                              <w:t>身份证复印件背面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4.5pt;margin-top:12.3pt;height:115.1pt;width:189.4pt;mso-wrap-distance-bottom:0pt;mso-wrap-distance-left:9pt;mso-wrap-distance-right:9pt;mso-wrap-distance-top:0pt;z-index:251659264;mso-width-relative:page;mso-height-relative:page;" fillcolor="#FFFFFF" filled="t" stroked="t" coordsize="21600,21600" o:gfxdata="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mBAQ/2gAAAAoBAAAPAAAA&#10;AAAAAAEAIAAAACIAAABkcnMvZG93bnJldi54bWxQSwECFAAUAAAACACHTuJA7R2r2kwCAAChBAAA&#10;DgAAAAAAAAABACAAAAApAQAAZHJzL2Uyb0RvYy54bWxQSwUGAAAAAAYABgBZAQAA5wUAAAAA&#10;">
                <v:fill on="t" focussize="0,0"/>
                <v:stroke color="#000000" miterlimit="8" joinstyle="miter" dashstyle="dash"/>
                <v:imagedata o:title=""/>
                <o:lock v:ext="edit" aspectratio="f"/>
                <v:textbox>
                  <w:txbxContent>
                    <w:p/>
                    <w:p/>
                    <w:p>
                      <w:r>
                        <w:rPr>
                          <w:rFonts w:hint="eastAsia"/>
                        </w:rPr>
                        <w:t>身份证复印件背面</w:t>
                      </w:r>
                    </w:p>
                  </w:txbxContent>
                </v:textbox>
                <w10:wrap type="square"/>
              </v:rect>
            </w:pict>
          </mc:Fallback>
        </mc:AlternateContent>
      </w:r>
      <w:r>
        <w:rPr>
          <w:rFonts w:ascii="Times New Roman" w:hAnsi="Times New Roman"/>
          <w:lang w:val="en-US"/>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156210</wp:posOffset>
                </wp:positionV>
                <wp:extent cx="2405380" cy="1461770"/>
                <wp:effectExtent l="4445" t="4445" r="9525" b="19685"/>
                <wp:wrapSquare wrapText="bothSides"/>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405380" cy="1461770"/>
                        </a:xfrm>
                        <a:prstGeom prst="rect">
                          <a:avLst/>
                        </a:prstGeom>
                        <a:solidFill>
                          <a:srgbClr val="FFFFFF"/>
                        </a:solidFill>
                        <a:ln w="9525">
                          <a:solidFill>
                            <a:srgbClr val="000000"/>
                          </a:solidFill>
                          <a:prstDash val="dash"/>
                          <a:miter lim="800000"/>
                        </a:ln>
                        <a:effectLst/>
                      </wps:spPr>
                      <wps:txbx>
                        <w:txbxContent>
                          <w:p/>
                          <w:p/>
                          <w:p>
                            <w:r>
                              <w:rPr>
                                <w:rFonts w:hint="eastAsia"/>
                              </w:rPr>
                              <w:t>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5pt;margin-top:12.3pt;height:115.1pt;width:189.4pt;mso-wrap-distance-bottom:0pt;mso-wrap-distance-left:9pt;mso-wrap-distance-right:9pt;mso-wrap-distance-top:0pt;z-index:251660288;mso-width-relative:page;mso-height-relative:page;" fillcolor="#FFFFFF" filled="t" stroked="t" coordsize="21600,21600" o:gfxdata="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jcvtgAAAAIAQAADwAAAAAA&#10;AAABACAAAAAiAAAAZHJzL2Rvd25yZXYueG1sUEsBAhQAFAAAAAgAh07iQGI+iWBMAgAAoQQAAA4A&#10;AAAAAAAAAQAgAAAAJwEAAGRycy9lMm9Eb2MueG1sUEsFBgAAAAAGAAYAWQEAAOUFAAAAAA==&#10;">
                <v:fill on="t" focussize="0,0"/>
                <v:stroke color="#000000" miterlimit="8" joinstyle="miter" dashstyle="dash"/>
                <v:imagedata o:title=""/>
                <o:lock v:ext="edit" aspectratio="f"/>
                <v:textbox>
                  <w:txbxContent>
                    <w:p/>
                    <w:p/>
                    <w:p>
                      <w:r>
                        <w:rPr>
                          <w:rFonts w:hint="eastAsia"/>
                        </w:rPr>
                        <w:t>身份证复印件正面</w:t>
                      </w:r>
                    </w:p>
                  </w:txbxContent>
                </v:textbox>
                <w10:wrap type="square"/>
              </v:rect>
            </w:pict>
          </mc:Fallback>
        </mc:AlternateConten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
        <w:rPr>
          <w:rFonts w:ascii="Times New Roman" w:hAnsi="Times New Roman"/>
        </w:rPr>
      </w:pPr>
    </w:p>
    <w:p>
      <w:pPr>
        <w:pStyle w:val="2"/>
        <w:rPr>
          <w:rFonts w:ascii="Times New Roman" w:hAnsi="Times New Roman"/>
        </w:rPr>
      </w:pPr>
    </w:p>
    <w:p>
      <w:pPr>
        <w:rPr>
          <w:rFonts w:ascii="Times New Roman" w:hAnsi="Times New Roman"/>
        </w:rPr>
      </w:pPr>
    </w:p>
    <w:p>
      <w:pPr>
        <w:rPr>
          <w:rFonts w:ascii="Times New Roman" w:hAnsi="Times New Roman"/>
        </w:rPr>
      </w:pPr>
    </w:p>
    <w:p>
      <w:pPr>
        <w:ind w:firstLine="0" w:firstLineChars="0"/>
        <w:rPr>
          <w:rFonts w:ascii="Times New Roman" w:hAnsi="Times New Roman"/>
        </w:rPr>
      </w:pPr>
    </w:p>
    <w:p>
      <w:pPr>
        <w:pStyle w:val="5"/>
        <w:tabs>
          <w:tab w:val="left" w:pos="420"/>
        </w:tabs>
        <w:ind w:firstLine="562" w:firstLineChars="200"/>
        <w:rPr>
          <w:rFonts w:ascii="Times New Roman" w:hAnsi="Times New Roman"/>
        </w:rPr>
      </w:pPr>
      <w:bookmarkStart w:id="186" w:name="_Toc238273562"/>
      <w:r>
        <w:rPr>
          <w:rFonts w:ascii="Times New Roman" w:hAnsi="Times New Roman"/>
        </w:rPr>
        <w:t>五、法定代表人授权委托书（格式</w:t>
      </w:r>
      <w:bookmarkEnd w:id="186"/>
      <w:r>
        <w:rPr>
          <w:rFonts w:ascii="Times New Roman" w:hAnsi="Times New Roman"/>
        </w:rPr>
        <w:t>）</w:t>
      </w:r>
    </w:p>
    <w:p>
      <w:pPr>
        <w:rPr>
          <w:rFonts w:ascii="Times New Roman" w:hAnsi="Times New Roman"/>
        </w:rPr>
      </w:pPr>
      <w:r>
        <w:rPr>
          <w:rFonts w:hint="eastAsia" w:ascii="Times New Roman" w:hAnsi="Times New Roman"/>
          <w:lang w:eastAsia="zh-CN"/>
        </w:rPr>
        <w:t>广安市市场监督管理局</w:t>
      </w:r>
      <w:r>
        <w:rPr>
          <w:rFonts w:ascii="Times New Roman" w:hAnsi="Times New Roman"/>
        </w:rPr>
        <w:t>：</w:t>
      </w:r>
    </w:p>
    <w:p>
      <w:pPr>
        <w:rPr>
          <w:rFonts w:ascii="Times New Roman" w:hAnsi="Times New Roman"/>
        </w:rPr>
      </w:pPr>
      <w:r>
        <w:rPr>
          <w:rFonts w:ascii="Times New Roman" w:hAnsi="Times New Roman"/>
          <w:u w:val="single"/>
        </w:rPr>
        <w:t>（供应商全称）</w:t>
      </w:r>
      <w:r>
        <w:rPr>
          <w:rFonts w:ascii="Times New Roman" w:hAnsi="Times New Roman"/>
        </w:rPr>
        <w:t>法定代表人</w:t>
      </w:r>
      <w:r>
        <w:rPr>
          <w:rFonts w:ascii="Times New Roman" w:hAnsi="Times New Roman"/>
          <w:u w:val="single"/>
        </w:rPr>
        <w:t>（法定代表人姓名）</w:t>
      </w:r>
      <w:r>
        <w:rPr>
          <w:rFonts w:ascii="Times New Roman" w:hAnsi="Times New Roman"/>
        </w:rPr>
        <w:t>授权委托</w:t>
      </w:r>
      <w:r>
        <w:rPr>
          <w:rFonts w:ascii="Times New Roman" w:hAnsi="Times New Roman"/>
          <w:u w:val="single"/>
        </w:rPr>
        <w:t>（授权代表姓名）</w:t>
      </w:r>
      <w:r>
        <w:rPr>
          <w:rFonts w:ascii="Times New Roman" w:hAnsi="Times New Roman"/>
        </w:rPr>
        <w:t>为我的授权代表，参加贵单位组织的</w:t>
      </w:r>
      <w:r>
        <w:rPr>
          <w:rFonts w:ascii="Times New Roman" w:hAnsi="Times New Roman"/>
          <w:bCs/>
          <w:u w:val="single"/>
        </w:rPr>
        <w:t>（项目名称）采购项目编号：</w:t>
      </w:r>
      <w:r>
        <w:rPr>
          <w:rFonts w:ascii="Times New Roman" w:hAnsi="Times New Roman"/>
        </w:rPr>
        <w:t>的比选。授权代表在本次比选中所签署的一切文件和处理的一切有关事宜，我公司均予承认，所产生的法律后果均由我单位承担。</w:t>
      </w:r>
    </w:p>
    <w:p>
      <w:pPr>
        <w:rPr>
          <w:rFonts w:ascii="Times New Roman" w:hAnsi="Times New Roman"/>
          <w:b/>
          <w:bCs/>
        </w:rPr>
      </w:pPr>
      <w:r>
        <w:rPr>
          <w:rFonts w:ascii="Times New Roman" w:hAnsi="Times New Roman"/>
        </w:rPr>
        <w:t>授权代表无转委托权，本授权书自</w:t>
      </w:r>
      <w:r>
        <w:rPr>
          <w:rFonts w:ascii="Times New Roman" w:hAnsi="Times New Roman"/>
          <w:u w:val="single"/>
        </w:rPr>
        <w:t xml:space="preserve">  年  月   日</w:t>
      </w:r>
      <w:r>
        <w:rPr>
          <w:rFonts w:ascii="Times New Roman" w:hAnsi="Times New Roman"/>
        </w:rPr>
        <w:t>签字生效，特此声明。</w:t>
      </w:r>
    </w:p>
    <w:p>
      <w:pPr>
        <w:rPr>
          <w:rFonts w:ascii="Times New Roman" w:hAnsi="Times New Roman"/>
        </w:rPr>
      </w:pPr>
      <w:r>
        <w:rPr>
          <w:rFonts w:ascii="Times New Roman" w:hAnsi="Times New Roman"/>
        </w:rPr>
        <w:t>法定代表人：（签字）</w:t>
      </w:r>
    </w:p>
    <w:p>
      <w:pPr>
        <w:rPr>
          <w:rFonts w:ascii="Times New Roman" w:hAnsi="Times New Roman"/>
        </w:rPr>
      </w:pPr>
      <w:r>
        <w:rPr>
          <w:rFonts w:ascii="Times New Roman" w:hAnsi="Times New Roman"/>
        </w:rPr>
        <w:t>授权代表：  （签字）</w:t>
      </w:r>
    </w:p>
    <w:p>
      <w:pPr>
        <w:rPr>
          <w:rFonts w:ascii="Times New Roman" w:hAnsi="Times New Roman"/>
        </w:rPr>
      </w:pPr>
      <w:r>
        <w:rPr>
          <w:rFonts w:ascii="Times New Roman" w:hAnsi="Times New Roman"/>
        </w:rPr>
        <w:t>供应商名称：（加盖公章）</w:t>
      </w:r>
    </w:p>
    <w:p>
      <w:pPr>
        <w:rPr>
          <w:rFonts w:ascii="Times New Roman" w:hAnsi="Times New Roman"/>
          <w:b/>
          <w:bCs/>
        </w:rPr>
      </w:pPr>
      <w:r>
        <w:rPr>
          <w:rFonts w:ascii="Times New Roman" w:hAnsi="Times New Roman"/>
        </w:rPr>
        <w:t>日期：</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ind w:firstLine="482"/>
        <w:rPr>
          <w:rFonts w:ascii="Times New Roman" w:hAnsi="Times New Roman"/>
        </w:rPr>
      </w:pPr>
      <w:r>
        <w:rPr>
          <w:rFonts w:ascii="Times New Roman" w:hAnsi="Times New Roman"/>
          <w:b/>
        </w:rPr>
        <w:t>说明：</w:t>
      </w:r>
      <w:r>
        <w:rPr>
          <w:rFonts w:hint="eastAsia" w:ascii="Times New Roman" w:hAnsi="Times New Roman" w:eastAsia="宋体" w:cs="Times New Roman"/>
          <w:lang w:eastAsia="zh-CN"/>
        </w:rPr>
        <w:t>（</w:t>
      </w:r>
      <w:r>
        <w:rPr>
          <w:rFonts w:ascii="Times New Roman" w:hAnsi="Times New Roman" w:eastAsia="宋体" w:cs="Times New Roman"/>
        </w:rPr>
        <w:t>1）</w:t>
      </w:r>
      <w:r>
        <w:rPr>
          <w:rFonts w:ascii="Times New Roman" w:hAnsi="Times New Roman"/>
        </w:rPr>
        <w:t>上述证明文件在响应文件中附有授权代表身份证复印件（身份证两面均应复印）时才能生效，不允许粘贴。2）响应文件均由供应商法定代表人签字的,响应文件中可不提供该附件的内容。</w:t>
      </w: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授权代表身份证样式(仅供参考)：</w:t>
      </w:r>
    </w:p>
    <w:p>
      <w:pPr>
        <w:rPr>
          <w:rFonts w:ascii="Times New Roman" w:hAnsi="Times New Roman"/>
        </w:rPr>
      </w:pPr>
    </w:p>
    <w:p>
      <w:pPr>
        <w:rPr>
          <w:rFonts w:ascii="Times New Roman" w:hAnsi="Times New Roman"/>
        </w:rPr>
      </w:pPr>
      <w:r>
        <w:rPr>
          <w:rFonts w:ascii="Times New Roman" w:hAnsi="Times New Roman"/>
          <w:lang w:val="en-US"/>
        </w:rPr>
        <mc:AlternateContent>
          <mc:Choice Requires="wps">
            <w:drawing>
              <wp:anchor distT="0" distB="0" distL="114300" distR="114300" simplePos="0" relativeHeight="251661312" behindDoc="0" locked="0" layoutInCell="1" allowOverlap="1">
                <wp:simplePos x="0" y="0"/>
                <wp:positionH relativeFrom="column">
                  <wp:posOffset>2597150</wp:posOffset>
                </wp:positionH>
                <wp:positionV relativeFrom="paragraph">
                  <wp:posOffset>9525</wp:posOffset>
                </wp:positionV>
                <wp:extent cx="2405380" cy="1461770"/>
                <wp:effectExtent l="4445" t="4445" r="9525" b="19685"/>
                <wp:wrapTight wrapText="bothSides">
                  <wp:wrapPolygon>
                    <wp:start x="-40" y="-66"/>
                    <wp:lineTo x="-40" y="21328"/>
                    <wp:lineTo x="21514" y="21328"/>
                    <wp:lineTo x="21514" y="-66"/>
                    <wp:lineTo x="-40" y="-66"/>
                  </wp:wrapPolygon>
                </wp:wrapTight>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405380" cy="1461770"/>
                        </a:xfrm>
                        <a:prstGeom prst="rect">
                          <a:avLst/>
                        </a:prstGeom>
                        <a:solidFill>
                          <a:srgbClr val="FFFFFF"/>
                        </a:solidFill>
                        <a:ln w="9525">
                          <a:solidFill>
                            <a:srgbClr val="000000"/>
                          </a:solidFill>
                          <a:prstDash val="dash"/>
                          <a:miter lim="800000"/>
                        </a:ln>
                        <a:effectLst/>
                      </wps:spPr>
                      <wps:txbx>
                        <w:txbxContent>
                          <w:p/>
                          <w:p/>
                          <w:p>
                            <w:r>
                              <w:rPr>
                                <w:rFonts w:hint="eastAsia"/>
                              </w:rPr>
                              <w:t>身份证复印件背面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4.5pt;margin-top:0.75pt;height:115.1pt;width:189.4pt;mso-wrap-distance-left:9pt;mso-wrap-distance-right:9pt;z-index:251661312;mso-width-relative:page;mso-height-relative:page;" fillcolor="#FFFFFF" filled="t" stroked="t" coordsize="21600,21600" wrapcoords="-40 -66 -40 21328 21514 21328 21514 -66 -40 -66" o:gfxdata="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mwB9dgAAAAJAQAADwAAAAAA&#10;AAABACAAAAAiAAAAZHJzL2Rvd25yZXYueG1sUEsBAhQAFAAAAAgAh07iQCAylBtMAgAAoQQAAA4A&#10;AAAAAAAAAQAgAAAAJwEAAGRycy9lMm9Eb2MueG1sUEsFBgAAAAAGAAYAWQEAAOUFAAAAAA==&#10;">
                <v:fill on="t" focussize="0,0"/>
                <v:stroke color="#000000" miterlimit="8" joinstyle="miter" dashstyle="dash"/>
                <v:imagedata o:title=""/>
                <o:lock v:ext="edit" aspectratio="f"/>
                <v:textbox>
                  <w:txbxContent>
                    <w:p/>
                    <w:p/>
                    <w:p>
                      <w:r>
                        <w:rPr>
                          <w:rFonts w:hint="eastAsia"/>
                        </w:rPr>
                        <w:t>身份证复印件背面</w:t>
                      </w:r>
                    </w:p>
                  </w:txbxContent>
                </v:textbox>
                <w10:wrap type="tight"/>
              </v:rect>
            </w:pict>
          </mc:Fallback>
        </mc:AlternateContent>
      </w:r>
      <w:r>
        <w:rPr>
          <w:rFonts w:ascii="Times New Roman" w:hAnsi="Times New Roman"/>
          <w:lang w:val="en-US"/>
        </w:rPr>
        <mc:AlternateContent>
          <mc:Choice Requires="wps">
            <w:drawing>
              <wp:anchor distT="0" distB="0" distL="114300" distR="114300" simplePos="0" relativeHeight="251662336" behindDoc="1" locked="0" layoutInCell="1" allowOverlap="1">
                <wp:simplePos x="0" y="0"/>
                <wp:positionH relativeFrom="column">
                  <wp:posOffset>41275</wp:posOffset>
                </wp:positionH>
                <wp:positionV relativeFrom="paragraph">
                  <wp:posOffset>9525</wp:posOffset>
                </wp:positionV>
                <wp:extent cx="2405380" cy="1461770"/>
                <wp:effectExtent l="4445" t="4445" r="9525" b="19685"/>
                <wp:wrapTight wrapText="bothSides">
                  <wp:wrapPolygon>
                    <wp:start x="-40" y="-66"/>
                    <wp:lineTo x="-40" y="21328"/>
                    <wp:lineTo x="21514" y="21328"/>
                    <wp:lineTo x="21514" y="-66"/>
                    <wp:lineTo x="-40" y="-66"/>
                  </wp:wrapPolygon>
                </wp:wrapTight>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05380" cy="1461770"/>
                        </a:xfrm>
                        <a:prstGeom prst="rect">
                          <a:avLst/>
                        </a:prstGeom>
                        <a:solidFill>
                          <a:srgbClr val="FFFFFF"/>
                        </a:solidFill>
                        <a:ln w="9525">
                          <a:solidFill>
                            <a:srgbClr val="000000"/>
                          </a:solidFill>
                          <a:prstDash val="dash"/>
                          <a:miter lim="800000"/>
                        </a:ln>
                        <a:effectLst/>
                      </wps:spPr>
                      <wps:txbx>
                        <w:txbxContent>
                          <w:p/>
                          <w:p/>
                          <w:p>
                            <w:r>
                              <w:rPr>
                                <w:rFonts w:hint="eastAsia"/>
                              </w:rPr>
                              <w:t>身份证复印件正面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5pt;margin-top:0.75pt;height:115.1pt;width:189.4pt;mso-wrap-distance-left:9pt;mso-wrap-distance-right:9pt;z-index:-251654144;mso-width-relative:page;mso-height-relative:page;" fillcolor="#FFFFFF" filled="t" stroked="t" coordsize="21600,21600" wrapcoords="-40 -66 -40 21328 21514 21328 21514 -66 -40 -66" o:gfxdata="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eTwTi1wAAAAcBAAAPAAAAAAAA&#10;AAEAIAAAACIAAABkcnMvZG93bnJldi54bWxQSwECFAAUAAAACACHTuJA5iazlkwCAAChBAAADgAA&#10;AAAAAAABACAAAAAmAQAAZHJzL2Uyb0RvYy54bWxQSwUGAAAAAAYABgBZAQAA5AUAAAAA&#10;">
                <v:fill on="t" focussize="0,0"/>
                <v:stroke color="#000000" miterlimit="8" joinstyle="miter" dashstyle="dash"/>
                <v:imagedata o:title=""/>
                <o:lock v:ext="edit" aspectratio="f"/>
                <v:textbox>
                  <w:txbxContent>
                    <w:p/>
                    <w:p/>
                    <w:p>
                      <w:r>
                        <w:rPr>
                          <w:rFonts w:hint="eastAsia"/>
                        </w:rPr>
                        <w:t>身份证复印件正面</w:t>
                      </w:r>
                    </w:p>
                  </w:txbxContent>
                </v:textbox>
                <w10:wrap type="tight"/>
              </v:rect>
            </w:pict>
          </mc:Fallback>
        </mc:AlternateConten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ind w:firstLine="0" w:firstLineChars="0"/>
        <w:rPr>
          <w:rFonts w:ascii="Times New Roman" w:hAnsi="Times New Roman"/>
        </w:rPr>
      </w:pPr>
    </w:p>
    <w:p>
      <w:pPr>
        <w:pStyle w:val="5"/>
        <w:tabs>
          <w:tab w:val="left" w:pos="420"/>
        </w:tabs>
        <w:ind w:firstLine="562" w:firstLineChars="200"/>
        <w:rPr>
          <w:rFonts w:hint="eastAsia" w:ascii="Times New Roman" w:hAnsi="Times New Roman" w:eastAsia="宋体"/>
          <w:lang w:eastAsia="zh-CN"/>
        </w:rPr>
      </w:pPr>
      <w:r>
        <w:rPr>
          <w:rFonts w:ascii="Times New Roman" w:hAnsi="Times New Roman"/>
        </w:rPr>
        <w:t>六、供应商</w:t>
      </w:r>
      <w:r>
        <w:rPr>
          <w:rFonts w:hint="eastAsia" w:ascii="Times New Roman" w:hAnsi="Times New Roman"/>
          <w:lang w:eastAsia="zh-CN"/>
        </w:rPr>
        <w:t>基本情况表</w:t>
      </w:r>
    </w:p>
    <w:p>
      <w:pPr>
        <w:rPr>
          <w:rFonts w:ascii="Times New Roman" w:hAnsi="Times New Roman"/>
        </w:rPr>
      </w:pPr>
      <w:r>
        <w:rPr>
          <w:rFonts w:ascii="Times New Roman" w:hAnsi="Times New Roman"/>
        </w:rPr>
        <w:t>比选项目名称：</w:t>
      </w:r>
    </w:p>
    <w:tbl>
      <w:tblPr>
        <w:tblStyle w:val="12"/>
        <w:tblW w:w="913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994"/>
        <w:gridCol w:w="1235"/>
        <w:gridCol w:w="1268"/>
        <w:gridCol w:w="8"/>
        <w:gridCol w:w="1339"/>
        <w:gridCol w:w="142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777" w:type="dxa"/>
            <w:vAlign w:val="center"/>
          </w:tcPr>
          <w:p>
            <w:pPr>
              <w:ind w:firstLine="0" w:firstLineChars="0"/>
              <w:rPr>
                <w:rFonts w:ascii="Times New Roman" w:hAnsi="Times New Roman"/>
              </w:rPr>
            </w:pPr>
            <w:r>
              <w:rPr>
                <w:rFonts w:ascii="Times New Roman" w:hAnsi="Times New Roman"/>
              </w:rPr>
              <w:t>供应商名称</w:t>
            </w:r>
          </w:p>
        </w:tc>
        <w:tc>
          <w:tcPr>
            <w:tcW w:w="7355" w:type="dxa"/>
            <w:gridSpan w:val="7"/>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777" w:type="dxa"/>
            <w:vAlign w:val="center"/>
          </w:tcPr>
          <w:p>
            <w:pPr>
              <w:ind w:firstLine="0" w:firstLineChars="0"/>
              <w:rPr>
                <w:rFonts w:ascii="Times New Roman" w:hAnsi="Times New Roman"/>
              </w:rPr>
            </w:pPr>
            <w:r>
              <w:rPr>
                <w:rFonts w:ascii="Times New Roman" w:hAnsi="Times New Roman"/>
              </w:rPr>
              <w:t>注册地址</w:t>
            </w:r>
          </w:p>
        </w:tc>
        <w:tc>
          <w:tcPr>
            <w:tcW w:w="3505" w:type="dxa"/>
            <w:gridSpan w:val="4"/>
            <w:vAlign w:val="center"/>
          </w:tcPr>
          <w:p>
            <w:pPr>
              <w:ind w:firstLine="0" w:firstLineChars="0"/>
              <w:rPr>
                <w:rFonts w:ascii="Times New Roman" w:hAnsi="Times New Roman"/>
              </w:rPr>
            </w:pPr>
          </w:p>
        </w:tc>
        <w:tc>
          <w:tcPr>
            <w:tcW w:w="1339" w:type="dxa"/>
            <w:vAlign w:val="center"/>
          </w:tcPr>
          <w:p>
            <w:pPr>
              <w:ind w:firstLine="0" w:firstLineChars="0"/>
              <w:rPr>
                <w:rFonts w:ascii="Times New Roman" w:hAnsi="Times New Roman"/>
              </w:rPr>
            </w:pPr>
            <w:r>
              <w:rPr>
                <w:rFonts w:ascii="Times New Roman" w:hAnsi="Times New Roman"/>
              </w:rPr>
              <w:t>邮政编码</w:t>
            </w:r>
          </w:p>
        </w:tc>
        <w:tc>
          <w:tcPr>
            <w:tcW w:w="2511" w:type="dxa"/>
            <w:gridSpan w:val="2"/>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77" w:type="dxa"/>
            <w:vMerge w:val="restart"/>
            <w:vAlign w:val="center"/>
          </w:tcPr>
          <w:p>
            <w:pPr>
              <w:ind w:firstLine="0" w:firstLineChars="0"/>
              <w:rPr>
                <w:rFonts w:ascii="Times New Roman" w:hAnsi="Times New Roman"/>
              </w:rPr>
            </w:pPr>
            <w:r>
              <w:rPr>
                <w:rFonts w:ascii="Times New Roman" w:hAnsi="Times New Roman"/>
              </w:rPr>
              <w:t>联系方式</w:t>
            </w:r>
          </w:p>
        </w:tc>
        <w:tc>
          <w:tcPr>
            <w:tcW w:w="994" w:type="dxa"/>
            <w:vAlign w:val="center"/>
          </w:tcPr>
          <w:p>
            <w:pPr>
              <w:ind w:firstLine="0" w:firstLineChars="0"/>
              <w:rPr>
                <w:rFonts w:ascii="Times New Roman" w:hAnsi="Times New Roman"/>
              </w:rPr>
            </w:pPr>
            <w:r>
              <w:rPr>
                <w:rFonts w:ascii="Times New Roman" w:hAnsi="Times New Roman"/>
              </w:rPr>
              <w:t>联系人</w:t>
            </w:r>
          </w:p>
        </w:tc>
        <w:tc>
          <w:tcPr>
            <w:tcW w:w="2503" w:type="dxa"/>
            <w:gridSpan w:val="2"/>
            <w:vAlign w:val="center"/>
          </w:tcPr>
          <w:p>
            <w:pPr>
              <w:ind w:firstLine="0" w:firstLineChars="0"/>
              <w:rPr>
                <w:rFonts w:ascii="Times New Roman" w:hAnsi="Times New Roman"/>
              </w:rPr>
            </w:pPr>
          </w:p>
        </w:tc>
        <w:tc>
          <w:tcPr>
            <w:tcW w:w="1347" w:type="dxa"/>
            <w:gridSpan w:val="2"/>
            <w:vAlign w:val="center"/>
          </w:tcPr>
          <w:p>
            <w:pPr>
              <w:ind w:firstLine="0" w:firstLineChars="0"/>
              <w:rPr>
                <w:rFonts w:ascii="Times New Roman" w:hAnsi="Times New Roman"/>
              </w:rPr>
            </w:pPr>
            <w:r>
              <w:rPr>
                <w:rFonts w:ascii="Times New Roman" w:hAnsi="Times New Roman"/>
              </w:rPr>
              <w:t>电话</w:t>
            </w:r>
          </w:p>
        </w:tc>
        <w:tc>
          <w:tcPr>
            <w:tcW w:w="2511" w:type="dxa"/>
            <w:gridSpan w:val="2"/>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1777" w:type="dxa"/>
            <w:vMerge w:val="continue"/>
            <w:vAlign w:val="center"/>
          </w:tcPr>
          <w:p>
            <w:pPr>
              <w:spacing w:line="240" w:lineRule="auto"/>
              <w:ind w:firstLine="0" w:firstLineChars="0"/>
              <w:rPr>
                <w:rFonts w:ascii="Times New Roman" w:hAnsi="Times New Roman"/>
              </w:rPr>
            </w:pPr>
          </w:p>
        </w:tc>
        <w:tc>
          <w:tcPr>
            <w:tcW w:w="994" w:type="dxa"/>
            <w:vAlign w:val="center"/>
          </w:tcPr>
          <w:p>
            <w:pPr>
              <w:ind w:firstLine="0" w:firstLineChars="0"/>
              <w:rPr>
                <w:rFonts w:ascii="Times New Roman" w:hAnsi="Times New Roman"/>
              </w:rPr>
            </w:pPr>
            <w:r>
              <w:rPr>
                <w:rFonts w:ascii="Times New Roman" w:hAnsi="Times New Roman"/>
              </w:rPr>
              <w:t>传真</w:t>
            </w:r>
          </w:p>
        </w:tc>
        <w:tc>
          <w:tcPr>
            <w:tcW w:w="2503" w:type="dxa"/>
            <w:gridSpan w:val="2"/>
            <w:vAlign w:val="center"/>
          </w:tcPr>
          <w:p>
            <w:pPr>
              <w:ind w:firstLine="0" w:firstLineChars="0"/>
              <w:rPr>
                <w:rFonts w:ascii="Times New Roman" w:hAnsi="Times New Roman"/>
              </w:rPr>
            </w:pPr>
          </w:p>
        </w:tc>
        <w:tc>
          <w:tcPr>
            <w:tcW w:w="1347" w:type="dxa"/>
            <w:gridSpan w:val="2"/>
            <w:vAlign w:val="center"/>
          </w:tcPr>
          <w:p>
            <w:pPr>
              <w:ind w:firstLine="0" w:firstLineChars="0"/>
              <w:rPr>
                <w:rFonts w:ascii="Times New Roman" w:hAnsi="Times New Roman"/>
              </w:rPr>
            </w:pPr>
            <w:r>
              <w:rPr>
                <w:rFonts w:ascii="Times New Roman" w:hAnsi="Times New Roman"/>
              </w:rPr>
              <w:t>网址</w:t>
            </w:r>
          </w:p>
        </w:tc>
        <w:tc>
          <w:tcPr>
            <w:tcW w:w="2511" w:type="dxa"/>
            <w:gridSpan w:val="2"/>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77" w:type="dxa"/>
            <w:vAlign w:val="center"/>
          </w:tcPr>
          <w:p>
            <w:pPr>
              <w:ind w:firstLine="0" w:firstLineChars="0"/>
              <w:rPr>
                <w:rFonts w:ascii="Times New Roman" w:hAnsi="Times New Roman"/>
              </w:rPr>
            </w:pPr>
            <w:r>
              <w:rPr>
                <w:rFonts w:ascii="Times New Roman" w:hAnsi="Times New Roman"/>
              </w:rPr>
              <w:t>法定代表人</w:t>
            </w:r>
          </w:p>
        </w:tc>
        <w:tc>
          <w:tcPr>
            <w:tcW w:w="994" w:type="dxa"/>
            <w:vAlign w:val="center"/>
          </w:tcPr>
          <w:p>
            <w:pPr>
              <w:ind w:firstLine="0" w:firstLineChars="0"/>
              <w:jc w:val="center"/>
              <w:rPr>
                <w:rFonts w:ascii="Times New Roman" w:hAnsi="Times New Roman"/>
              </w:rPr>
            </w:pPr>
            <w:r>
              <w:rPr>
                <w:rFonts w:ascii="Times New Roman" w:hAnsi="Times New Roman"/>
              </w:rPr>
              <w:t>姓名</w:t>
            </w:r>
          </w:p>
        </w:tc>
        <w:tc>
          <w:tcPr>
            <w:tcW w:w="1235" w:type="dxa"/>
            <w:vAlign w:val="center"/>
          </w:tcPr>
          <w:p>
            <w:pPr>
              <w:ind w:firstLine="0" w:firstLineChars="0"/>
              <w:rPr>
                <w:rFonts w:ascii="Times New Roman" w:hAnsi="Times New Roman"/>
              </w:rPr>
            </w:pPr>
          </w:p>
        </w:tc>
        <w:tc>
          <w:tcPr>
            <w:tcW w:w="1268" w:type="dxa"/>
            <w:vAlign w:val="center"/>
          </w:tcPr>
          <w:p>
            <w:pPr>
              <w:ind w:firstLine="0" w:firstLineChars="0"/>
              <w:jc w:val="center"/>
              <w:rPr>
                <w:rFonts w:ascii="Times New Roman" w:hAnsi="Times New Roman"/>
              </w:rPr>
            </w:pPr>
            <w:r>
              <w:rPr>
                <w:rFonts w:ascii="Times New Roman" w:hAnsi="Times New Roman"/>
              </w:rPr>
              <w:t>职务</w:t>
            </w:r>
          </w:p>
        </w:tc>
        <w:tc>
          <w:tcPr>
            <w:tcW w:w="1347" w:type="dxa"/>
            <w:gridSpan w:val="2"/>
            <w:vAlign w:val="center"/>
          </w:tcPr>
          <w:p>
            <w:pPr>
              <w:ind w:firstLine="0" w:firstLineChars="0"/>
              <w:rPr>
                <w:rFonts w:ascii="Times New Roman" w:hAnsi="Times New Roman"/>
              </w:rPr>
            </w:pPr>
          </w:p>
        </w:tc>
        <w:tc>
          <w:tcPr>
            <w:tcW w:w="1427" w:type="dxa"/>
            <w:vAlign w:val="center"/>
          </w:tcPr>
          <w:p>
            <w:pPr>
              <w:ind w:firstLine="0" w:firstLineChars="0"/>
              <w:rPr>
                <w:rFonts w:ascii="Times New Roman" w:hAnsi="Times New Roman"/>
              </w:rPr>
            </w:pPr>
            <w:r>
              <w:rPr>
                <w:rFonts w:ascii="Times New Roman" w:hAnsi="Times New Roman"/>
              </w:rPr>
              <w:t>电话</w:t>
            </w:r>
          </w:p>
        </w:tc>
        <w:tc>
          <w:tcPr>
            <w:tcW w:w="1084" w:type="dxa"/>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77" w:type="dxa"/>
            <w:vAlign w:val="center"/>
          </w:tcPr>
          <w:p>
            <w:pPr>
              <w:ind w:firstLine="0" w:firstLineChars="0"/>
              <w:rPr>
                <w:rFonts w:ascii="Times New Roman" w:hAnsi="Times New Roman"/>
              </w:rPr>
            </w:pPr>
            <w:r>
              <w:rPr>
                <w:rFonts w:ascii="Times New Roman" w:hAnsi="Times New Roman"/>
              </w:rPr>
              <w:t>技术负责人</w:t>
            </w:r>
          </w:p>
        </w:tc>
        <w:tc>
          <w:tcPr>
            <w:tcW w:w="994" w:type="dxa"/>
            <w:vAlign w:val="center"/>
          </w:tcPr>
          <w:p>
            <w:pPr>
              <w:ind w:firstLine="0" w:firstLineChars="0"/>
              <w:jc w:val="center"/>
              <w:rPr>
                <w:rFonts w:ascii="Times New Roman" w:hAnsi="Times New Roman"/>
              </w:rPr>
            </w:pPr>
            <w:r>
              <w:rPr>
                <w:rFonts w:ascii="Times New Roman" w:hAnsi="Times New Roman"/>
              </w:rPr>
              <w:t>姓名</w:t>
            </w:r>
          </w:p>
        </w:tc>
        <w:tc>
          <w:tcPr>
            <w:tcW w:w="1235" w:type="dxa"/>
            <w:vAlign w:val="center"/>
          </w:tcPr>
          <w:p>
            <w:pPr>
              <w:ind w:firstLine="0" w:firstLineChars="0"/>
              <w:rPr>
                <w:rFonts w:ascii="Times New Roman" w:hAnsi="Times New Roman"/>
              </w:rPr>
            </w:pPr>
          </w:p>
        </w:tc>
        <w:tc>
          <w:tcPr>
            <w:tcW w:w="1268" w:type="dxa"/>
            <w:vAlign w:val="center"/>
          </w:tcPr>
          <w:p>
            <w:pPr>
              <w:ind w:firstLine="0" w:firstLineChars="0"/>
              <w:jc w:val="center"/>
              <w:rPr>
                <w:rFonts w:ascii="Times New Roman" w:hAnsi="Times New Roman"/>
              </w:rPr>
            </w:pPr>
            <w:r>
              <w:rPr>
                <w:rFonts w:ascii="Times New Roman" w:hAnsi="Times New Roman"/>
              </w:rPr>
              <w:t>职务</w:t>
            </w:r>
          </w:p>
        </w:tc>
        <w:tc>
          <w:tcPr>
            <w:tcW w:w="1347" w:type="dxa"/>
            <w:gridSpan w:val="2"/>
            <w:vAlign w:val="center"/>
          </w:tcPr>
          <w:p>
            <w:pPr>
              <w:ind w:firstLine="0" w:firstLineChars="0"/>
              <w:rPr>
                <w:rFonts w:ascii="Times New Roman" w:hAnsi="Times New Roman"/>
              </w:rPr>
            </w:pPr>
          </w:p>
        </w:tc>
        <w:tc>
          <w:tcPr>
            <w:tcW w:w="1427" w:type="dxa"/>
            <w:vAlign w:val="center"/>
          </w:tcPr>
          <w:p>
            <w:pPr>
              <w:ind w:firstLine="0" w:firstLineChars="0"/>
              <w:rPr>
                <w:rFonts w:ascii="Times New Roman" w:hAnsi="Times New Roman"/>
              </w:rPr>
            </w:pPr>
            <w:r>
              <w:rPr>
                <w:rFonts w:ascii="Times New Roman" w:hAnsi="Times New Roman"/>
              </w:rPr>
              <w:t>电话</w:t>
            </w:r>
          </w:p>
        </w:tc>
        <w:tc>
          <w:tcPr>
            <w:tcW w:w="1084" w:type="dxa"/>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777" w:type="dxa"/>
            <w:vAlign w:val="center"/>
          </w:tcPr>
          <w:p>
            <w:pPr>
              <w:ind w:firstLine="0" w:firstLineChars="0"/>
              <w:rPr>
                <w:rFonts w:ascii="Times New Roman" w:hAnsi="Times New Roman"/>
              </w:rPr>
            </w:pPr>
            <w:r>
              <w:rPr>
                <w:rFonts w:ascii="Times New Roman" w:hAnsi="Times New Roman"/>
              </w:rPr>
              <w:t>财务负责人</w:t>
            </w:r>
          </w:p>
        </w:tc>
        <w:tc>
          <w:tcPr>
            <w:tcW w:w="994" w:type="dxa"/>
            <w:vAlign w:val="center"/>
          </w:tcPr>
          <w:p>
            <w:pPr>
              <w:ind w:firstLine="0" w:firstLineChars="0"/>
              <w:jc w:val="center"/>
              <w:rPr>
                <w:rFonts w:ascii="Times New Roman" w:hAnsi="Times New Roman"/>
              </w:rPr>
            </w:pPr>
            <w:r>
              <w:rPr>
                <w:rFonts w:ascii="Times New Roman" w:hAnsi="Times New Roman"/>
              </w:rPr>
              <w:t>姓名</w:t>
            </w:r>
          </w:p>
        </w:tc>
        <w:tc>
          <w:tcPr>
            <w:tcW w:w="1235" w:type="dxa"/>
            <w:vAlign w:val="center"/>
          </w:tcPr>
          <w:p>
            <w:pPr>
              <w:ind w:firstLine="0" w:firstLineChars="0"/>
              <w:rPr>
                <w:rFonts w:ascii="Times New Roman" w:hAnsi="Times New Roman"/>
              </w:rPr>
            </w:pPr>
          </w:p>
        </w:tc>
        <w:tc>
          <w:tcPr>
            <w:tcW w:w="1268" w:type="dxa"/>
            <w:vAlign w:val="center"/>
          </w:tcPr>
          <w:p>
            <w:pPr>
              <w:ind w:firstLine="0" w:firstLineChars="0"/>
              <w:jc w:val="center"/>
              <w:rPr>
                <w:rFonts w:ascii="Times New Roman" w:hAnsi="Times New Roman"/>
              </w:rPr>
            </w:pPr>
            <w:r>
              <w:rPr>
                <w:rFonts w:ascii="Times New Roman" w:hAnsi="Times New Roman"/>
              </w:rPr>
              <w:t>职务</w:t>
            </w:r>
          </w:p>
        </w:tc>
        <w:tc>
          <w:tcPr>
            <w:tcW w:w="1347" w:type="dxa"/>
            <w:gridSpan w:val="2"/>
            <w:vAlign w:val="center"/>
          </w:tcPr>
          <w:p>
            <w:pPr>
              <w:ind w:firstLine="0" w:firstLineChars="0"/>
              <w:rPr>
                <w:rFonts w:ascii="Times New Roman" w:hAnsi="Times New Roman"/>
              </w:rPr>
            </w:pPr>
          </w:p>
        </w:tc>
        <w:tc>
          <w:tcPr>
            <w:tcW w:w="1427" w:type="dxa"/>
            <w:vAlign w:val="center"/>
          </w:tcPr>
          <w:p>
            <w:pPr>
              <w:ind w:firstLine="0" w:firstLineChars="0"/>
              <w:rPr>
                <w:rFonts w:ascii="Times New Roman" w:hAnsi="Times New Roman"/>
              </w:rPr>
            </w:pPr>
            <w:r>
              <w:rPr>
                <w:rFonts w:ascii="Times New Roman" w:hAnsi="Times New Roman"/>
              </w:rPr>
              <w:t>电话</w:t>
            </w:r>
          </w:p>
        </w:tc>
        <w:tc>
          <w:tcPr>
            <w:tcW w:w="1084" w:type="dxa"/>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77" w:type="dxa"/>
            <w:vAlign w:val="center"/>
          </w:tcPr>
          <w:p>
            <w:pPr>
              <w:ind w:firstLine="0" w:firstLineChars="0"/>
              <w:rPr>
                <w:rFonts w:ascii="Times New Roman" w:hAnsi="Times New Roman"/>
              </w:rPr>
            </w:pPr>
            <w:r>
              <w:rPr>
                <w:rFonts w:ascii="Times New Roman" w:hAnsi="Times New Roman"/>
              </w:rPr>
              <w:t>成立时间</w:t>
            </w:r>
          </w:p>
        </w:tc>
        <w:tc>
          <w:tcPr>
            <w:tcW w:w="2229" w:type="dxa"/>
            <w:gridSpan w:val="2"/>
            <w:vAlign w:val="center"/>
          </w:tcPr>
          <w:p>
            <w:pPr>
              <w:ind w:firstLine="0" w:firstLineChars="0"/>
              <w:rPr>
                <w:rFonts w:ascii="Times New Roman" w:hAnsi="Times New Roman"/>
              </w:rPr>
            </w:pPr>
          </w:p>
        </w:tc>
        <w:tc>
          <w:tcPr>
            <w:tcW w:w="5126" w:type="dxa"/>
            <w:gridSpan w:val="5"/>
            <w:vAlign w:val="center"/>
          </w:tcPr>
          <w:p>
            <w:pPr>
              <w:ind w:firstLine="0" w:firstLineChars="0"/>
              <w:rPr>
                <w:rFonts w:ascii="Times New Roman" w:hAnsi="Times New Roman"/>
              </w:rPr>
            </w:pPr>
            <w:r>
              <w:rPr>
                <w:rFonts w:ascii="Times New Roman" w:hAnsi="Times New Roman"/>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777" w:type="dxa"/>
            <w:vAlign w:val="center"/>
          </w:tcPr>
          <w:p>
            <w:pPr>
              <w:ind w:firstLine="0" w:firstLineChars="0"/>
              <w:rPr>
                <w:rFonts w:ascii="Times New Roman" w:hAnsi="Times New Roman"/>
              </w:rPr>
            </w:pPr>
            <w:r>
              <w:rPr>
                <w:rFonts w:ascii="Times New Roman" w:hAnsi="Times New Roman"/>
              </w:rPr>
              <w:t>企业资质等级</w:t>
            </w:r>
          </w:p>
        </w:tc>
        <w:tc>
          <w:tcPr>
            <w:tcW w:w="7355" w:type="dxa"/>
            <w:gridSpan w:val="7"/>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77" w:type="dxa"/>
            <w:vAlign w:val="center"/>
          </w:tcPr>
          <w:p>
            <w:pPr>
              <w:ind w:firstLine="0" w:firstLineChars="0"/>
              <w:rPr>
                <w:rFonts w:ascii="Times New Roman" w:hAnsi="Times New Roman"/>
              </w:rPr>
            </w:pPr>
            <w:r>
              <w:rPr>
                <w:rFonts w:ascii="Times New Roman" w:hAnsi="Times New Roman"/>
              </w:rPr>
              <w:t>编号</w:t>
            </w:r>
          </w:p>
        </w:tc>
        <w:tc>
          <w:tcPr>
            <w:tcW w:w="7355" w:type="dxa"/>
            <w:gridSpan w:val="7"/>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777" w:type="dxa"/>
            <w:vAlign w:val="center"/>
          </w:tcPr>
          <w:p>
            <w:pPr>
              <w:ind w:firstLine="0" w:firstLineChars="0"/>
              <w:rPr>
                <w:rFonts w:ascii="Times New Roman" w:hAnsi="Times New Roman"/>
              </w:rPr>
            </w:pPr>
            <w:r>
              <w:rPr>
                <w:rFonts w:ascii="Times New Roman" w:hAnsi="Times New Roman"/>
              </w:rPr>
              <w:t>注册资金</w:t>
            </w:r>
          </w:p>
        </w:tc>
        <w:tc>
          <w:tcPr>
            <w:tcW w:w="7355" w:type="dxa"/>
            <w:gridSpan w:val="7"/>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777" w:type="dxa"/>
            <w:vAlign w:val="center"/>
          </w:tcPr>
          <w:p>
            <w:pPr>
              <w:ind w:firstLine="0" w:firstLineChars="0"/>
              <w:rPr>
                <w:rFonts w:ascii="Times New Roman" w:hAnsi="Times New Roman"/>
              </w:rPr>
            </w:pPr>
            <w:r>
              <w:rPr>
                <w:rFonts w:ascii="Times New Roman" w:hAnsi="Times New Roman"/>
              </w:rPr>
              <w:t>开户银行</w:t>
            </w:r>
          </w:p>
        </w:tc>
        <w:tc>
          <w:tcPr>
            <w:tcW w:w="7355" w:type="dxa"/>
            <w:gridSpan w:val="7"/>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777" w:type="dxa"/>
            <w:vAlign w:val="center"/>
          </w:tcPr>
          <w:p>
            <w:pPr>
              <w:ind w:firstLine="0" w:firstLineChars="0"/>
              <w:rPr>
                <w:rFonts w:ascii="Times New Roman" w:hAnsi="Times New Roman"/>
              </w:rPr>
            </w:pPr>
            <w:r>
              <w:rPr>
                <w:rFonts w:ascii="Times New Roman" w:hAnsi="Times New Roman"/>
              </w:rPr>
              <w:t>帐号</w:t>
            </w:r>
          </w:p>
        </w:tc>
        <w:tc>
          <w:tcPr>
            <w:tcW w:w="7355" w:type="dxa"/>
            <w:gridSpan w:val="7"/>
            <w:vAlign w:val="center"/>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77" w:type="dxa"/>
            <w:vAlign w:val="center"/>
          </w:tcPr>
          <w:p>
            <w:pPr>
              <w:ind w:firstLine="0" w:firstLineChars="0"/>
              <w:rPr>
                <w:rFonts w:ascii="Times New Roman" w:hAnsi="Times New Roman"/>
              </w:rPr>
            </w:pPr>
            <w:r>
              <w:rPr>
                <w:rFonts w:ascii="Times New Roman" w:hAnsi="Times New Roman"/>
              </w:rPr>
              <w:t>经营范围</w:t>
            </w:r>
          </w:p>
        </w:tc>
        <w:tc>
          <w:tcPr>
            <w:tcW w:w="7355" w:type="dxa"/>
            <w:gridSpan w:val="7"/>
            <w:vAlign w:val="center"/>
          </w:tcPr>
          <w:p>
            <w:pPr>
              <w:ind w:firstLine="0" w:firstLineChars="0"/>
              <w:rPr>
                <w:rFonts w:ascii="Times New Roman" w:hAnsi="Times New Roman"/>
              </w:rPr>
            </w:pPr>
          </w:p>
          <w:p>
            <w:pPr>
              <w:ind w:firstLine="0" w:firstLineChars="0"/>
              <w:rPr>
                <w:rFonts w:ascii="Times New Roman" w:hAnsi="Times New Roman"/>
              </w:rPr>
            </w:pPr>
          </w:p>
          <w:p>
            <w:pPr>
              <w:ind w:firstLine="0" w:firstLineChars="0"/>
              <w:rPr>
                <w:rFonts w:ascii="Times New Roman" w:hAnsi="Times New Roman"/>
              </w:rPr>
            </w:pPr>
          </w:p>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777" w:type="dxa"/>
          </w:tcPr>
          <w:p>
            <w:pPr>
              <w:ind w:firstLine="0" w:firstLineChars="0"/>
              <w:rPr>
                <w:rFonts w:ascii="Times New Roman" w:hAnsi="Times New Roman"/>
              </w:rPr>
            </w:pPr>
            <w:r>
              <w:rPr>
                <w:rFonts w:ascii="Times New Roman" w:hAnsi="Times New Roman"/>
              </w:rPr>
              <w:t>备注</w:t>
            </w:r>
          </w:p>
        </w:tc>
        <w:tc>
          <w:tcPr>
            <w:tcW w:w="7355" w:type="dxa"/>
            <w:gridSpan w:val="7"/>
          </w:tcPr>
          <w:p>
            <w:pPr>
              <w:ind w:firstLine="0" w:firstLineChars="0"/>
              <w:rPr>
                <w:rFonts w:ascii="Times New Roman" w:hAnsi="Times New Roman"/>
              </w:rPr>
            </w:pPr>
          </w:p>
        </w:tc>
      </w:tr>
    </w:tbl>
    <w:p>
      <w:pPr>
        <w:rPr>
          <w:rFonts w:ascii="Times New Roman" w:hAnsi="Times New Roman"/>
        </w:rPr>
      </w:pPr>
    </w:p>
    <w:p>
      <w:pPr>
        <w:rPr>
          <w:rFonts w:ascii="Times New Roman" w:hAnsi="Times New Roman"/>
        </w:rPr>
      </w:pPr>
      <w:r>
        <w:rPr>
          <w:rFonts w:ascii="Times New Roman" w:hAnsi="Times New Roman"/>
        </w:rPr>
        <w:t>供应商名称 (加盖公章)：</w:t>
      </w:r>
    </w:p>
    <w:p>
      <w:pPr>
        <w:rPr>
          <w:rFonts w:ascii="Times New Roman" w:hAnsi="Times New Roman"/>
        </w:rPr>
      </w:pPr>
      <w:r>
        <w:rPr>
          <w:rFonts w:ascii="Times New Roman" w:hAnsi="Times New Roman"/>
        </w:rPr>
        <w:t>法定代表人或授权代表(签字)：</w:t>
      </w:r>
    </w:p>
    <w:p>
      <w:pPr>
        <w:rPr>
          <w:rFonts w:ascii="Times New Roman" w:hAnsi="Times New Roman"/>
        </w:rPr>
      </w:pPr>
      <w:r>
        <w:rPr>
          <w:rFonts w:ascii="Times New Roman" w:hAnsi="Times New Roman"/>
        </w:rPr>
        <w:t>日期：</w:t>
      </w:r>
    </w:p>
    <w:p>
      <w:pPr>
        <w:spacing w:line="240" w:lineRule="auto"/>
        <w:ind w:firstLine="0" w:firstLineChars="0"/>
        <w:rPr>
          <w:rFonts w:ascii="Times New Roman" w:hAnsi="Times New Roman"/>
        </w:rPr>
      </w:pPr>
      <w:bookmarkStart w:id="187" w:name="_Toc421277560"/>
    </w:p>
    <w:p>
      <w:pPr>
        <w:spacing w:line="240" w:lineRule="auto"/>
        <w:ind w:firstLine="0" w:firstLineChars="0"/>
        <w:rPr>
          <w:rFonts w:ascii="Times New Roman" w:hAnsi="Times New Roman"/>
        </w:rPr>
      </w:pPr>
    </w:p>
    <w:p>
      <w:pPr>
        <w:spacing w:line="240" w:lineRule="auto"/>
        <w:ind w:firstLine="0" w:firstLineChars="0"/>
        <w:rPr>
          <w:rFonts w:ascii="Times New Roman" w:hAnsi="Times New Roman"/>
        </w:rPr>
      </w:pPr>
    </w:p>
    <w:p>
      <w:pPr>
        <w:spacing w:line="240" w:lineRule="auto"/>
        <w:ind w:firstLine="0" w:firstLineChars="0"/>
        <w:rPr>
          <w:rFonts w:ascii="Times New Roman" w:hAnsi="Times New Roman"/>
        </w:rPr>
      </w:pPr>
    </w:p>
    <w:p>
      <w:pPr>
        <w:spacing w:line="240" w:lineRule="auto"/>
        <w:ind w:firstLine="0" w:firstLineChars="0"/>
        <w:rPr>
          <w:rFonts w:ascii="Times New Roman" w:hAnsi="Times New Roman"/>
        </w:rPr>
      </w:pPr>
    </w:p>
    <w:p>
      <w:pPr>
        <w:pStyle w:val="2"/>
        <w:rPr>
          <w:rFonts w:ascii="Times New Roman" w:hAnsi="Times New Roman"/>
        </w:rPr>
      </w:pPr>
    </w:p>
    <w:p>
      <w:pPr>
        <w:pStyle w:val="5"/>
        <w:tabs>
          <w:tab w:val="left" w:pos="420"/>
        </w:tabs>
        <w:ind w:firstLine="562" w:firstLineChars="200"/>
        <w:rPr>
          <w:rFonts w:ascii="Times New Roman" w:hAnsi="Times New Roman"/>
        </w:rPr>
      </w:pPr>
      <w:r>
        <w:rPr>
          <w:rFonts w:ascii="Times New Roman" w:hAnsi="Times New Roman"/>
        </w:rPr>
        <w:t>七、实施本项目的</w:t>
      </w:r>
      <w:r>
        <w:rPr>
          <w:rFonts w:hint="eastAsia" w:ascii="Times New Roman" w:hAnsi="Times New Roman"/>
          <w:lang w:eastAsia="zh-CN"/>
        </w:rPr>
        <w:t>主要</w:t>
      </w:r>
      <w:r>
        <w:rPr>
          <w:rFonts w:ascii="Times New Roman" w:hAnsi="Times New Roman"/>
        </w:rPr>
        <w:t>技术人员情况表</w:t>
      </w:r>
      <w:bookmarkEnd w:id="187"/>
    </w:p>
    <w:p>
      <w:pPr>
        <w:rPr>
          <w:rFonts w:ascii="Times New Roman" w:hAnsi="Times New Roman"/>
        </w:rPr>
      </w:pPr>
      <w:r>
        <w:rPr>
          <w:rFonts w:ascii="Times New Roman" w:hAnsi="Times New Roman"/>
        </w:rPr>
        <w:t>比选项目名称：</w:t>
      </w:r>
    </w:p>
    <w:tbl>
      <w:tblPr>
        <w:tblStyle w:val="12"/>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046"/>
        <w:gridCol w:w="992"/>
        <w:gridCol w:w="1134"/>
        <w:gridCol w:w="1418"/>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1447" w:type="dxa"/>
            <w:vAlign w:val="center"/>
          </w:tcPr>
          <w:p>
            <w:pPr>
              <w:ind w:firstLine="0" w:firstLineChars="0"/>
              <w:jc w:val="center"/>
              <w:rPr>
                <w:rFonts w:ascii="Times New Roman" w:hAnsi="Times New Roman"/>
              </w:rPr>
            </w:pPr>
            <w:r>
              <w:rPr>
                <w:rFonts w:ascii="Times New Roman" w:hAnsi="Times New Roman"/>
              </w:rPr>
              <w:t>类别</w:t>
            </w:r>
          </w:p>
        </w:tc>
        <w:tc>
          <w:tcPr>
            <w:tcW w:w="1046" w:type="dxa"/>
            <w:vAlign w:val="center"/>
          </w:tcPr>
          <w:p>
            <w:pPr>
              <w:ind w:firstLine="0" w:firstLineChars="0"/>
              <w:jc w:val="center"/>
              <w:rPr>
                <w:rFonts w:ascii="Times New Roman" w:hAnsi="Times New Roman"/>
              </w:rPr>
            </w:pPr>
            <w:r>
              <w:rPr>
                <w:rFonts w:ascii="Times New Roman" w:hAnsi="Times New Roman"/>
              </w:rPr>
              <w:t>职务</w:t>
            </w:r>
          </w:p>
        </w:tc>
        <w:tc>
          <w:tcPr>
            <w:tcW w:w="992" w:type="dxa"/>
            <w:vAlign w:val="center"/>
          </w:tcPr>
          <w:p>
            <w:pPr>
              <w:ind w:firstLine="0" w:firstLineChars="0"/>
              <w:jc w:val="center"/>
              <w:rPr>
                <w:rFonts w:ascii="Times New Roman" w:hAnsi="Times New Roman"/>
              </w:rPr>
            </w:pPr>
            <w:r>
              <w:rPr>
                <w:rFonts w:ascii="Times New Roman" w:hAnsi="Times New Roman"/>
              </w:rPr>
              <w:t>姓名</w:t>
            </w:r>
          </w:p>
        </w:tc>
        <w:tc>
          <w:tcPr>
            <w:tcW w:w="1134" w:type="dxa"/>
            <w:vAlign w:val="center"/>
          </w:tcPr>
          <w:p>
            <w:pPr>
              <w:ind w:firstLine="0" w:firstLineChars="0"/>
              <w:jc w:val="center"/>
              <w:rPr>
                <w:rFonts w:ascii="Times New Roman" w:hAnsi="Times New Roman"/>
              </w:rPr>
            </w:pPr>
            <w:r>
              <w:rPr>
                <w:rFonts w:ascii="Times New Roman" w:hAnsi="Times New Roman"/>
              </w:rPr>
              <w:t>职称</w:t>
            </w:r>
          </w:p>
        </w:tc>
        <w:tc>
          <w:tcPr>
            <w:tcW w:w="1418" w:type="dxa"/>
            <w:vAlign w:val="center"/>
          </w:tcPr>
          <w:p>
            <w:pPr>
              <w:ind w:firstLine="0" w:firstLineChars="0"/>
              <w:jc w:val="center"/>
              <w:rPr>
                <w:rFonts w:ascii="Times New Roman" w:hAnsi="Times New Roman"/>
              </w:rPr>
            </w:pPr>
            <w:r>
              <w:rPr>
                <w:rFonts w:ascii="Times New Roman" w:hAnsi="Times New Roman"/>
              </w:rPr>
              <w:t>学历</w:t>
            </w:r>
          </w:p>
        </w:tc>
        <w:tc>
          <w:tcPr>
            <w:tcW w:w="1275" w:type="dxa"/>
            <w:vAlign w:val="center"/>
          </w:tcPr>
          <w:p>
            <w:pPr>
              <w:ind w:firstLine="0" w:firstLineChars="0"/>
              <w:jc w:val="center"/>
              <w:rPr>
                <w:rFonts w:ascii="Times New Roman" w:hAnsi="Times New Roman"/>
              </w:rPr>
            </w:pPr>
            <w:r>
              <w:rPr>
                <w:rFonts w:ascii="Times New Roman" w:hAnsi="Times New Roman"/>
              </w:rPr>
              <w:t>专业</w:t>
            </w:r>
          </w:p>
        </w:tc>
        <w:tc>
          <w:tcPr>
            <w:tcW w:w="1275" w:type="dxa"/>
            <w:vAlign w:val="center"/>
          </w:tcPr>
          <w:p>
            <w:pPr>
              <w:ind w:firstLine="0" w:firstLineChars="0"/>
              <w:jc w:val="center"/>
              <w:rPr>
                <w:rFonts w:ascii="Times New Roman" w:hAnsi="Times New Roman"/>
              </w:rPr>
            </w:pPr>
            <w:r>
              <w:rPr>
                <w:rFonts w:ascii="Times New Roman" w:hAnsi="Times New Roman"/>
              </w:rPr>
              <w:t>专业证书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447" w:type="dxa"/>
            <w:vMerge w:val="restart"/>
            <w:vAlign w:val="center"/>
          </w:tcPr>
          <w:p>
            <w:pPr>
              <w:ind w:firstLine="0" w:firstLineChars="0"/>
              <w:jc w:val="center"/>
              <w:rPr>
                <w:rFonts w:ascii="Times New Roman" w:hAnsi="Times New Roman"/>
              </w:rPr>
            </w:pPr>
            <w:r>
              <w:rPr>
                <w:rFonts w:ascii="Times New Roman" w:hAnsi="Times New Roman"/>
              </w:rPr>
              <w:t>主</w:t>
            </w:r>
          </w:p>
          <w:p>
            <w:pPr>
              <w:ind w:firstLine="0" w:firstLineChars="0"/>
              <w:jc w:val="center"/>
              <w:rPr>
                <w:rFonts w:ascii="Times New Roman" w:hAnsi="Times New Roman"/>
              </w:rPr>
            </w:pPr>
            <w:r>
              <w:rPr>
                <w:rFonts w:ascii="Times New Roman" w:hAnsi="Times New Roman"/>
              </w:rPr>
              <w:t>要</w:t>
            </w:r>
          </w:p>
          <w:p>
            <w:pPr>
              <w:ind w:firstLine="0" w:firstLineChars="0"/>
              <w:jc w:val="center"/>
              <w:rPr>
                <w:rFonts w:ascii="Times New Roman" w:hAnsi="Times New Roman"/>
              </w:rPr>
            </w:pPr>
            <w:r>
              <w:rPr>
                <w:rFonts w:ascii="Times New Roman" w:hAnsi="Times New Roman"/>
              </w:rPr>
              <w:t>技</w:t>
            </w:r>
          </w:p>
          <w:p>
            <w:pPr>
              <w:ind w:firstLine="0" w:firstLineChars="0"/>
              <w:jc w:val="center"/>
              <w:rPr>
                <w:rFonts w:ascii="Times New Roman" w:hAnsi="Times New Roman"/>
              </w:rPr>
            </w:pPr>
            <w:r>
              <w:rPr>
                <w:rFonts w:ascii="Times New Roman" w:hAnsi="Times New Roman"/>
              </w:rPr>
              <w:t>术</w:t>
            </w:r>
          </w:p>
          <w:p>
            <w:pPr>
              <w:ind w:firstLine="0" w:firstLineChars="0"/>
              <w:jc w:val="center"/>
              <w:rPr>
                <w:rFonts w:ascii="Times New Roman" w:hAnsi="Times New Roman"/>
              </w:rPr>
            </w:pPr>
            <w:r>
              <w:rPr>
                <w:rFonts w:ascii="Times New Roman" w:hAnsi="Times New Roman"/>
              </w:rPr>
              <w:t>人</w:t>
            </w:r>
          </w:p>
          <w:p>
            <w:pPr>
              <w:ind w:firstLine="0" w:firstLineChars="0"/>
              <w:jc w:val="center"/>
              <w:rPr>
                <w:rFonts w:ascii="Times New Roman" w:hAnsi="Times New Roman"/>
              </w:rPr>
            </w:pPr>
            <w:r>
              <w:rPr>
                <w:rFonts w:ascii="Times New Roman" w:hAnsi="Times New Roman"/>
              </w:rPr>
              <w:t>员</w:t>
            </w:r>
          </w:p>
        </w:tc>
        <w:tc>
          <w:tcPr>
            <w:tcW w:w="1046" w:type="dxa"/>
            <w:vAlign w:val="center"/>
          </w:tcPr>
          <w:p>
            <w:pPr>
              <w:ind w:firstLine="0" w:firstLineChars="0"/>
              <w:rPr>
                <w:rFonts w:ascii="Times New Roman" w:hAnsi="Times New Roman"/>
              </w:rPr>
            </w:pPr>
          </w:p>
        </w:tc>
        <w:tc>
          <w:tcPr>
            <w:tcW w:w="992" w:type="dxa"/>
            <w:vAlign w:val="center"/>
          </w:tcPr>
          <w:p>
            <w:pPr>
              <w:ind w:firstLine="0" w:firstLineChars="0"/>
              <w:rPr>
                <w:rFonts w:ascii="Times New Roman" w:hAnsi="Times New Roman"/>
              </w:rPr>
            </w:pPr>
          </w:p>
        </w:tc>
        <w:tc>
          <w:tcPr>
            <w:tcW w:w="1134" w:type="dxa"/>
            <w:vAlign w:val="center"/>
          </w:tcPr>
          <w:p>
            <w:pPr>
              <w:ind w:firstLine="0" w:firstLineChars="0"/>
              <w:rPr>
                <w:rFonts w:ascii="Times New Roman" w:hAnsi="Times New Roman"/>
              </w:rPr>
            </w:pPr>
          </w:p>
        </w:tc>
        <w:tc>
          <w:tcPr>
            <w:tcW w:w="1418" w:type="dxa"/>
            <w:vAlign w:val="center"/>
          </w:tcPr>
          <w:p>
            <w:pPr>
              <w:ind w:firstLine="0" w:firstLineChars="0"/>
              <w:rPr>
                <w:rFonts w:ascii="Times New Roman" w:hAnsi="Times New Roman"/>
              </w:rPr>
            </w:pPr>
          </w:p>
        </w:tc>
        <w:tc>
          <w:tcPr>
            <w:tcW w:w="1275" w:type="dxa"/>
            <w:vAlign w:val="center"/>
          </w:tcPr>
          <w:p>
            <w:pPr>
              <w:ind w:firstLine="0" w:firstLineChars="0"/>
              <w:rPr>
                <w:rFonts w:ascii="Times New Roman" w:hAnsi="Times New Roman"/>
              </w:rPr>
            </w:pPr>
          </w:p>
        </w:tc>
        <w:tc>
          <w:tcPr>
            <w:tcW w:w="1275" w:type="dxa"/>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447" w:type="dxa"/>
            <w:vMerge w:val="continue"/>
            <w:vAlign w:val="center"/>
          </w:tcPr>
          <w:p>
            <w:pPr>
              <w:spacing w:line="240" w:lineRule="auto"/>
              <w:ind w:firstLine="0" w:firstLineChars="0"/>
              <w:rPr>
                <w:rFonts w:ascii="Times New Roman" w:hAnsi="Times New Roman"/>
              </w:rPr>
            </w:pPr>
          </w:p>
        </w:tc>
        <w:tc>
          <w:tcPr>
            <w:tcW w:w="1046" w:type="dxa"/>
            <w:vAlign w:val="center"/>
          </w:tcPr>
          <w:p>
            <w:pPr>
              <w:ind w:firstLine="0" w:firstLineChars="0"/>
              <w:rPr>
                <w:rFonts w:ascii="Times New Roman" w:hAnsi="Times New Roman"/>
              </w:rPr>
            </w:pPr>
          </w:p>
        </w:tc>
        <w:tc>
          <w:tcPr>
            <w:tcW w:w="992" w:type="dxa"/>
            <w:vAlign w:val="center"/>
          </w:tcPr>
          <w:p>
            <w:pPr>
              <w:ind w:firstLine="0" w:firstLineChars="0"/>
              <w:rPr>
                <w:rFonts w:ascii="Times New Roman" w:hAnsi="Times New Roman"/>
              </w:rPr>
            </w:pPr>
          </w:p>
        </w:tc>
        <w:tc>
          <w:tcPr>
            <w:tcW w:w="1134" w:type="dxa"/>
            <w:vAlign w:val="center"/>
          </w:tcPr>
          <w:p>
            <w:pPr>
              <w:ind w:firstLine="0" w:firstLineChars="0"/>
              <w:rPr>
                <w:rFonts w:ascii="Times New Roman" w:hAnsi="Times New Roman"/>
              </w:rPr>
            </w:pPr>
          </w:p>
        </w:tc>
        <w:tc>
          <w:tcPr>
            <w:tcW w:w="1418" w:type="dxa"/>
            <w:vAlign w:val="center"/>
          </w:tcPr>
          <w:p>
            <w:pPr>
              <w:ind w:firstLine="0" w:firstLineChars="0"/>
              <w:rPr>
                <w:rFonts w:ascii="Times New Roman" w:hAnsi="Times New Roman"/>
              </w:rPr>
            </w:pPr>
          </w:p>
        </w:tc>
        <w:tc>
          <w:tcPr>
            <w:tcW w:w="1275" w:type="dxa"/>
            <w:vAlign w:val="center"/>
          </w:tcPr>
          <w:p>
            <w:pPr>
              <w:ind w:firstLine="0" w:firstLineChars="0"/>
              <w:rPr>
                <w:rFonts w:ascii="Times New Roman" w:hAnsi="Times New Roman"/>
              </w:rPr>
            </w:pPr>
          </w:p>
        </w:tc>
        <w:tc>
          <w:tcPr>
            <w:tcW w:w="1275" w:type="dxa"/>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47" w:type="dxa"/>
            <w:vMerge w:val="continue"/>
            <w:vAlign w:val="center"/>
          </w:tcPr>
          <w:p>
            <w:pPr>
              <w:spacing w:line="240" w:lineRule="auto"/>
              <w:ind w:firstLine="0" w:firstLineChars="0"/>
              <w:rPr>
                <w:rFonts w:ascii="Times New Roman" w:hAnsi="Times New Roman"/>
              </w:rPr>
            </w:pPr>
          </w:p>
        </w:tc>
        <w:tc>
          <w:tcPr>
            <w:tcW w:w="1046" w:type="dxa"/>
            <w:vAlign w:val="center"/>
          </w:tcPr>
          <w:p>
            <w:pPr>
              <w:ind w:firstLine="0" w:firstLineChars="0"/>
              <w:rPr>
                <w:rFonts w:ascii="Times New Roman" w:hAnsi="Times New Roman"/>
              </w:rPr>
            </w:pPr>
          </w:p>
        </w:tc>
        <w:tc>
          <w:tcPr>
            <w:tcW w:w="992" w:type="dxa"/>
            <w:vAlign w:val="center"/>
          </w:tcPr>
          <w:p>
            <w:pPr>
              <w:ind w:firstLine="0" w:firstLineChars="0"/>
              <w:rPr>
                <w:rFonts w:ascii="Times New Roman" w:hAnsi="Times New Roman"/>
              </w:rPr>
            </w:pPr>
          </w:p>
        </w:tc>
        <w:tc>
          <w:tcPr>
            <w:tcW w:w="1134" w:type="dxa"/>
            <w:vAlign w:val="center"/>
          </w:tcPr>
          <w:p>
            <w:pPr>
              <w:ind w:firstLine="0" w:firstLineChars="0"/>
              <w:rPr>
                <w:rFonts w:ascii="Times New Roman" w:hAnsi="Times New Roman"/>
              </w:rPr>
            </w:pPr>
          </w:p>
        </w:tc>
        <w:tc>
          <w:tcPr>
            <w:tcW w:w="1418" w:type="dxa"/>
            <w:vAlign w:val="center"/>
          </w:tcPr>
          <w:p>
            <w:pPr>
              <w:ind w:firstLine="0" w:firstLineChars="0"/>
              <w:rPr>
                <w:rFonts w:ascii="Times New Roman" w:hAnsi="Times New Roman"/>
              </w:rPr>
            </w:pPr>
          </w:p>
        </w:tc>
        <w:tc>
          <w:tcPr>
            <w:tcW w:w="1275" w:type="dxa"/>
            <w:vAlign w:val="center"/>
          </w:tcPr>
          <w:p>
            <w:pPr>
              <w:ind w:firstLine="0" w:firstLineChars="0"/>
              <w:rPr>
                <w:rFonts w:ascii="Times New Roman" w:hAnsi="Times New Roman"/>
              </w:rPr>
            </w:pPr>
          </w:p>
        </w:tc>
        <w:tc>
          <w:tcPr>
            <w:tcW w:w="1275" w:type="dxa"/>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47" w:type="dxa"/>
            <w:vMerge w:val="continue"/>
            <w:vAlign w:val="center"/>
          </w:tcPr>
          <w:p>
            <w:pPr>
              <w:spacing w:line="240" w:lineRule="auto"/>
              <w:ind w:firstLine="0" w:firstLineChars="0"/>
              <w:rPr>
                <w:rFonts w:ascii="Times New Roman" w:hAnsi="Times New Roman"/>
              </w:rPr>
            </w:pPr>
          </w:p>
        </w:tc>
        <w:tc>
          <w:tcPr>
            <w:tcW w:w="1046" w:type="dxa"/>
            <w:vAlign w:val="center"/>
          </w:tcPr>
          <w:p>
            <w:pPr>
              <w:ind w:firstLine="0" w:firstLineChars="0"/>
              <w:rPr>
                <w:rFonts w:ascii="Times New Roman" w:hAnsi="Times New Roman"/>
              </w:rPr>
            </w:pPr>
          </w:p>
        </w:tc>
        <w:tc>
          <w:tcPr>
            <w:tcW w:w="992" w:type="dxa"/>
            <w:vAlign w:val="center"/>
          </w:tcPr>
          <w:p>
            <w:pPr>
              <w:ind w:firstLine="0" w:firstLineChars="0"/>
              <w:rPr>
                <w:rFonts w:ascii="Times New Roman" w:hAnsi="Times New Roman"/>
              </w:rPr>
            </w:pPr>
          </w:p>
        </w:tc>
        <w:tc>
          <w:tcPr>
            <w:tcW w:w="1134" w:type="dxa"/>
            <w:vAlign w:val="center"/>
          </w:tcPr>
          <w:p>
            <w:pPr>
              <w:ind w:firstLine="0" w:firstLineChars="0"/>
              <w:rPr>
                <w:rFonts w:ascii="Times New Roman" w:hAnsi="Times New Roman"/>
              </w:rPr>
            </w:pPr>
          </w:p>
        </w:tc>
        <w:tc>
          <w:tcPr>
            <w:tcW w:w="1418" w:type="dxa"/>
            <w:vAlign w:val="center"/>
          </w:tcPr>
          <w:p>
            <w:pPr>
              <w:ind w:firstLine="0" w:firstLineChars="0"/>
              <w:rPr>
                <w:rFonts w:ascii="Times New Roman" w:hAnsi="Times New Roman"/>
              </w:rPr>
            </w:pPr>
          </w:p>
        </w:tc>
        <w:tc>
          <w:tcPr>
            <w:tcW w:w="1275" w:type="dxa"/>
            <w:vAlign w:val="center"/>
          </w:tcPr>
          <w:p>
            <w:pPr>
              <w:ind w:firstLine="0" w:firstLineChars="0"/>
              <w:rPr>
                <w:rFonts w:ascii="Times New Roman" w:hAnsi="Times New Roman"/>
              </w:rPr>
            </w:pPr>
          </w:p>
        </w:tc>
        <w:tc>
          <w:tcPr>
            <w:tcW w:w="1275" w:type="dxa"/>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47" w:type="dxa"/>
            <w:vMerge w:val="continue"/>
            <w:vAlign w:val="center"/>
          </w:tcPr>
          <w:p>
            <w:pPr>
              <w:spacing w:line="240" w:lineRule="auto"/>
              <w:ind w:firstLine="0" w:firstLineChars="0"/>
              <w:rPr>
                <w:rFonts w:ascii="Times New Roman" w:hAnsi="Times New Roman"/>
              </w:rPr>
            </w:pPr>
          </w:p>
        </w:tc>
        <w:tc>
          <w:tcPr>
            <w:tcW w:w="1046" w:type="dxa"/>
            <w:vAlign w:val="center"/>
          </w:tcPr>
          <w:p>
            <w:pPr>
              <w:ind w:firstLine="0" w:firstLineChars="0"/>
              <w:rPr>
                <w:rFonts w:ascii="Times New Roman" w:hAnsi="Times New Roman"/>
              </w:rPr>
            </w:pPr>
          </w:p>
        </w:tc>
        <w:tc>
          <w:tcPr>
            <w:tcW w:w="992" w:type="dxa"/>
            <w:vAlign w:val="center"/>
          </w:tcPr>
          <w:p>
            <w:pPr>
              <w:ind w:firstLine="0" w:firstLineChars="0"/>
              <w:rPr>
                <w:rFonts w:ascii="Times New Roman" w:hAnsi="Times New Roman"/>
              </w:rPr>
            </w:pPr>
          </w:p>
        </w:tc>
        <w:tc>
          <w:tcPr>
            <w:tcW w:w="1134" w:type="dxa"/>
            <w:vAlign w:val="center"/>
          </w:tcPr>
          <w:p>
            <w:pPr>
              <w:ind w:firstLine="0" w:firstLineChars="0"/>
              <w:rPr>
                <w:rFonts w:ascii="Times New Roman" w:hAnsi="Times New Roman"/>
              </w:rPr>
            </w:pPr>
          </w:p>
        </w:tc>
        <w:tc>
          <w:tcPr>
            <w:tcW w:w="1418" w:type="dxa"/>
            <w:vAlign w:val="center"/>
          </w:tcPr>
          <w:p>
            <w:pPr>
              <w:ind w:firstLine="0" w:firstLineChars="0"/>
              <w:rPr>
                <w:rFonts w:ascii="Times New Roman" w:hAnsi="Times New Roman"/>
              </w:rPr>
            </w:pPr>
          </w:p>
        </w:tc>
        <w:tc>
          <w:tcPr>
            <w:tcW w:w="1275" w:type="dxa"/>
            <w:vAlign w:val="center"/>
          </w:tcPr>
          <w:p>
            <w:pPr>
              <w:ind w:firstLine="0" w:firstLineChars="0"/>
              <w:rPr>
                <w:rFonts w:ascii="Times New Roman" w:hAnsi="Times New Roman"/>
              </w:rPr>
            </w:pPr>
          </w:p>
        </w:tc>
        <w:tc>
          <w:tcPr>
            <w:tcW w:w="1275" w:type="dxa"/>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47" w:type="dxa"/>
            <w:vMerge w:val="continue"/>
            <w:vAlign w:val="center"/>
          </w:tcPr>
          <w:p>
            <w:pPr>
              <w:spacing w:line="240" w:lineRule="auto"/>
              <w:ind w:firstLine="0" w:firstLineChars="0"/>
              <w:rPr>
                <w:rFonts w:ascii="Times New Roman" w:hAnsi="Times New Roman"/>
              </w:rPr>
            </w:pPr>
          </w:p>
        </w:tc>
        <w:tc>
          <w:tcPr>
            <w:tcW w:w="1046" w:type="dxa"/>
            <w:vAlign w:val="center"/>
          </w:tcPr>
          <w:p>
            <w:pPr>
              <w:ind w:firstLine="0" w:firstLineChars="0"/>
              <w:rPr>
                <w:rFonts w:ascii="Times New Roman" w:hAnsi="Times New Roman"/>
              </w:rPr>
            </w:pPr>
          </w:p>
        </w:tc>
        <w:tc>
          <w:tcPr>
            <w:tcW w:w="992" w:type="dxa"/>
            <w:vAlign w:val="center"/>
          </w:tcPr>
          <w:p>
            <w:pPr>
              <w:ind w:firstLine="0" w:firstLineChars="0"/>
              <w:rPr>
                <w:rFonts w:ascii="Times New Roman" w:hAnsi="Times New Roman"/>
              </w:rPr>
            </w:pPr>
          </w:p>
        </w:tc>
        <w:tc>
          <w:tcPr>
            <w:tcW w:w="1134" w:type="dxa"/>
            <w:vAlign w:val="center"/>
          </w:tcPr>
          <w:p>
            <w:pPr>
              <w:ind w:firstLine="0" w:firstLineChars="0"/>
              <w:rPr>
                <w:rFonts w:ascii="Times New Roman" w:hAnsi="Times New Roman"/>
              </w:rPr>
            </w:pPr>
          </w:p>
        </w:tc>
        <w:tc>
          <w:tcPr>
            <w:tcW w:w="1418" w:type="dxa"/>
            <w:vAlign w:val="center"/>
          </w:tcPr>
          <w:p>
            <w:pPr>
              <w:ind w:firstLine="0" w:firstLineChars="0"/>
              <w:rPr>
                <w:rFonts w:ascii="Times New Roman" w:hAnsi="Times New Roman"/>
              </w:rPr>
            </w:pPr>
          </w:p>
        </w:tc>
        <w:tc>
          <w:tcPr>
            <w:tcW w:w="1275" w:type="dxa"/>
            <w:vAlign w:val="center"/>
          </w:tcPr>
          <w:p>
            <w:pPr>
              <w:ind w:firstLine="0" w:firstLineChars="0"/>
              <w:rPr>
                <w:rFonts w:ascii="Times New Roman" w:hAnsi="Times New Roman"/>
              </w:rPr>
            </w:pPr>
          </w:p>
        </w:tc>
        <w:tc>
          <w:tcPr>
            <w:tcW w:w="1275" w:type="dxa"/>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47" w:type="dxa"/>
            <w:vMerge w:val="continue"/>
            <w:vAlign w:val="center"/>
          </w:tcPr>
          <w:p>
            <w:pPr>
              <w:spacing w:line="240" w:lineRule="auto"/>
              <w:ind w:firstLine="0" w:firstLineChars="0"/>
              <w:rPr>
                <w:rFonts w:ascii="Times New Roman" w:hAnsi="Times New Roman"/>
              </w:rPr>
            </w:pPr>
          </w:p>
        </w:tc>
        <w:tc>
          <w:tcPr>
            <w:tcW w:w="1046" w:type="dxa"/>
            <w:vAlign w:val="center"/>
          </w:tcPr>
          <w:p>
            <w:pPr>
              <w:ind w:firstLine="0" w:firstLineChars="0"/>
              <w:rPr>
                <w:rFonts w:ascii="Times New Roman" w:hAnsi="Times New Roman"/>
              </w:rPr>
            </w:pPr>
          </w:p>
        </w:tc>
        <w:tc>
          <w:tcPr>
            <w:tcW w:w="992" w:type="dxa"/>
            <w:vAlign w:val="center"/>
          </w:tcPr>
          <w:p>
            <w:pPr>
              <w:ind w:firstLine="0" w:firstLineChars="0"/>
              <w:rPr>
                <w:rFonts w:ascii="Times New Roman" w:hAnsi="Times New Roman"/>
              </w:rPr>
            </w:pPr>
          </w:p>
        </w:tc>
        <w:tc>
          <w:tcPr>
            <w:tcW w:w="1134" w:type="dxa"/>
            <w:vAlign w:val="center"/>
          </w:tcPr>
          <w:p>
            <w:pPr>
              <w:ind w:firstLine="0" w:firstLineChars="0"/>
              <w:rPr>
                <w:rFonts w:ascii="Times New Roman" w:hAnsi="Times New Roman"/>
              </w:rPr>
            </w:pPr>
          </w:p>
        </w:tc>
        <w:tc>
          <w:tcPr>
            <w:tcW w:w="1418" w:type="dxa"/>
            <w:vAlign w:val="center"/>
          </w:tcPr>
          <w:p>
            <w:pPr>
              <w:ind w:firstLine="0" w:firstLineChars="0"/>
              <w:rPr>
                <w:rFonts w:ascii="Times New Roman" w:hAnsi="Times New Roman"/>
              </w:rPr>
            </w:pPr>
          </w:p>
        </w:tc>
        <w:tc>
          <w:tcPr>
            <w:tcW w:w="1275" w:type="dxa"/>
            <w:vAlign w:val="center"/>
          </w:tcPr>
          <w:p>
            <w:pPr>
              <w:ind w:firstLine="0" w:firstLineChars="0"/>
              <w:rPr>
                <w:rFonts w:ascii="Times New Roman" w:hAnsi="Times New Roman"/>
              </w:rPr>
            </w:pPr>
          </w:p>
        </w:tc>
        <w:tc>
          <w:tcPr>
            <w:tcW w:w="1275" w:type="dxa"/>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47" w:type="dxa"/>
            <w:vMerge w:val="continue"/>
            <w:vAlign w:val="center"/>
          </w:tcPr>
          <w:p>
            <w:pPr>
              <w:spacing w:line="240" w:lineRule="auto"/>
              <w:ind w:firstLine="0" w:firstLineChars="0"/>
              <w:rPr>
                <w:rFonts w:ascii="Times New Roman" w:hAnsi="Times New Roman"/>
              </w:rPr>
            </w:pPr>
          </w:p>
        </w:tc>
        <w:tc>
          <w:tcPr>
            <w:tcW w:w="1046" w:type="dxa"/>
            <w:vAlign w:val="center"/>
          </w:tcPr>
          <w:p>
            <w:pPr>
              <w:ind w:firstLine="0" w:firstLineChars="0"/>
              <w:rPr>
                <w:rFonts w:ascii="Times New Roman" w:hAnsi="Times New Roman"/>
              </w:rPr>
            </w:pPr>
          </w:p>
        </w:tc>
        <w:tc>
          <w:tcPr>
            <w:tcW w:w="992" w:type="dxa"/>
            <w:vAlign w:val="center"/>
          </w:tcPr>
          <w:p>
            <w:pPr>
              <w:ind w:firstLine="0" w:firstLineChars="0"/>
              <w:rPr>
                <w:rFonts w:ascii="Times New Roman" w:hAnsi="Times New Roman"/>
              </w:rPr>
            </w:pPr>
          </w:p>
        </w:tc>
        <w:tc>
          <w:tcPr>
            <w:tcW w:w="1134" w:type="dxa"/>
            <w:vAlign w:val="center"/>
          </w:tcPr>
          <w:p>
            <w:pPr>
              <w:ind w:firstLine="0" w:firstLineChars="0"/>
              <w:rPr>
                <w:rFonts w:ascii="Times New Roman" w:hAnsi="Times New Roman"/>
              </w:rPr>
            </w:pPr>
          </w:p>
        </w:tc>
        <w:tc>
          <w:tcPr>
            <w:tcW w:w="1418" w:type="dxa"/>
            <w:vAlign w:val="center"/>
          </w:tcPr>
          <w:p>
            <w:pPr>
              <w:ind w:firstLine="0" w:firstLineChars="0"/>
              <w:rPr>
                <w:rFonts w:ascii="Times New Roman" w:hAnsi="Times New Roman"/>
              </w:rPr>
            </w:pPr>
          </w:p>
        </w:tc>
        <w:tc>
          <w:tcPr>
            <w:tcW w:w="1275" w:type="dxa"/>
            <w:vAlign w:val="center"/>
          </w:tcPr>
          <w:p>
            <w:pPr>
              <w:ind w:firstLine="0" w:firstLineChars="0"/>
              <w:rPr>
                <w:rFonts w:ascii="Times New Roman" w:hAnsi="Times New Roman"/>
              </w:rPr>
            </w:pPr>
          </w:p>
        </w:tc>
        <w:tc>
          <w:tcPr>
            <w:tcW w:w="1275" w:type="dxa"/>
          </w:tcPr>
          <w:p>
            <w:pPr>
              <w:ind w:firstLine="0" w:firstLineChars="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447" w:type="dxa"/>
            <w:vMerge w:val="continue"/>
            <w:vAlign w:val="center"/>
          </w:tcPr>
          <w:p>
            <w:pPr>
              <w:spacing w:line="240" w:lineRule="auto"/>
              <w:ind w:firstLine="0" w:firstLineChars="0"/>
              <w:rPr>
                <w:rFonts w:ascii="Times New Roman" w:hAnsi="Times New Roman"/>
              </w:rPr>
            </w:pPr>
          </w:p>
        </w:tc>
        <w:tc>
          <w:tcPr>
            <w:tcW w:w="1046" w:type="dxa"/>
            <w:vAlign w:val="center"/>
          </w:tcPr>
          <w:p>
            <w:pPr>
              <w:ind w:firstLine="0" w:firstLineChars="0"/>
              <w:rPr>
                <w:rFonts w:ascii="Times New Roman" w:hAnsi="Times New Roman"/>
              </w:rPr>
            </w:pPr>
          </w:p>
        </w:tc>
        <w:tc>
          <w:tcPr>
            <w:tcW w:w="992" w:type="dxa"/>
            <w:vAlign w:val="center"/>
          </w:tcPr>
          <w:p>
            <w:pPr>
              <w:ind w:firstLine="0" w:firstLineChars="0"/>
              <w:rPr>
                <w:rFonts w:ascii="Times New Roman" w:hAnsi="Times New Roman"/>
              </w:rPr>
            </w:pPr>
          </w:p>
        </w:tc>
        <w:tc>
          <w:tcPr>
            <w:tcW w:w="1134" w:type="dxa"/>
            <w:vAlign w:val="center"/>
          </w:tcPr>
          <w:p>
            <w:pPr>
              <w:ind w:firstLine="0" w:firstLineChars="0"/>
              <w:rPr>
                <w:rFonts w:ascii="Times New Roman" w:hAnsi="Times New Roman"/>
              </w:rPr>
            </w:pPr>
          </w:p>
        </w:tc>
        <w:tc>
          <w:tcPr>
            <w:tcW w:w="1418" w:type="dxa"/>
            <w:vAlign w:val="center"/>
          </w:tcPr>
          <w:p>
            <w:pPr>
              <w:ind w:firstLine="0" w:firstLineChars="0"/>
              <w:rPr>
                <w:rFonts w:ascii="Times New Roman" w:hAnsi="Times New Roman"/>
              </w:rPr>
            </w:pPr>
          </w:p>
        </w:tc>
        <w:tc>
          <w:tcPr>
            <w:tcW w:w="1275" w:type="dxa"/>
            <w:vAlign w:val="center"/>
          </w:tcPr>
          <w:p>
            <w:pPr>
              <w:ind w:firstLine="0" w:firstLineChars="0"/>
              <w:rPr>
                <w:rFonts w:ascii="Times New Roman" w:hAnsi="Times New Roman"/>
              </w:rPr>
            </w:pPr>
          </w:p>
        </w:tc>
        <w:tc>
          <w:tcPr>
            <w:tcW w:w="1275" w:type="dxa"/>
          </w:tcPr>
          <w:p>
            <w:pPr>
              <w:ind w:firstLine="0" w:firstLineChars="0"/>
              <w:rPr>
                <w:rFonts w:ascii="Times New Roman" w:hAnsi="Times New Roman"/>
              </w:rPr>
            </w:pPr>
          </w:p>
        </w:tc>
      </w:tr>
    </w:tbl>
    <w:p>
      <w:pPr>
        <w:ind w:firstLine="482"/>
        <w:rPr>
          <w:rFonts w:ascii="Times New Roman" w:hAnsi="Times New Roman"/>
          <w:b/>
        </w:rPr>
      </w:pPr>
      <w:r>
        <w:rPr>
          <w:rFonts w:ascii="Times New Roman" w:hAnsi="Times New Roman"/>
          <w:b/>
        </w:rPr>
        <w:t>注：</w:t>
      </w:r>
    </w:p>
    <w:p>
      <w:pPr>
        <w:ind w:firstLine="482"/>
        <w:rPr>
          <w:rFonts w:ascii="Times New Roman" w:hAnsi="Times New Roman"/>
          <w:b/>
        </w:rPr>
      </w:pPr>
      <w:r>
        <w:rPr>
          <w:rFonts w:ascii="Times New Roman" w:hAnsi="Times New Roman"/>
          <w:b/>
        </w:rPr>
        <w:t>1.以上表格格式行、列可增减。</w:t>
      </w:r>
    </w:p>
    <w:p>
      <w:pPr>
        <w:ind w:firstLine="482"/>
        <w:rPr>
          <w:rFonts w:ascii="Times New Roman" w:hAnsi="Times New Roman"/>
          <w:b/>
        </w:rPr>
      </w:pPr>
      <w:r>
        <w:rPr>
          <w:rFonts w:ascii="Times New Roman" w:hAnsi="Times New Roman"/>
          <w:b/>
        </w:rPr>
        <w:t>2.供应商应对其所提供的资格证明材料来源的合法性、真实性负责。</w:t>
      </w:r>
    </w:p>
    <w:p>
      <w:pPr>
        <w:ind w:firstLine="482"/>
        <w:rPr>
          <w:rFonts w:ascii="Times New Roman" w:hAnsi="Times New Roman"/>
          <w:b/>
        </w:rPr>
      </w:pPr>
      <w:r>
        <w:rPr>
          <w:rFonts w:ascii="Times New Roman" w:hAnsi="Times New Roman"/>
          <w:b/>
        </w:rPr>
        <w:t>3.</w:t>
      </w:r>
      <w:r>
        <w:rPr>
          <w:rFonts w:ascii="Times New Roman" w:hAnsi="Times New Roman"/>
          <w:b/>
          <w:bCs/>
        </w:rPr>
        <w:t>供应商提供的相关证明材料均应加盖供应商公章。</w:t>
      </w: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供应商名称（公章）：</w:t>
      </w:r>
    </w:p>
    <w:p>
      <w:pPr>
        <w:rPr>
          <w:rFonts w:ascii="Times New Roman" w:hAnsi="Times New Roman"/>
        </w:rPr>
      </w:pPr>
      <w:r>
        <w:rPr>
          <w:rFonts w:ascii="Times New Roman" w:hAnsi="Times New Roman"/>
        </w:rPr>
        <w:t>法定代表人或授权代表（签字）：</w:t>
      </w:r>
    </w:p>
    <w:p>
      <w:pPr>
        <w:rPr>
          <w:rFonts w:ascii="Times New Roman" w:hAnsi="Times New Roman"/>
        </w:rPr>
      </w:pPr>
      <w:r>
        <w:rPr>
          <w:rFonts w:ascii="Times New Roman" w:hAnsi="Times New Roman"/>
        </w:rPr>
        <w:t>日期:</w:t>
      </w:r>
    </w:p>
    <w:p>
      <w:pPr>
        <w:spacing w:line="240" w:lineRule="auto"/>
        <w:ind w:firstLine="0" w:firstLineChars="0"/>
        <w:rPr>
          <w:rFonts w:ascii="Times New Roman" w:hAnsi="Times New Roman"/>
        </w:rPr>
      </w:pPr>
    </w:p>
    <w:p>
      <w:pPr>
        <w:spacing w:line="240" w:lineRule="auto"/>
        <w:ind w:firstLine="0" w:firstLineChars="0"/>
        <w:rPr>
          <w:rFonts w:ascii="Times New Roman" w:hAnsi="Times New Roman"/>
        </w:rPr>
      </w:pPr>
    </w:p>
    <w:p>
      <w:pPr>
        <w:spacing w:line="240" w:lineRule="auto"/>
        <w:ind w:firstLine="0" w:firstLineChars="0"/>
        <w:rPr>
          <w:rFonts w:ascii="Times New Roman" w:hAnsi="Times New Roman"/>
        </w:rPr>
      </w:pPr>
    </w:p>
    <w:p>
      <w:pPr>
        <w:spacing w:line="240" w:lineRule="auto"/>
        <w:ind w:firstLine="0" w:firstLineChars="0"/>
        <w:rPr>
          <w:rFonts w:ascii="Times New Roman" w:hAnsi="Times New Roman"/>
        </w:rPr>
      </w:pPr>
    </w:p>
    <w:p>
      <w:pPr>
        <w:spacing w:line="240" w:lineRule="auto"/>
        <w:ind w:firstLine="0" w:firstLineChars="0"/>
        <w:rPr>
          <w:rFonts w:ascii="Times New Roman" w:hAnsi="Times New Roman"/>
        </w:rPr>
      </w:pPr>
    </w:p>
    <w:p>
      <w:pPr>
        <w:spacing w:line="240" w:lineRule="auto"/>
        <w:ind w:firstLine="0" w:firstLineChars="0"/>
        <w:rPr>
          <w:rFonts w:ascii="Times New Roman" w:hAnsi="Times New Roman"/>
        </w:rPr>
      </w:pPr>
    </w:p>
    <w:p>
      <w:pPr>
        <w:pStyle w:val="2"/>
      </w:pPr>
    </w:p>
    <w:p>
      <w:pPr>
        <w:spacing w:line="240" w:lineRule="auto"/>
        <w:ind w:firstLine="0" w:firstLineChars="0"/>
        <w:rPr>
          <w:rFonts w:ascii="Times New Roman" w:hAnsi="Times New Roman"/>
        </w:rPr>
      </w:pPr>
    </w:p>
    <w:p>
      <w:pPr>
        <w:spacing w:line="240" w:lineRule="auto"/>
        <w:ind w:firstLine="0" w:firstLineChars="0"/>
        <w:rPr>
          <w:rFonts w:ascii="Times New Roman" w:hAnsi="Times New Roman"/>
        </w:rPr>
      </w:pPr>
    </w:p>
    <w:p>
      <w:pPr>
        <w:pStyle w:val="5"/>
        <w:tabs>
          <w:tab w:val="left" w:pos="420"/>
        </w:tabs>
        <w:ind w:firstLine="562" w:firstLineChars="200"/>
        <w:rPr>
          <w:rFonts w:ascii="Times New Roman" w:hAnsi="Times New Roman"/>
        </w:rPr>
      </w:pPr>
      <w:bookmarkStart w:id="188" w:name="_Toc421277561"/>
      <w:r>
        <w:rPr>
          <w:rFonts w:ascii="Times New Roman" w:hAnsi="Times New Roman"/>
        </w:rPr>
        <w:t>八、项目负责人</w:t>
      </w:r>
      <w:r>
        <w:rPr>
          <w:rFonts w:hint="eastAsia" w:ascii="Times New Roman" w:hAnsi="Times New Roman"/>
          <w:lang w:eastAsia="zh-CN"/>
        </w:rPr>
        <w:t>情况</w:t>
      </w:r>
      <w:r>
        <w:rPr>
          <w:rFonts w:ascii="Times New Roman" w:hAnsi="Times New Roman"/>
        </w:rPr>
        <w:t>表</w:t>
      </w:r>
      <w:bookmarkEnd w:id="188"/>
    </w:p>
    <w:p>
      <w:pPr>
        <w:rPr>
          <w:rFonts w:ascii="Times New Roman" w:hAnsi="Times New Roman"/>
        </w:rPr>
      </w:pPr>
      <w:r>
        <w:rPr>
          <w:rFonts w:ascii="Times New Roman" w:hAnsi="Times New Roman"/>
        </w:rPr>
        <w:t>比选项目名称：</w:t>
      </w:r>
    </w:p>
    <w:tbl>
      <w:tblPr>
        <w:tblStyle w:val="12"/>
        <w:tblW w:w="8748" w:type="dxa"/>
        <w:jc w:val="center"/>
        <w:tblLayout w:type="fixed"/>
        <w:tblCellMar>
          <w:top w:w="0" w:type="dxa"/>
          <w:left w:w="108" w:type="dxa"/>
          <w:bottom w:w="0" w:type="dxa"/>
          <w:right w:w="108" w:type="dxa"/>
        </w:tblCellMar>
      </w:tblPr>
      <w:tblGrid>
        <w:gridCol w:w="1260"/>
        <w:gridCol w:w="108"/>
        <w:gridCol w:w="972"/>
        <w:gridCol w:w="288"/>
        <w:gridCol w:w="792"/>
        <w:gridCol w:w="648"/>
        <w:gridCol w:w="432"/>
        <w:gridCol w:w="1368"/>
        <w:gridCol w:w="1620"/>
        <w:gridCol w:w="1260"/>
      </w:tblGrid>
      <w:tr>
        <w:tblPrEx>
          <w:tblCellMar>
            <w:top w:w="0" w:type="dxa"/>
            <w:left w:w="108" w:type="dxa"/>
            <w:bottom w:w="0" w:type="dxa"/>
            <w:right w:w="108" w:type="dxa"/>
          </w:tblCellMar>
        </w:tblPrEx>
        <w:trPr>
          <w:jc w:val="center"/>
        </w:trPr>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r>
              <w:rPr>
                <w:rFonts w:ascii="Times New Roman" w:hAnsi="Times New Roman"/>
              </w:rPr>
              <w:t>姓名</w:t>
            </w:r>
          </w:p>
        </w:tc>
        <w:tc>
          <w:tcPr>
            <w:tcW w:w="2160" w:type="dxa"/>
            <w:gridSpan w:val="4"/>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08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r>
              <w:rPr>
                <w:rFonts w:ascii="Times New Roman" w:hAnsi="Times New Roman"/>
              </w:rPr>
              <w:t>性别</w:t>
            </w:r>
          </w:p>
        </w:tc>
        <w:tc>
          <w:tcPr>
            <w:tcW w:w="1368"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r>
              <w:rPr>
                <w:rFonts w:ascii="Times New Roman" w:hAnsi="Times New Roman"/>
              </w:rPr>
              <w:t>年龄</w:t>
            </w: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r>
              <w:rPr>
                <w:rFonts w:ascii="Times New Roman" w:hAnsi="Times New Roman"/>
              </w:rPr>
              <w:t>职务</w:t>
            </w:r>
          </w:p>
        </w:tc>
        <w:tc>
          <w:tcPr>
            <w:tcW w:w="2160" w:type="dxa"/>
            <w:gridSpan w:val="4"/>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08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r>
              <w:rPr>
                <w:rFonts w:ascii="Times New Roman" w:hAnsi="Times New Roman"/>
              </w:rPr>
              <w:t>职称</w:t>
            </w:r>
          </w:p>
        </w:tc>
        <w:tc>
          <w:tcPr>
            <w:tcW w:w="1368"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r>
              <w:rPr>
                <w:rFonts w:ascii="Times New Roman" w:hAnsi="Times New Roman"/>
              </w:rPr>
              <w:t>学历</w:t>
            </w: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2340" w:type="dxa"/>
            <w:gridSpan w:val="3"/>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r>
              <w:rPr>
                <w:rFonts w:ascii="Times New Roman" w:hAnsi="Times New Roman"/>
              </w:rPr>
              <w:t>参加工作时间</w:t>
            </w:r>
          </w:p>
        </w:tc>
        <w:tc>
          <w:tcPr>
            <w:tcW w:w="2160" w:type="dxa"/>
            <w:gridSpan w:val="4"/>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298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r>
              <w:rPr>
                <w:rFonts w:ascii="Times New Roman" w:hAnsi="Times New Roman"/>
              </w:rPr>
              <w:t>从事项目负责人年限</w:t>
            </w: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rPr>
          <w:jc w:val="center"/>
        </w:trPr>
        <w:tc>
          <w:tcPr>
            <w:tcW w:w="8748" w:type="dxa"/>
            <w:gridSpan w:val="10"/>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r>
              <w:rPr>
                <w:rFonts w:ascii="Times New Roman" w:hAnsi="Times New Roman"/>
              </w:rPr>
              <w:t>曾参与项目情况</w:t>
            </w: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rPr>
                <w:rFonts w:ascii="Times New Roman" w:hAnsi="Times New Roman"/>
              </w:rPr>
            </w:pPr>
            <w:r>
              <w:rPr>
                <w:rFonts w:ascii="Times New Roman" w:hAnsi="Times New Roman"/>
              </w:rPr>
              <w:t>采购单位</w:t>
            </w:r>
          </w:p>
        </w:tc>
        <w:tc>
          <w:tcPr>
            <w:tcW w:w="1260"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rPr>
                <w:rFonts w:ascii="Times New Roman" w:hAnsi="Times New Roman"/>
              </w:rPr>
            </w:pPr>
            <w:r>
              <w:rPr>
                <w:rFonts w:ascii="Times New Roman" w:hAnsi="Times New Roman"/>
              </w:rPr>
              <w:t>采购项目名称</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rPr>
                <w:rFonts w:ascii="Times New Roman" w:hAnsi="Times New Roman"/>
              </w:rPr>
            </w:pPr>
            <w:r>
              <w:rPr>
                <w:rFonts w:ascii="Times New Roman" w:hAnsi="Times New Roman"/>
              </w:rPr>
              <w:t>服务规模</w:t>
            </w:r>
          </w:p>
        </w:tc>
        <w:tc>
          <w:tcPr>
            <w:tcW w:w="1800" w:type="dxa"/>
            <w:gridSpan w:val="2"/>
            <w:tcBorders>
              <w:top w:val="single" w:color="auto" w:sz="6" w:space="0"/>
              <w:left w:val="single" w:color="auto" w:sz="6" w:space="0"/>
              <w:bottom w:val="single" w:color="auto" w:sz="6" w:space="0"/>
              <w:right w:val="single" w:color="auto" w:sz="6" w:space="0"/>
            </w:tcBorders>
            <w:vAlign w:val="center"/>
          </w:tcPr>
          <w:p>
            <w:pPr>
              <w:ind w:firstLine="0" w:firstLineChars="0"/>
              <w:rPr>
                <w:rFonts w:ascii="Times New Roman" w:hAnsi="Times New Roman"/>
              </w:rPr>
            </w:pPr>
            <w:r>
              <w:rPr>
                <w:rFonts w:ascii="Times New Roman" w:hAnsi="Times New Roman"/>
              </w:rPr>
              <w:t>服务起、止日期</w:t>
            </w:r>
          </w:p>
        </w:tc>
        <w:tc>
          <w:tcPr>
            <w:tcW w:w="1620" w:type="dxa"/>
            <w:tcBorders>
              <w:top w:val="single" w:color="auto" w:sz="6" w:space="0"/>
              <w:left w:val="single" w:color="auto" w:sz="6" w:space="0"/>
              <w:bottom w:val="single" w:color="auto" w:sz="6" w:space="0"/>
              <w:right w:val="single" w:color="auto" w:sz="6" w:space="0"/>
            </w:tcBorders>
            <w:vAlign w:val="center"/>
          </w:tcPr>
          <w:p>
            <w:pPr>
              <w:ind w:firstLine="0" w:firstLineChars="0"/>
              <w:rPr>
                <w:rFonts w:ascii="Times New Roman" w:hAnsi="Times New Roman"/>
              </w:rPr>
            </w:pPr>
            <w:r>
              <w:rPr>
                <w:rFonts w:ascii="Times New Roman" w:hAnsi="Times New Roman"/>
              </w:rPr>
              <w:t>执行中或已完成</w:t>
            </w:r>
          </w:p>
        </w:tc>
        <w:tc>
          <w:tcPr>
            <w:tcW w:w="1260" w:type="dxa"/>
            <w:tcBorders>
              <w:top w:val="single" w:color="auto" w:sz="6" w:space="0"/>
              <w:left w:val="single" w:color="auto" w:sz="6" w:space="0"/>
              <w:bottom w:val="single" w:color="auto" w:sz="6" w:space="0"/>
              <w:right w:val="single" w:color="auto" w:sz="6" w:space="0"/>
            </w:tcBorders>
            <w:vAlign w:val="center"/>
          </w:tcPr>
          <w:p>
            <w:pPr>
              <w:ind w:firstLine="0" w:firstLineChars="0"/>
              <w:rPr>
                <w:rFonts w:ascii="Times New Roman" w:hAnsi="Times New Roman"/>
              </w:rPr>
            </w:pPr>
            <w:r>
              <w:rPr>
                <w:rFonts w:ascii="Times New Roman" w:hAnsi="Times New Roman"/>
              </w:rPr>
              <w:t>担任职务</w:t>
            </w: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r>
        <w:tblPrEx>
          <w:tblCellMar>
            <w:top w:w="0" w:type="dxa"/>
            <w:left w:w="108" w:type="dxa"/>
            <w:bottom w:w="0" w:type="dxa"/>
            <w:right w:w="108" w:type="dxa"/>
          </w:tblCellMar>
        </w:tblPrEx>
        <w:trPr>
          <w:jc w:val="center"/>
        </w:trPr>
        <w:tc>
          <w:tcPr>
            <w:tcW w:w="1368"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44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800" w:type="dxa"/>
            <w:gridSpan w:val="2"/>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62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c>
          <w:tcPr>
            <w:tcW w:w="1260" w:type="dxa"/>
            <w:tcBorders>
              <w:top w:val="single" w:color="auto" w:sz="6" w:space="0"/>
              <w:left w:val="single" w:color="auto" w:sz="6" w:space="0"/>
              <w:bottom w:val="single" w:color="auto" w:sz="6" w:space="0"/>
              <w:right w:val="single" w:color="auto" w:sz="6" w:space="0"/>
            </w:tcBorders>
          </w:tcPr>
          <w:p>
            <w:pPr>
              <w:ind w:firstLine="0" w:firstLineChars="0"/>
              <w:rPr>
                <w:rFonts w:ascii="Times New Roman" w:hAnsi="Times New Roman"/>
              </w:rPr>
            </w:pPr>
          </w:p>
        </w:tc>
      </w:tr>
    </w:tbl>
    <w:p>
      <w:pPr>
        <w:ind w:firstLine="482"/>
        <w:rPr>
          <w:rFonts w:ascii="Times New Roman" w:hAnsi="Times New Roman"/>
          <w:b/>
        </w:rPr>
      </w:pPr>
      <w:r>
        <w:rPr>
          <w:rFonts w:ascii="Times New Roman" w:hAnsi="Times New Roman"/>
          <w:b/>
        </w:rPr>
        <w:t>注：</w:t>
      </w:r>
    </w:p>
    <w:p>
      <w:pPr>
        <w:ind w:firstLine="482"/>
        <w:rPr>
          <w:rFonts w:ascii="Times New Roman" w:hAnsi="Times New Roman"/>
          <w:b/>
        </w:rPr>
      </w:pPr>
      <w:r>
        <w:rPr>
          <w:rFonts w:ascii="Times New Roman" w:hAnsi="Times New Roman"/>
          <w:b/>
        </w:rPr>
        <w:t>1.以上表格格式行、列可增减。</w:t>
      </w:r>
    </w:p>
    <w:p>
      <w:pPr>
        <w:ind w:firstLine="482"/>
        <w:rPr>
          <w:rFonts w:ascii="Times New Roman" w:hAnsi="Times New Roman"/>
          <w:b/>
        </w:rPr>
      </w:pPr>
      <w:r>
        <w:rPr>
          <w:rFonts w:ascii="Times New Roman" w:hAnsi="Times New Roman"/>
          <w:b/>
        </w:rPr>
        <w:t>2.供应商应对其所提供的资格证明材料来源的合法性、真实性负责。</w:t>
      </w:r>
    </w:p>
    <w:p>
      <w:pPr>
        <w:ind w:firstLine="482"/>
        <w:rPr>
          <w:rFonts w:ascii="Times New Roman" w:hAnsi="Times New Roman"/>
          <w:b/>
        </w:rPr>
      </w:pPr>
      <w:r>
        <w:rPr>
          <w:rFonts w:ascii="Times New Roman" w:hAnsi="Times New Roman"/>
          <w:b/>
        </w:rPr>
        <w:t>3.</w:t>
      </w:r>
      <w:r>
        <w:rPr>
          <w:rFonts w:ascii="Times New Roman" w:hAnsi="Times New Roman"/>
          <w:b/>
          <w:bCs/>
        </w:rPr>
        <w:t>供应商提供的相关证明材料均应加盖供应商公章。</w:t>
      </w:r>
    </w:p>
    <w:p>
      <w:pPr>
        <w:rPr>
          <w:rFonts w:ascii="Times New Roman" w:hAnsi="Times New Roman"/>
        </w:rPr>
      </w:pPr>
    </w:p>
    <w:p>
      <w:pPr>
        <w:rPr>
          <w:rFonts w:ascii="Times New Roman" w:hAnsi="Times New Roman"/>
        </w:rPr>
      </w:pPr>
      <w:r>
        <w:rPr>
          <w:rFonts w:ascii="Times New Roman" w:hAnsi="Times New Roman"/>
        </w:rPr>
        <w:t>供应商名称（公章）：</w:t>
      </w:r>
    </w:p>
    <w:p>
      <w:pPr>
        <w:rPr>
          <w:rFonts w:ascii="Times New Roman" w:hAnsi="Times New Roman"/>
        </w:rPr>
      </w:pPr>
      <w:r>
        <w:rPr>
          <w:rFonts w:ascii="Times New Roman" w:hAnsi="Times New Roman"/>
        </w:rPr>
        <w:t>法定代表人或授权代表（签字）：</w:t>
      </w:r>
    </w:p>
    <w:p>
      <w:pPr>
        <w:rPr>
          <w:rFonts w:ascii="Times New Roman" w:hAnsi="Times New Roman"/>
        </w:rPr>
      </w:pPr>
      <w:r>
        <w:rPr>
          <w:rFonts w:ascii="Times New Roman" w:hAnsi="Times New Roman"/>
        </w:rPr>
        <w:t>日期:</w:t>
      </w:r>
    </w:p>
    <w:p>
      <w:pPr>
        <w:rPr>
          <w:rFonts w:ascii="Times New Roman" w:hAnsi="Times New Roman"/>
        </w:rPr>
      </w:pPr>
    </w:p>
    <w:p>
      <w:pPr>
        <w:rPr>
          <w:rFonts w:ascii="Times New Roman" w:hAnsi="Times New Roman"/>
        </w:rPr>
      </w:pPr>
    </w:p>
    <w:p>
      <w:pPr>
        <w:pStyle w:val="5"/>
        <w:tabs>
          <w:tab w:val="left" w:pos="420"/>
        </w:tabs>
        <w:ind w:firstLine="562" w:firstLineChars="200"/>
        <w:rPr>
          <w:rFonts w:ascii="Times New Roman" w:hAnsi="Times New Roman"/>
        </w:rPr>
      </w:pPr>
      <w:bookmarkStart w:id="189" w:name="_Toc421277559"/>
      <w:r>
        <w:rPr>
          <w:rFonts w:ascii="Times New Roman" w:hAnsi="Times New Roman"/>
        </w:rPr>
        <w:t>九、业绩一览表</w:t>
      </w:r>
      <w:bookmarkEnd w:id="189"/>
    </w:p>
    <w:p>
      <w:pPr>
        <w:rPr>
          <w:rFonts w:ascii="Times New Roman" w:hAnsi="Times New Roman"/>
        </w:rPr>
      </w:pPr>
      <w:r>
        <w:rPr>
          <w:rFonts w:ascii="Times New Roman" w:hAnsi="Times New Roman"/>
        </w:rPr>
        <w:t>比选项目名称：</w:t>
      </w:r>
    </w:p>
    <w:tbl>
      <w:tblPr>
        <w:tblStyle w:val="12"/>
        <w:tblW w:w="9264" w:type="dxa"/>
        <w:jc w:val="center"/>
        <w:tblLayout w:type="fixed"/>
        <w:tblCellMar>
          <w:top w:w="0" w:type="dxa"/>
          <w:left w:w="54" w:type="dxa"/>
          <w:bottom w:w="0" w:type="dxa"/>
          <w:right w:w="54" w:type="dxa"/>
        </w:tblCellMar>
      </w:tblPr>
      <w:tblGrid>
        <w:gridCol w:w="1866"/>
        <w:gridCol w:w="1446"/>
        <w:gridCol w:w="1712"/>
        <w:gridCol w:w="1502"/>
        <w:gridCol w:w="1503"/>
        <w:gridCol w:w="1235"/>
      </w:tblGrid>
      <w:tr>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r>
              <w:rPr>
                <w:rFonts w:ascii="Times New Roman" w:hAnsi="Times New Roman"/>
              </w:rPr>
              <w:t>年份</w:t>
            </w:r>
          </w:p>
        </w:tc>
        <w:tc>
          <w:tcPr>
            <w:tcW w:w="144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r>
              <w:rPr>
                <w:rFonts w:ascii="Times New Roman" w:hAnsi="Times New Roman"/>
              </w:rPr>
              <w:t>委托方</w:t>
            </w:r>
          </w:p>
        </w:tc>
        <w:tc>
          <w:tcPr>
            <w:tcW w:w="171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r>
              <w:rPr>
                <w:rFonts w:ascii="Times New Roman" w:hAnsi="Times New Roman"/>
              </w:rPr>
              <w:t>采购项目名称</w:t>
            </w:r>
          </w:p>
        </w:tc>
        <w:tc>
          <w:tcPr>
            <w:tcW w:w="150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r>
              <w:rPr>
                <w:rFonts w:ascii="Times New Roman" w:hAnsi="Times New Roman"/>
              </w:rPr>
              <w:t>完成时间</w:t>
            </w:r>
          </w:p>
        </w:tc>
        <w:tc>
          <w:tcPr>
            <w:tcW w:w="1503" w:type="dxa"/>
            <w:tcBorders>
              <w:top w:val="single" w:color="auto" w:sz="6" w:space="0"/>
              <w:left w:val="single" w:color="auto" w:sz="6" w:space="0"/>
              <w:bottom w:val="single" w:color="auto" w:sz="6" w:space="0"/>
              <w:right w:val="single" w:color="auto" w:sz="4" w:space="0"/>
            </w:tcBorders>
            <w:vAlign w:val="center"/>
          </w:tcPr>
          <w:p>
            <w:pPr>
              <w:ind w:firstLine="0" w:firstLineChars="0"/>
              <w:jc w:val="center"/>
              <w:rPr>
                <w:rFonts w:ascii="Times New Roman" w:hAnsi="Times New Roman"/>
              </w:rPr>
            </w:pPr>
            <w:r>
              <w:rPr>
                <w:rFonts w:ascii="Times New Roman" w:hAnsi="Times New Roman"/>
              </w:rPr>
              <w:t>合同金额</w:t>
            </w:r>
          </w:p>
        </w:tc>
        <w:tc>
          <w:tcPr>
            <w:tcW w:w="1235" w:type="dxa"/>
            <w:tcBorders>
              <w:top w:val="single" w:color="auto" w:sz="6" w:space="0"/>
              <w:left w:val="single" w:color="auto" w:sz="4" w:space="0"/>
              <w:bottom w:val="single" w:color="auto" w:sz="6" w:space="0"/>
              <w:right w:val="single" w:color="auto" w:sz="6" w:space="0"/>
            </w:tcBorders>
            <w:vAlign w:val="center"/>
          </w:tcPr>
          <w:p>
            <w:pPr>
              <w:ind w:firstLine="0" w:firstLineChars="0"/>
              <w:jc w:val="center"/>
              <w:rPr>
                <w:rFonts w:ascii="Times New Roman" w:hAnsi="Times New Roman"/>
              </w:rPr>
            </w:pPr>
            <w:r>
              <w:rPr>
                <w:rFonts w:ascii="Times New Roman" w:hAnsi="Times New Roman"/>
              </w:rPr>
              <w:t>备注</w:t>
            </w:r>
          </w:p>
        </w:tc>
      </w:tr>
      <w:tr>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44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71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50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503"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235"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r>
      <w:tr>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44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71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50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503"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235"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r>
      <w:tr>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44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71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50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503"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235"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r>
      <w:tr>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446"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71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502"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503"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c>
          <w:tcPr>
            <w:tcW w:w="1235" w:type="dxa"/>
            <w:tcBorders>
              <w:top w:val="single" w:color="auto" w:sz="6" w:space="0"/>
              <w:left w:val="single" w:color="auto" w:sz="6" w:space="0"/>
              <w:bottom w:val="single" w:color="auto" w:sz="6" w:space="0"/>
              <w:right w:val="single" w:color="auto" w:sz="6" w:space="0"/>
            </w:tcBorders>
            <w:vAlign w:val="center"/>
          </w:tcPr>
          <w:p>
            <w:pPr>
              <w:ind w:firstLine="0" w:firstLineChars="0"/>
              <w:jc w:val="center"/>
              <w:rPr>
                <w:rFonts w:ascii="Times New Roman" w:hAnsi="Times New Roman"/>
              </w:rPr>
            </w:pPr>
          </w:p>
        </w:tc>
      </w:tr>
    </w:tbl>
    <w:p>
      <w:pPr>
        <w:ind w:firstLine="482"/>
        <w:rPr>
          <w:rFonts w:ascii="Times New Roman" w:hAnsi="Times New Roman"/>
          <w:b/>
        </w:rPr>
      </w:pPr>
      <w:r>
        <w:rPr>
          <w:rFonts w:ascii="Times New Roman" w:hAnsi="Times New Roman"/>
          <w:b/>
        </w:rPr>
        <w:t>注：</w:t>
      </w:r>
    </w:p>
    <w:p>
      <w:pPr>
        <w:ind w:firstLine="482"/>
        <w:rPr>
          <w:rFonts w:ascii="Times New Roman" w:hAnsi="Times New Roman"/>
          <w:b/>
        </w:rPr>
      </w:pPr>
      <w:r>
        <w:rPr>
          <w:rFonts w:ascii="Times New Roman" w:hAnsi="Times New Roman"/>
          <w:b/>
        </w:rPr>
        <w:t>1.以上表格格式行、列可增减。</w:t>
      </w:r>
    </w:p>
    <w:p>
      <w:pPr>
        <w:ind w:firstLine="482"/>
        <w:rPr>
          <w:rFonts w:ascii="Times New Roman" w:hAnsi="Times New Roman"/>
          <w:b/>
        </w:rPr>
      </w:pPr>
      <w:r>
        <w:rPr>
          <w:rFonts w:ascii="Times New Roman" w:hAnsi="Times New Roman"/>
          <w:b/>
        </w:rPr>
        <w:t>2.供应商应对其所提供的资格证明材料来源的合法性、真实性负责。</w:t>
      </w:r>
    </w:p>
    <w:p>
      <w:pPr>
        <w:ind w:firstLine="482"/>
        <w:rPr>
          <w:rFonts w:ascii="Times New Roman" w:hAnsi="Times New Roman"/>
          <w:b/>
        </w:rPr>
      </w:pPr>
      <w:r>
        <w:rPr>
          <w:rFonts w:ascii="Times New Roman" w:hAnsi="Times New Roman"/>
          <w:b/>
        </w:rPr>
        <w:t>3.</w:t>
      </w:r>
      <w:r>
        <w:rPr>
          <w:rFonts w:ascii="Times New Roman" w:hAnsi="Times New Roman"/>
          <w:b/>
          <w:bCs/>
        </w:rPr>
        <w:t>供应商提供的相关证明材料均应加盖供应商公章。</w:t>
      </w:r>
    </w:p>
    <w:p>
      <w:pPr>
        <w:ind w:firstLine="482"/>
        <w:rPr>
          <w:rFonts w:ascii="Times New Roman" w:hAnsi="Times New Roman"/>
          <w:b/>
        </w:rPr>
      </w:pPr>
    </w:p>
    <w:p>
      <w:pPr>
        <w:rPr>
          <w:rFonts w:ascii="Times New Roman" w:hAnsi="Times New Roman"/>
        </w:rPr>
      </w:pPr>
      <w:r>
        <w:rPr>
          <w:rFonts w:ascii="Times New Roman" w:hAnsi="Times New Roman"/>
        </w:rPr>
        <w:t>供应商名称（公章）：</w:t>
      </w:r>
    </w:p>
    <w:p>
      <w:pPr>
        <w:rPr>
          <w:rFonts w:ascii="Times New Roman" w:hAnsi="Times New Roman"/>
        </w:rPr>
      </w:pPr>
      <w:r>
        <w:rPr>
          <w:rFonts w:ascii="Times New Roman" w:hAnsi="Times New Roman"/>
        </w:rPr>
        <w:t>法定代表人或授权代表（签字）：</w:t>
      </w:r>
    </w:p>
    <w:p>
      <w:pPr>
        <w:rPr>
          <w:rFonts w:ascii="Times New Roman" w:hAnsi="Times New Roman"/>
        </w:rPr>
      </w:pPr>
      <w:r>
        <w:rPr>
          <w:rFonts w:ascii="Times New Roman" w:hAnsi="Times New Roman"/>
        </w:rPr>
        <w:t>日期:</w:t>
      </w: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pStyle w:val="5"/>
        <w:tabs>
          <w:tab w:val="left" w:pos="420"/>
        </w:tabs>
        <w:rPr>
          <w:rFonts w:ascii="Times New Roman" w:hAnsi="Times New Roman"/>
          <w:b w:val="0"/>
          <w:bCs w:val="0"/>
          <w:sz w:val="24"/>
          <w:szCs w:val="24"/>
        </w:rPr>
      </w:pPr>
    </w:p>
    <w:p>
      <w:pPr>
        <w:pStyle w:val="5"/>
        <w:tabs>
          <w:tab w:val="left" w:pos="420"/>
        </w:tabs>
        <w:rPr>
          <w:rFonts w:ascii="Times New Roman" w:hAnsi="Times New Roman"/>
        </w:rPr>
      </w:pPr>
      <w:r>
        <w:rPr>
          <w:rFonts w:ascii="Times New Roman" w:hAnsi="Times New Roman"/>
        </w:rPr>
        <w:t>十、本项目的服务方案</w:t>
      </w:r>
    </w:p>
    <w:p>
      <w:pPr>
        <w:rPr>
          <w:rFonts w:ascii="Times New Roman" w:hAnsi="Times New Roman"/>
        </w:rPr>
      </w:pPr>
      <w:r>
        <w:rPr>
          <w:rFonts w:ascii="Times New Roman" w:hAnsi="Times New Roman"/>
        </w:rPr>
        <w:t>比选项目名称：</w:t>
      </w: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由供应商自行编写，格式不限，但应包含不限于：综合评分明细表涉及内容。</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供应商名称(加盖公章)：</w:t>
      </w:r>
    </w:p>
    <w:p>
      <w:pPr>
        <w:rPr>
          <w:rFonts w:ascii="Times New Roman" w:hAnsi="Times New Roman"/>
        </w:rPr>
      </w:pPr>
      <w:r>
        <w:rPr>
          <w:rFonts w:ascii="Times New Roman" w:hAnsi="Times New Roman"/>
        </w:rPr>
        <w:t>法定代表人或授权代表(签字)：</w:t>
      </w:r>
    </w:p>
    <w:p>
      <w:pPr>
        <w:rPr>
          <w:rFonts w:ascii="Times New Roman" w:hAnsi="Times New Roman"/>
        </w:rPr>
      </w:pPr>
      <w:r>
        <w:rPr>
          <w:rFonts w:ascii="Times New Roman" w:hAnsi="Times New Roman"/>
        </w:rPr>
        <w:t>日期：</w:t>
      </w:r>
    </w:p>
    <w:p>
      <w:pPr>
        <w:spacing w:line="240" w:lineRule="auto"/>
        <w:ind w:firstLine="0" w:firstLineChars="0"/>
        <w:rPr>
          <w:rFonts w:ascii="Times New Roman" w:hAnsi="Times New Roman"/>
          <w:b/>
          <w:bCs/>
        </w:rPr>
      </w:pPr>
      <w:bookmarkStart w:id="190" w:name="_Toc22640"/>
      <w:bookmarkStart w:id="191" w:name="_Toc421277563"/>
      <w:bookmarkStart w:id="192" w:name="_Toc3408"/>
      <w:bookmarkStart w:id="193" w:name="_Toc14320"/>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b/>
          <w:bCs/>
        </w:rPr>
      </w:pPr>
    </w:p>
    <w:p>
      <w:pPr>
        <w:spacing w:line="240" w:lineRule="auto"/>
        <w:ind w:firstLine="0" w:firstLineChars="0"/>
        <w:rPr>
          <w:rFonts w:ascii="Times New Roman" w:hAnsi="Times New Roman"/>
        </w:rPr>
      </w:pPr>
    </w:p>
    <w:bookmarkEnd w:id="190"/>
    <w:bookmarkEnd w:id="191"/>
    <w:bookmarkEnd w:id="192"/>
    <w:bookmarkEnd w:id="193"/>
    <w:p>
      <w:pPr>
        <w:ind w:firstLine="0" w:firstLineChars="0"/>
        <w:rPr>
          <w:rFonts w:ascii="Times New Roman" w:hAnsi="Times New Roman"/>
        </w:rPr>
      </w:pPr>
    </w:p>
    <w:p>
      <w:pPr>
        <w:ind w:firstLine="0" w:firstLineChars="0"/>
        <w:rPr>
          <w:rFonts w:ascii="Times New Roman" w:hAnsi="Times New Roman"/>
        </w:rPr>
      </w:pPr>
    </w:p>
    <w:p>
      <w:pPr>
        <w:pStyle w:val="5"/>
        <w:tabs>
          <w:tab w:val="left" w:pos="420"/>
        </w:tabs>
        <w:ind w:firstLine="562" w:firstLineChars="200"/>
        <w:rPr>
          <w:rFonts w:ascii="Times New Roman" w:hAnsi="Times New Roman"/>
        </w:rPr>
      </w:pPr>
      <w:bookmarkStart w:id="194" w:name="_Toc445814852"/>
      <w:r>
        <w:rPr>
          <w:rFonts w:ascii="Times New Roman" w:hAnsi="Times New Roman"/>
        </w:rPr>
        <w:t>十</w:t>
      </w:r>
      <w:r>
        <w:rPr>
          <w:rFonts w:hint="eastAsia" w:ascii="Times New Roman" w:hAnsi="Times New Roman"/>
          <w:lang w:eastAsia="zh-CN"/>
        </w:rPr>
        <w:t>一</w:t>
      </w:r>
      <w:r>
        <w:rPr>
          <w:rFonts w:ascii="Times New Roman" w:hAnsi="Times New Roman"/>
        </w:rPr>
        <w:t>、承诺函</w:t>
      </w:r>
      <w:bookmarkEnd w:id="194"/>
    </w:p>
    <w:p>
      <w:pPr>
        <w:ind w:firstLine="0" w:firstLineChars="0"/>
        <w:jc w:val="center"/>
        <w:rPr>
          <w:rFonts w:ascii="Times New Roman" w:hAnsi="Times New Roman" w:eastAsia="方正小标宋简体"/>
          <w:sz w:val="32"/>
          <w:szCs w:val="32"/>
        </w:rPr>
      </w:pPr>
      <w:r>
        <w:rPr>
          <w:rFonts w:ascii="Times New Roman" w:hAnsi="Times New Roman" w:eastAsia="方正小标宋简体"/>
          <w:sz w:val="32"/>
          <w:szCs w:val="32"/>
        </w:rPr>
        <w:t>承诺函</w:t>
      </w:r>
    </w:p>
    <w:p>
      <w:pPr>
        <w:rPr>
          <w:rFonts w:ascii="Times New Roman" w:hAnsi="Times New Roman"/>
        </w:rPr>
      </w:pPr>
      <w:r>
        <w:rPr>
          <w:rFonts w:ascii="Times New Roman" w:hAnsi="Times New Roman"/>
        </w:rPr>
        <w:t>比选项目名称：</w:t>
      </w:r>
    </w:p>
    <w:p>
      <w:pPr>
        <w:spacing w:after="156" w:afterLines="50" w:line="360" w:lineRule="auto"/>
        <w:rPr>
          <w:rFonts w:hint="eastAsia" w:ascii="Times New Roman" w:hAnsi="Times New Roman"/>
          <w:lang w:eastAsia="zh-CN"/>
        </w:rPr>
      </w:pPr>
      <w:r>
        <w:rPr>
          <w:rFonts w:ascii="Times New Roman" w:hAnsi="Times New Roman"/>
        </w:rPr>
        <w:t>致：</w:t>
      </w:r>
      <w:r>
        <w:rPr>
          <w:rFonts w:hint="eastAsia" w:ascii="Times New Roman" w:hAnsi="Times New Roman"/>
          <w:lang w:eastAsia="zh-CN"/>
        </w:rPr>
        <w:t>广安市市场监督管理局</w:t>
      </w:r>
    </w:p>
    <w:p>
      <w:pPr>
        <w:spacing w:after="156" w:afterLines="50" w:line="360" w:lineRule="auto"/>
        <w:rPr>
          <w:rFonts w:ascii="Times New Roman" w:hAnsi="Times New Roman"/>
        </w:rPr>
      </w:pPr>
      <w:r>
        <w:rPr>
          <w:rFonts w:ascii="Times New Roman" w:hAnsi="Times New Roman"/>
        </w:rPr>
        <w:t>本单位参加</w:t>
      </w:r>
      <w:r>
        <w:rPr>
          <w:rFonts w:hint="eastAsia" w:ascii="Times New Roman" w:hAnsi="Times New Roman" w:eastAsiaTheme="minorEastAsia"/>
          <w:lang w:val="en-US" w:eastAsia="zh-CN"/>
        </w:rPr>
        <w:t>四川省（广安）知识产权公共服务线上平台建设</w:t>
      </w:r>
      <w:r>
        <w:rPr>
          <w:rFonts w:hint="eastAsia" w:ascii="Times New Roman" w:hAnsi="Times New Roman"/>
          <w:lang w:eastAsia="zh-CN"/>
        </w:rPr>
        <w:t>项目</w:t>
      </w:r>
      <w:r>
        <w:rPr>
          <w:rFonts w:ascii="Times New Roman" w:hAnsi="Times New Roman"/>
        </w:rPr>
        <w:t>的比选，现承诺：</w:t>
      </w:r>
    </w:p>
    <w:p>
      <w:pPr>
        <w:spacing w:after="156" w:afterLines="50" w:line="360" w:lineRule="auto"/>
        <w:rPr>
          <w:rFonts w:ascii="Times New Roman" w:hAnsi="Times New Roman"/>
        </w:rPr>
      </w:pPr>
      <w:r>
        <w:rPr>
          <w:rFonts w:ascii="Times New Roman" w:hAnsi="Times New Roman"/>
        </w:rPr>
        <w:t>我单位满足比选资格要求：</w:t>
      </w:r>
    </w:p>
    <w:p>
      <w:pPr>
        <w:spacing w:after="156" w:afterLines="50" w:line="360" w:lineRule="auto"/>
        <w:rPr>
          <w:rFonts w:hint="eastAsia" w:ascii="Times New Roman" w:hAnsi="Times New Roman"/>
        </w:rPr>
      </w:pPr>
      <w:r>
        <w:rPr>
          <w:rFonts w:hint="eastAsia" w:ascii="Times New Roman" w:hAnsi="Times New Roman"/>
        </w:rPr>
        <w:t>（一）具有独立承担民事责任的能力；</w:t>
      </w:r>
    </w:p>
    <w:p>
      <w:pPr>
        <w:spacing w:after="156" w:afterLines="50" w:line="360" w:lineRule="auto"/>
        <w:rPr>
          <w:rFonts w:hint="eastAsia" w:ascii="Times New Roman" w:hAnsi="Times New Roman"/>
        </w:rPr>
      </w:pPr>
      <w:r>
        <w:rPr>
          <w:rFonts w:hint="eastAsia" w:ascii="Times New Roman" w:hAnsi="Times New Roman"/>
        </w:rPr>
        <w:t>（二）具有履行合同所必须的设备和专业技术能力；</w:t>
      </w:r>
    </w:p>
    <w:p>
      <w:pPr>
        <w:spacing w:after="156" w:afterLines="50" w:line="360" w:lineRule="auto"/>
        <w:rPr>
          <w:rFonts w:hint="eastAsia" w:ascii="Times New Roman" w:hAnsi="Times New Roman"/>
        </w:rPr>
      </w:pPr>
      <w:r>
        <w:rPr>
          <w:rFonts w:hint="eastAsia" w:ascii="Times New Roman" w:hAnsi="Times New Roman"/>
        </w:rPr>
        <w:t>（三）具有良好的商业信誉和健全的财务会计制度；</w:t>
      </w:r>
    </w:p>
    <w:p>
      <w:pPr>
        <w:spacing w:after="156" w:afterLines="50" w:line="360" w:lineRule="auto"/>
        <w:rPr>
          <w:rFonts w:hint="eastAsia" w:ascii="Times New Roman" w:hAnsi="Times New Roman"/>
        </w:rPr>
      </w:pPr>
      <w:r>
        <w:rPr>
          <w:rFonts w:hint="eastAsia" w:ascii="Times New Roman" w:hAnsi="Times New Roman"/>
        </w:rPr>
        <w:t>（四）有依法缴纳税收和社会保障资金的良好记录；</w:t>
      </w:r>
    </w:p>
    <w:p>
      <w:pPr>
        <w:spacing w:after="156" w:afterLines="50" w:line="360" w:lineRule="auto"/>
        <w:rPr>
          <w:rFonts w:hint="eastAsia" w:ascii="Times New Roman" w:hAnsi="Times New Roman"/>
        </w:rPr>
      </w:pPr>
      <w:r>
        <w:rPr>
          <w:rFonts w:hint="eastAsia" w:ascii="Times New Roman" w:hAnsi="Times New Roman"/>
        </w:rPr>
        <w:t>（五）参加比选活动前三年内，在经营活动中没有重大违法违纪行为以及重大安全事故；</w:t>
      </w:r>
    </w:p>
    <w:p>
      <w:pPr>
        <w:spacing w:after="156" w:afterLines="50" w:line="360" w:lineRule="auto"/>
        <w:rPr>
          <w:rFonts w:hint="eastAsia" w:ascii="Times New Roman" w:hAnsi="Times New Roman"/>
        </w:rPr>
      </w:pPr>
      <w:r>
        <w:rPr>
          <w:rFonts w:hint="eastAsia" w:ascii="Times New Roman" w:hAnsi="Times New Roman"/>
        </w:rPr>
        <w:t>（六）法律、行政法规规定的其他条件。</w:t>
      </w:r>
    </w:p>
    <w:p>
      <w:pPr>
        <w:spacing w:after="156" w:afterLines="50" w:line="360" w:lineRule="auto"/>
        <w:rPr>
          <w:rFonts w:ascii="Times New Roman" w:hAnsi="Times New Roman"/>
        </w:rPr>
      </w:pPr>
      <w:r>
        <w:rPr>
          <w:rFonts w:hint="eastAsia" w:ascii="Times New Roman" w:hAnsi="Times New Roman"/>
        </w:rPr>
        <w:t>如违反以上承诺，本单位愿意承担一切法律责任。</w:t>
      </w:r>
    </w:p>
    <w:p>
      <w:pPr>
        <w:spacing w:after="156" w:afterLines="50" w:line="360" w:lineRule="auto"/>
        <w:rPr>
          <w:rFonts w:ascii="Times New Roman" w:hAnsi="Times New Roman"/>
        </w:rPr>
      </w:pPr>
      <w:r>
        <w:rPr>
          <w:rFonts w:ascii="Times New Roman" w:hAnsi="Times New Roman"/>
        </w:rPr>
        <w:t>我公司承诺对上述事项的真实性负责；如有虚假，我公司愿意承担相应的法律责任。</w:t>
      </w:r>
    </w:p>
    <w:p>
      <w:pPr>
        <w:spacing w:after="156" w:afterLines="50" w:line="360" w:lineRule="auto"/>
        <w:rPr>
          <w:rFonts w:ascii="Times New Roman" w:hAnsi="Times New Roman"/>
        </w:rPr>
      </w:pPr>
      <w:r>
        <w:rPr>
          <w:rFonts w:ascii="Times New Roman" w:hAnsi="Times New Roman"/>
        </w:rPr>
        <w:t>供应商名称（公章）：</w:t>
      </w:r>
    </w:p>
    <w:p>
      <w:pPr>
        <w:spacing w:after="156" w:afterLines="50" w:line="360" w:lineRule="auto"/>
        <w:rPr>
          <w:rFonts w:ascii="Times New Roman" w:hAnsi="Times New Roman"/>
        </w:rPr>
      </w:pPr>
      <w:r>
        <w:rPr>
          <w:rFonts w:ascii="Times New Roman" w:hAnsi="Times New Roman"/>
        </w:rPr>
        <w:t>法定代表人或授权代表（签字）：</w:t>
      </w:r>
    </w:p>
    <w:p>
      <w:pPr>
        <w:spacing w:after="156" w:afterLines="50" w:line="360" w:lineRule="auto"/>
        <w:rPr>
          <w:rFonts w:ascii="Times New Roman" w:hAnsi="Times New Roman"/>
        </w:rPr>
      </w:pPr>
      <w:r>
        <w:rPr>
          <w:rFonts w:ascii="Times New Roman" w:hAnsi="Times New Roman"/>
        </w:rPr>
        <w:t>日期:</w:t>
      </w:r>
    </w:p>
    <w:p>
      <w:pPr>
        <w:spacing w:after="156" w:afterLines="50" w:line="360" w:lineRule="auto"/>
        <w:rPr>
          <w:rFonts w:ascii="Times New Roman" w:hAnsi="Times New Roman"/>
        </w:rPr>
      </w:pPr>
    </w:p>
    <w:p>
      <w:pPr>
        <w:pStyle w:val="6"/>
        <w:rPr>
          <w:rFonts w:ascii="Times New Roman" w:hAnsi="Times New Roman"/>
        </w:rPr>
      </w:pPr>
    </w:p>
    <w:p>
      <w:pPr>
        <w:pStyle w:val="7"/>
      </w:pPr>
    </w:p>
    <w:p>
      <w:pPr>
        <w:spacing w:after="156" w:afterLines="50" w:line="360" w:lineRule="auto"/>
        <w:rPr>
          <w:rFonts w:ascii="Times New Roman" w:hAnsi="Times New Roman"/>
        </w:rPr>
      </w:pPr>
    </w:p>
    <w:p>
      <w:pPr>
        <w:pStyle w:val="5"/>
        <w:tabs>
          <w:tab w:val="left" w:pos="420"/>
        </w:tabs>
        <w:rPr>
          <w:rFonts w:ascii="Times New Roman" w:hAnsi="Times New Roman"/>
        </w:rPr>
      </w:pPr>
      <w:bookmarkStart w:id="195" w:name="_Toc476670789"/>
      <w:bookmarkEnd w:id="195"/>
      <w:bookmarkStart w:id="196" w:name="_Toc476671119"/>
      <w:bookmarkEnd w:id="196"/>
      <w:bookmarkStart w:id="197" w:name="_Toc476671078"/>
      <w:bookmarkEnd w:id="197"/>
      <w:bookmarkStart w:id="198" w:name="_Toc476670695"/>
      <w:bookmarkEnd w:id="198"/>
      <w:bookmarkStart w:id="199" w:name="_Toc476670788"/>
      <w:bookmarkEnd w:id="199"/>
      <w:bookmarkStart w:id="200" w:name="_Toc476670696"/>
      <w:bookmarkEnd w:id="200"/>
      <w:bookmarkStart w:id="201" w:name="_Toc476670735"/>
      <w:bookmarkEnd w:id="201"/>
      <w:bookmarkStart w:id="202" w:name="_Toc476670697"/>
      <w:bookmarkEnd w:id="202"/>
      <w:bookmarkStart w:id="203" w:name="_Toc476671118"/>
      <w:bookmarkEnd w:id="203"/>
      <w:bookmarkStart w:id="204" w:name="_Toc476671117"/>
      <w:bookmarkEnd w:id="204"/>
      <w:bookmarkStart w:id="205" w:name="_Toc476670736"/>
      <w:bookmarkEnd w:id="205"/>
      <w:bookmarkStart w:id="206" w:name="_Toc476670738"/>
      <w:bookmarkEnd w:id="206"/>
      <w:bookmarkStart w:id="207" w:name="_Toc476670699"/>
      <w:bookmarkEnd w:id="207"/>
      <w:bookmarkStart w:id="208" w:name="_Toc476671076"/>
      <w:bookmarkEnd w:id="208"/>
      <w:bookmarkStart w:id="209" w:name="_Toc476671074"/>
      <w:bookmarkEnd w:id="209"/>
      <w:bookmarkStart w:id="210" w:name="_Toc476670786"/>
      <w:bookmarkEnd w:id="210"/>
      <w:bookmarkStart w:id="211" w:name="_Toc476670698"/>
      <w:bookmarkEnd w:id="211"/>
      <w:bookmarkStart w:id="212" w:name="_Toc476670737"/>
      <w:bookmarkEnd w:id="212"/>
      <w:bookmarkStart w:id="213" w:name="_Toc476671075"/>
      <w:bookmarkEnd w:id="213"/>
      <w:bookmarkStart w:id="214" w:name="_Toc476671116"/>
      <w:bookmarkEnd w:id="214"/>
      <w:bookmarkStart w:id="215" w:name="_Toc476670739"/>
      <w:bookmarkEnd w:id="215"/>
      <w:bookmarkStart w:id="216" w:name="_Toc476670790"/>
      <w:bookmarkEnd w:id="216"/>
      <w:bookmarkStart w:id="217" w:name="_Toc476671120"/>
      <w:bookmarkEnd w:id="217"/>
      <w:bookmarkStart w:id="218" w:name="_Toc476670787"/>
      <w:bookmarkEnd w:id="218"/>
      <w:bookmarkStart w:id="219" w:name="_Toc476671077"/>
      <w:bookmarkEnd w:id="219"/>
      <w:bookmarkStart w:id="220" w:name="_Toc320698771"/>
      <w:r>
        <w:rPr>
          <w:rFonts w:ascii="Times New Roman" w:hAnsi="Times New Roman"/>
        </w:rPr>
        <w:t>十</w:t>
      </w:r>
      <w:r>
        <w:rPr>
          <w:rFonts w:hint="eastAsia" w:ascii="Times New Roman" w:hAnsi="Times New Roman"/>
          <w:lang w:eastAsia="zh-CN"/>
        </w:rPr>
        <w:t>二</w:t>
      </w:r>
      <w:r>
        <w:rPr>
          <w:rFonts w:ascii="Times New Roman" w:hAnsi="Times New Roman"/>
        </w:rPr>
        <w:t>、报价表</w:t>
      </w:r>
      <w:bookmarkEnd w:id="220"/>
    </w:p>
    <w:tbl>
      <w:tblPr>
        <w:tblStyle w:val="1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739" w:type="dxa"/>
            <w:vAlign w:val="center"/>
          </w:tcPr>
          <w:p>
            <w:pPr>
              <w:rPr>
                <w:rFonts w:ascii="Times New Roman" w:hAnsi="Times New Roman"/>
                <w:b/>
                <w:bCs/>
                <w:caps/>
                <w:snapToGrid w:val="0"/>
              </w:rPr>
            </w:pPr>
            <w:r>
              <w:rPr>
                <w:rFonts w:ascii="Times New Roman" w:hAnsi="Times New Roman"/>
                <w:snapToGrid w:val="0"/>
              </w:rPr>
              <w:t>比选项目名称</w:t>
            </w:r>
          </w:p>
        </w:tc>
        <w:tc>
          <w:tcPr>
            <w:tcW w:w="6645" w:type="dxa"/>
            <w:vAlign w:val="center"/>
          </w:tcPr>
          <w:p>
            <w:pPr>
              <w:rPr>
                <w:rFonts w:ascii="Times New Roman" w:hAnsi="Times New Roman"/>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739" w:type="dxa"/>
            <w:vAlign w:val="center"/>
          </w:tcPr>
          <w:p>
            <w:pPr>
              <w:ind w:firstLine="600" w:firstLineChars="250"/>
              <w:rPr>
                <w:rFonts w:ascii="Times New Roman" w:hAnsi="Times New Roman"/>
                <w:b/>
                <w:bCs/>
                <w:snapToGrid w:val="0"/>
              </w:rPr>
            </w:pPr>
            <w:r>
              <w:rPr>
                <w:rFonts w:ascii="Times New Roman" w:hAnsi="Times New Roman"/>
                <w:snapToGrid w:val="0"/>
              </w:rPr>
              <w:t>供应商全称</w:t>
            </w:r>
          </w:p>
        </w:tc>
        <w:tc>
          <w:tcPr>
            <w:tcW w:w="6645" w:type="dxa"/>
            <w:vAlign w:val="center"/>
          </w:tcPr>
          <w:p>
            <w:pPr>
              <w:rPr>
                <w:rFonts w:ascii="Times New Roman" w:hAnsi="Times New Roman"/>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739" w:type="dxa"/>
            <w:vAlign w:val="center"/>
          </w:tcPr>
          <w:p>
            <w:pPr>
              <w:ind w:firstLine="720" w:firstLineChars="300"/>
              <w:rPr>
                <w:rFonts w:ascii="Times New Roman" w:hAnsi="Times New Roman"/>
                <w:snapToGrid w:val="0"/>
              </w:rPr>
            </w:pPr>
            <w:r>
              <w:rPr>
                <w:rFonts w:ascii="Times New Roman" w:hAnsi="Times New Roman"/>
                <w:snapToGrid w:val="0"/>
              </w:rPr>
              <w:t>比选报价</w:t>
            </w:r>
          </w:p>
        </w:tc>
        <w:tc>
          <w:tcPr>
            <w:tcW w:w="6645" w:type="dxa"/>
            <w:vAlign w:val="bottom"/>
          </w:tcPr>
          <w:p>
            <w:pPr>
              <w:ind w:firstLine="2160" w:firstLineChars="900"/>
              <w:rPr>
                <w:rFonts w:ascii="Times New Roman" w:hAnsi="Times New Roman"/>
                <w:snapToGrid w:val="0"/>
              </w:rPr>
            </w:pPr>
            <w:r>
              <w:rPr>
                <w:rFonts w:ascii="Times New Roman" w:hAnsi="Times New Roman"/>
                <w:snapToGrid w:val="0"/>
              </w:rPr>
              <w:t>元（大写）</w:t>
            </w:r>
          </w:p>
          <w:p>
            <w:pPr>
              <w:ind w:firstLine="2160" w:firstLineChars="900"/>
              <w:rPr>
                <w:rFonts w:ascii="Times New Roman" w:hAnsi="Times New Roman"/>
                <w:snapToGrid w:val="0"/>
              </w:rPr>
            </w:pPr>
            <w:r>
              <w:rPr>
                <w:rFonts w:ascii="Times New Roman" w:hAnsi="Times New Roman"/>
                <w:snapToGrid w:val="0"/>
              </w:rPr>
              <w:t>元（小写）</w:t>
            </w:r>
          </w:p>
        </w:tc>
      </w:tr>
    </w:tbl>
    <w:p>
      <w:pPr>
        <w:ind w:firstLine="482"/>
        <w:rPr>
          <w:rFonts w:ascii="Times New Roman" w:hAnsi="Times New Roman"/>
          <w:b/>
        </w:rPr>
      </w:pPr>
      <w:r>
        <w:rPr>
          <w:rFonts w:ascii="Times New Roman" w:hAnsi="Times New Roman"/>
          <w:b/>
        </w:rPr>
        <w:t>注：</w:t>
      </w:r>
    </w:p>
    <w:p>
      <w:pPr>
        <w:rPr>
          <w:rFonts w:ascii="Times New Roman" w:hAnsi="Times New Roman"/>
        </w:rPr>
      </w:pPr>
    </w:p>
    <w:p>
      <w:pPr>
        <w:rPr>
          <w:rFonts w:ascii="Times New Roman" w:hAnsi="Times New Roman"/>
        </w:rPr>
      </w:pPr>
      <w:r>
        <w:rPr>
          <w:rFonts w:ascii="Times New Roman" w:hAnsi="Times New Roman"/>
        </w:rPr>
        <w:t>供应商名称：</w:t>
      </w:r>
      <w:r>
        <w:rPr>
          <w:rFonts w:ascii="Times New Roman" w:hAnsi="Times New Roman"/>
          <w:u w:val="single"/>
        </w:rPr>
        <w:t>　　　　　　　　　　　　　</w:t>
      </w:r>
      <w:r>
        <w:rPr>
          <w:rFonts w:ascii="Times New Roman" w:hAnsi="Times New Roman"/>
        </w:rPr>
        <w:t>（加盖公章）</w:t>
      </w:r>
    </w:p>
    <w:p>
      <w:pPr>
        <w:rPr>
          <w:rFonts w:ascii="Times New Roman" w:hAnsi="Times New Roman"/>
        </w:rPr>
      </w:pPr>
      <w:r>
        <w:rPr>
          <w:rFonts w:ascii="Times New Roman" w:hAnsi="Times New Roman"/>
        </w:rPr>
        <w:t>法定代表人或授权代表：</w:t>
      </w:r>
      <w:r>
        <w:rPr>
          <w:rFonts w:ascii="Times New Roman" w:hAnsi="Times New Roman"/>
          <w:u w:val="single"/>
        </w:rPr>
        <w:t>_______________</w:t>
      </w:r>
      <w:r>
        <w:rPr>
          <w:rFonts w:ascii="Times New Roman" w:hAnsi="Times New Roman"/>
        </w:rPr>
        <w:t>（签字）</w:t>
      </w:r>
    </w:p>
    <w:p>
      <w:pPr>
        <w:rPr>
          <w:rFonts w:ascii="Times New Roman" w:hAnsi="Times New Roman"/>
        </w:rPr>
      </w:pPr>
      <w:r>
        <w:rPr>
          <w:rFonts w:ascii="Times New Roman" w:hAnsi="Times New Roman"/>
        </w:rPr>
        <w:t>日期：</w:t>
      </w:r>
    </w:p>
    <w:p>
      <w:pPr>
        <w:spacing w:line="240" w:lineRule="auto"/>
        <w:ind w:firstLine="0" w:firstLineChars="0"/>
        <w:rPr>
          <w:rFonts w:ascii="Times New Roman" w:hAnsi="Times New Roman"/>
        </w:rPr>
      </w:pPr>
      <w:r>
        <w:rPr>
          <w:rFonts w:ascii="Times New Roman" w:hAnsi="Times New Roman"/>
        </w:rPr>
        <w:br w:type="page"/>
      </w:r>
    </w:p>
    <w:p>
      <w:pPr>
        <w:pStyle w:val="5"/>
        <w:tabs>
          <w:tab w:val="left" w:pos="420"/>
        </w:tabs>
        <w:rPr>
          <w:rFonts w:ascii="Times New Roman" w:hAnsi="Times New Roman"/>
        </w:rPr>
      </w:pPr>
      <w:r>
        <w:rPr>
          <w:rFonts w:ascii="Times New Roman" w:hAnsi="Times New Roman"/>
        </w:rPr>
        <w:t>十</w:t>
      </w:r>
      <w:r>
        <w:rPr>
          <w:rFonts w:hint="eastAsia" w:ascii="Times New Roman" w:hAnsi="Times New Roman"/>
          <w:lang w:eastAsia="zh-CN"/>
        </w:rPr>
        <w:t>三</w:t>
      </w:r>
      <w:r>
        <w:rPr>
          <w:rFonts w:ascii="Times New Roman" w:hAnsi="Times New Roman"/>
        </w:rPr>
        <w:t>、廉洁承诺书</w:t>
      </w:r>
    </w:p>
    <w:p>
      <w:pPr>
        <w:ind w:firstLine="640"/>
        <w:rPr>
          <w:rFonts w:ascii="Times New Roman" w:hAnsi="Times New Roman" w:eastAsia="仿宋_GB2312"/>
          <w:sz w:val="32"/>
          <w:szCs w:val="32"/>
        </w:rPr>
      </w:pPr>
    </w:p>
    <w:p>
      <w:pPr>
        <w:ind w:firstLine="720"/>
        <w:jc w:val="center"/>
        <w:rPr>
          <w:rFonts w:ascii="Times New Roman" w:hAnsi="Times New Roman" w:eastAsia="方正小标宋简体"/>
          <w:sz w:val="36"/>
          <w:szCs w:val="36"/>
        </w:rPr>
      </w:pPr>
      <w:r>
        <w:rPr>
          <w:rFonts w:ascii="Times New Roman" w:hAnsi="Times New Roman" w:eastAsia="方正小标宋简体"/>
          <w:sz w:val="36"/>
          <w:szCs w:val="36"/>
        </w:rPr>
        <w:t>廉洁承诺书</w:t>
      </w:r>
    </w:p>
    <w:p>
      <w:pPr>
        <w:ind w:firstLine="640"/>
        <w:rPr>
          <w:rFonts w:ascii="Times New Roman" w:hAnsi="Times New Roman" w:eastAsia="仿宋_GB2312"/>
          <w:sz w:val="32"/>
          <w:szCs w:val="32"/>
        </w:rPr>
      </w:pPr>
    </w:p>
    <w:p>
      <w:pPr>
        <w:rPr>
          <w:rFonts w:ascii="Times New Roman" w:hAnsi="Times New Roman" w:eastAsiaTheme="minorEastAsia"/>
        </w:rPr>
      </w:pPr>
      <w:r>
        <w:rPr>
          <w:rFonts w:ascii="Times New Roman" w:hAnsi="Times New Roman" w:eastAsiaTheme="minorEastAsia"/>
        </w:rPr>
        <w:t>承诺企业：</w:t>
      </w:r>
    </w:p>
    <w:p>
      <w:pPr>
        <w:rPr>
          <w:rFonts w:ascii="Times New Roman" w:hAnsi="Times New Roman" w:eastAsiaTheme="minorEastAsia"/>
        </w:rPr>
      </w:pPr>
      <w:r>
        <w:rPr>
          <w:rFonts w:ascii="Times New Roman" w:hAnsi="Times New Roman" w:eastAsiaTheme="minorEastAsia"/>
        </w:rPr>
        <w:t>地址:</w:t>
      </w:r>
    </w:p>
    <w:p>
      <w:pPr>
        <w:rPr>
          <w:rFonts w:ascii="Times New Roman" w:hAnsi="Times New Roman" w:eastAsiaTheme="minorEastAsia"/>
        </w:rPr>
      </w:pPr>
      <w:r>
        <w:rPr>
          <w:rFonts w:ascii="Times New Roman" w:hAnsi="Times New Roman" w:eastAsiaTheme="minorEastAsia"/>
        </w:rPr>
        <w:t>法定代表人：</w:t>
      </w:r>
    </w:p>
    <w:p>
      <w:pPr>
        <w:rPr>
          <w:rFonts w:ascii="Times New Roman" w:hAnsi="Times New Roman" w:eastAsiaTheme="minorEastAsia"/>
        </w:rPr>
      </w:pPr>
      <w:r>
        <w:rPr>
          <w:rFonts w:ascii="Times New Roman" w:hAnsi="Times New Roman" w:eastAsiaTheme="minorEastAsia"/>
          <w:lang w:val="en-US"/>
        </w:rPr>
        <w:t xml:space="preserve">    本公司就参加</w:t>
      </w:r>
      <w:r>
        <w:rPr>
          <w:rFonts w:hint="eastAsia" w:ascii="Times New Roman" w:hAnsi="Times New Roman" w:eastAsiaTheme="minorEastAsia"/>
          <w:lang w:val="en-US" w:eastAsia="zh-CN"/>
        </w:rPr>
        <w:t>四川省（广安）知识产权公共服务线上平台建设</w:t>
      </w:r>
      <w:r>
        <w:rPr>
          <w:rFonts w:hint="eastAsia" w:ascii="Times New Roman" w:hAnsi="Times New Roman" w:eastAsiaTheme="minorEastAsia"/>
          <w:lang w:val="en-US"/>
        </w:rPr>
        <w:t>项目</w:t>
      </w:r>
      <w:r>
        <w:rPr>
          <w:rFonts w:ascii="Times New Roman" w:hAnsi="Times New Roman" w:eastAsiaTheme="minorEastAsia"/>
          <w:lang w:val="en-US"/>
        </w:rPr>
        <w:t>，郑重作出如下廉洁承诺。</w:t>
      </w:r>
    </w:p>
    <w:p>
      <w:pPr>
        <w:rPr>
          <w:rFonts w:ascii="Times New Roman" w:hAnsi="Times New Roman" w:eastAsiaTheme="minorEastAsia"/>
        </w:rPr>
      </w:pPr>
      <w:r>
        <w:rPr>
          <w:rFonts w:ascii="Times New Roman" w:hAnsi="Times New Roman" w:eastAsiaTheme="minorEastAsia"/>
        </w:rPr>
        <w:t>1、自觉遵守国家法律法规及有关廉政建设制度。</w:t>
      </w:r>
    </w:p>
    <w:p>
      <w:pPr>
        <w:rPr>
          <w:rFonts w:ascii="Times New Roman" w:hAnsi="Times New Roman" w:eastAsiaTheme="minorEastAsia"/>
        </w:rPr>
      </w:pPr>
      <w:r>
        <w:rPr>
          <w:rFonts w:ascii="Times New Roman" w:hAnsi="Times New Roman" w:eastAsiaTheme="minorEastAsia"/>
        </w:rPr>
        <w:t>2、不使用不正当手段妨碍、排挤其他响应单位。</w:t>
      </w:r>
    </w:p>
    <w:p>
      <w:pPr>
        <w:rPr>
          <w:rFonts w:ascii="Times New Roman" w:hAnsi="Times New Roman" w:eastAsiaTheme="minorEastAsia"/>
        </w:rPr>
      </w:pPr>
      <w:r>
        <w:rPr>
          <w:rFonts w:ascii="Times New Roman" w:hAnsi="Times New Roman" w:eastAsiaTheme="minorEastAsia"/>
          <w:lang w:val="en-US"/>
        </w:rPr>
        <w:t>3、</w:t>
      </w:r>
      <w:r>
        <w:rPr>
          <w:rFonts w:ascii="Times New Roman" w:hAnsi="Times New Roman" w:eastAsiaTheme="minorEastAsia"/>
        </w:rPr>
        <w:t>保证不与其他响应单位围标、串标，不出让响应资格，不以其他人名义投标或者以其他方式弄虚作假,骗取中标。</w:t>
      </w:r>
    </w:p>
    <w:p>
      <w:pPr>
        <w:rPr>
          <w:rFonts w:ascii="Times New Roman" w:hAnsi="Times New Roman" w:eastAsiaTheme="minorEastAsia"/>
        </w:rPr>
      </w:pPr>
      <w:r>
        <w:rPr>
          <w:rFonts w:ascii="Times New Roman" w:hAnsi="Times New Roman" w:eastAsiaTheme="minorEastAsia"/>
          <w:lang w:val="en-US"/>
        </w:rPr>
        <w:t>4</w:t>
      </w:r>
      <w:r>
        <w:rPr>
          <w:rFonts w:ascii="Times New Roman" w:hAnsi="Times New Roman" w:eastAsiaTheme="minorEastAsia"/>
        </w:rPr>
        <w:t>、按照比选文件规定的方式进行投标,不隐瞒本单位投标资质的真实情况,投标资质符合规定。</w:t>
      </w:r>
    </w:p>
    <w:p>
      <w:pPr>
        <w:rPr>
          <w:rFonts w:ascii="Times New Roman" w:hAnsi="Times New Roman" w:eastAsiaTheme="minorEastAsia"/>
        </w:rPr>
      </w:pPr>
      <w:r>
        <w:rPr>
          <w:rFonts w:ascii="Times New Roman" w:hAnsi="Times New Roman" w:eastAsiaTheme="minorEastAsia"/>
          <w:lang w:val="en-US"/>
        </w:rPr>
        <w:t>5</w:t>
      </w:r>
      <w:r>
        <w:rPr>
          <w:rFonts w:ascii="Times New Roman" w:hAnsi="Times New Roman" w:eastAsiaTheme="minorEastAsia"/>
        </w:rPr>
        <w:t>、不以任何方式向采购方或者评标委员会成员赠送礼品、礼金及有价证券等；不宴请或邀请采购方的任何人参加娱乐消费、旅游、考察、参观等活动；不以任何形式报销采购方的任何人以及亲友的各种票据及费用；不进行可能影响招投标公平、公正的任何活动。</w:t>
      </w:r>
    </w:p>
    <w:p>
      <w:pPr>
        <w:rPr>
          <w:rFonts w:ascii="Times New Roman" w:hAnsi="Times New Roman" w:eastAsiaTheme="minorEastAsia"/>
        </w:rPr>
      </w:pPr>
      <w:r>
        <w:rPr>
          <w:rFonts w:ascii="Times New Roman" w:hAnsi="Times New Roman" w:eastAsiaTheme="minorEastAsia"/>
          <w:lang w:val="en-US"/>
        </w:rPr>
        <w:t>6</w:t>
      </w:r>
      <w:r>
        <w:rPr>
          <w:rFonts w:ascii="Times New Roman" w:hAnsi="Times New Roman" w:eastAsiaTheme="minorEastAsia"/>
        </w:rPr>
        <w:t>、不向采购的单位及个人购置或提供通讯工具、交通工具和办公用品等。</w:t>
      </w:r>
    </w:p>
    <w:p>
      <w:pPr>
        <w:rPr>
          <w:rFonts w:ascii="Times New Roman" w:hAnsi="Times New Roman" w:eastAsiaTheme="minorEastAsia"/>
        </w:rPr>
      </w:pPr>
      <w:r>
        <w:rPr>
          <w:rFonts w:ascii="Times New Roman" w:hAnsi="Times New Roman" w:eastAsiaTheme="minorEastAsia"/>
          <w:lang w:val="en-US"/>
        </w:rPr>
        <w:t>7</w:t>
      </w:r>
      <w:r>
        <w:rPr>
          <w:rFonts w:ascii="Times New Roman" w:hAnsi="Times New Roman" w:eastAsiaTheme="minorEastAsia"/>
        </w:rPr>
        <w:t>、不向采购人员的配偶、子女等分包此次招标项目。</w:t>
      </w:r>
    </w:p>
    <w:p>
      <w:pPr>
        <w:rPr>
          <w:rFonts w:ascii="Times New Roman" w:hAnsi="Times New Roman" w:eastAsiaTheme="minorEastAsia"/>
        </w:rPr>
      </w:pPr>
      <w:r>
        <w:rPr>
          <w:rFonts w:ascii="Times New Roman" w:hAnsi="Times New Roman" w:eastAsiaTheme="minorEastAsia"/>
          <w:lang w:val="en-US"/>
        </w:rPr>
        <w:t>8</w:t>
      </w:r>
      <w:r>
        <w:rPr>
          <w:rFonts w:ascii="Times New Roman" w:hAnsi="Times New Roman" w:eastAsiaTheme="minorEastAsia"/>
        </w:rPr>
        <w:t>、不向采购的单位及个人支付好处费、介绍费。</w:t>
      </w:r>
    </w:p>
    <w:p>
      <w:pPr>
        <w:rPr>
          <w:rFonts w:ascii="Times New Roman" w:hAnsi="Times New Roman" w:eastAsiaTheme="minorEastAsia"/>
        </w:rPr>
      </w:pPr>
      <w:r>
        <w:rPr>
          <w:rFonts w:ascii="Times New Roman" w:hAnsi="Times New Roman" w:eastAsiaTheme="minorEastAsia"/>
          <w:lang w:val="en-US"/>
        </w:rPr>
        <w:t>9</w:t>
      </w:r>
      <w:r>
        <w:rPr>
          <w:rFonts w:ascii="Times New Roman" w:hAnsi="Times New Roman" w:eastAsiaTheme="minorEastAsia"/>
        </w:rPr>
        <w:t>、一旦发现相关人员在招标过程中有索要财物等不廉洁行为,坚决予以抵制,并及时向有关部门举报。</w:t>
      </w:r>
    </w:p>
    <w:p>
      <w:pPr>
        <w:rPr>
          <w:rFonts w:ascii="Times New Roman" w:hAnsi="Times New Roman" w:eastAsiaTheme="minorEastAsia"/>
        </w:rPr>
      </w:pPr>
      <w:r>
        <w:rPr>
          <w:rFonts w:ascii="Times New Roman" w:hAnsi="Times New Roman" w:eastAsiaTheme="minorEastAsia"/>
          <w:lang w:val="en-US"/>
        </w:rPr>
        <w:t>10</w:t>
      </w:r>
      <w:r>
        <w:rPr>
          <w:rFonts w:ascii="Times New Roman" w:hAnsi="Times New Roman" w:eastAsiaTheme="minorEastAsia"/>
        </w:rPr>
        <w:t>、我们若违反上述承诺或违反有关法律法规以及</w:t>
      </w:r>
      <w:r>
        <w:rPr>
          <w:rFonts w:hint="eastAsia" w:ascii="Times New Roman" w:hAnsi="Times New Roman" w:eastAsiaTheme="minorEastAsia"/>
          <w:lang w:eastAsia="zh-CN"/>
        </w:rPr>
        <w:t>广安市</w:t>
      </w:r>
      <w:r>
        <w:rPr>
          <w:rFonts w:ascii="Times New Roman" w:hAnsi="Times New Roman" w:eastAsiaTheme="minorEastAsia"/>
        </w:rPr>
        <w:t>有关规定,愿接受取消在</w:t>
      </w:r>
      <w:r>
        <w:rPr>
          <w:rFonts w:hint="eastAsia" w:ascii="Times New Roman" w:hAnsi="Times New Roman" w:eastAsiaTheme="minorEastAsia"/>
          <w:lang w:eastAsia="zh-CN"/>
        </w:rPr>
        <w:t>广安市</w:t>
      </w:r>
      <w:r>
        <w:rPr>
          <w:rFonts w:ascii="Times New Roman" w:hAnsi="Times New Roman" w:eastAsiaTheme="minorEastAsia"/>
        </w:rPr>
        <w:t>投标资格或中标资格,招标人可建议主管部门按有关规定给予经济处罚,并按规定登记和上报不良记录；情节严重,招标人可提请主管部门按规定上报降低资质等级或吊销资质证书的建议；触犯法律,我公司将负法律责任.</w:t>
      </w:r>
    </w:p>
    <w:p>
      <w:pPr>
        <w:rPr>
          <w:rFonts w:ascii="Times New Roman" w:hAnsi="Times New Roman" w:eastAsiaTheme="minorEastAsia"/>
        </w:rPr>
      </w:pPr>
    </w:p>
    <w:p>
      <w:pPr>
        <w:rPr>
          <w:rFonts w:ascii="Times New Roman" w:hAnsi="Times New Roman" w:eastAsiaTheme="minorEastAsia"/>
        </w:rPr>
      </w:pPr>
      <w:r>
        <w:rPr>
          <w:rFonts w:ascii="Times New Roman" w:hAnsi="Times New Roman" w:eastAsiaTheme="minorEastAsia"/>
        </w:rPr>
        <w:t xml:space="preserve">  特此承诺。</w:t>
      </w:r>
    </w:p>
    <w:p>
      <w:pPr>
        <w:ind w:firstLine="3360" w:firstLineChars="1400"/>
        <w:jc w:val="right"/>
        <w:rPr>
          <w:rFonts w:ascii="Times New Roman" w:hAnsi="Times New Roman" w:eastAsiaTheme="minorEastAsia"/>
        </w:rPr>
      </w:pPr>
      <w:r>
        <w:rPr>
          <w:rFonts w:ascii="Times New Roman" w:hAnsi="Times New Roman" w:eastAsiaTheme="minorEastAsia"/>
        </w:rPr>
        <w:t>承诺人（法定代表人）:</w:t>
      </w:r>
    </w:p>
    <w:p>
      <w:pPr>
        <w:jc w:val="right"/>
        <w:rPr>
          <w:rFonts w:ascii="Times New Roman" w:hAnsi="Times New Roman" w:eastAsiaTheme="minorEastAsia"/>
        </w:rPr>
      </w:pPr>
      <w:r>
        <w:rPr>
          <w:rFonts w:ascii="Times New Roman" w:hAnsi="Times New Roman" w:eastAsiaTheme="minorEastAsia"/>
          <w:lang w:val="en-US"/>
        </w:rPr>
        <w:t xml:space="preserve">                                （公司公章）</w:t>
      </w:r>
    </w:p>
    <w:p>
      <w:pPr>
        <w:jc w:val="right"/>
        <w:rPr>
          <w:rFonts w:ascii="Times New Roman" w:hAnsi="Times New Roman" w:eastAsiaTheme="minorEastAsia"/>
        </w:rPr>
      </w:pPr>
      <w:r>
        <w:rPr>
          <w:rFonts w:ascii="Times New Roman" w:hAnsi="Times New Roman" w:eastAsiaTheme="minorEastAsia"/>
        </w:rPr>
        <w:t xml:space="preserve">  </w:t>
      </w:r>
      <w:r>
        <w:rPr>
          <w:rFonts w:ascii="Times New Roman" w:hAnsi="Times New Roman" w:eastAsiaTheme="minorEastAsia"/>
          <w:lang w:val="en-US"/>
        </w:rPr>
        <w:t xml:space="preserve">                              </w:t>
      </w:r>
      <w:r>
        <w:rPr>
          <w:rFonts w:ascii="Times New Roman" w:hAnsi="Times New Roman" w:eastAsiaTheme="minorEastAsia"/>
        </w:rPr>
        <w:t>年</w:t>
      </w:r>
      <w:r>
        <w:rPr>
          <w:rFonts w:ascii="Times New Roman" w:hAnsi="Times New Roman" w:eastAsiaTheme="minorEastAsia"/>
          <w:lang w:val="en-US"/>
        </w:rPr>
        <w:t xml:space="preserve">  月   日</w:t>
      </w:r>
    </w:p>
    <w:p/>
    <w:sectPr>
      <w:type w:val="continuous"/>
      <w:pgSz w:w="11906" w:h="16838"/>
      <w:pgMar w:top="1440" w:right="17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仿宋">
    <w:altName w:val="方正仿宋_GBK"/>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
    <w:altName w:val="方正黑体_GBK"/>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9418D2"/>
    <w:multiLevelType w:val="multilevel"/>
    <w:tmpl w:val="749418D2"/>
    <w:lvl w:ilvl="0" w:tentative="0">
      <w:start w:val="5"/>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YzA4N2Y4YzY1ZWNlNDRlYzE4YTU4OGU2NWVkM2YifQ=="/>
  </w:docVars>
  <w:rsids>
    <w:rsidRoot w:val="0B0F3871"/>
    <w:rsid w:val="06744454"/>
    <w:rsid w:val="068A5698"/>
    <w:rsid w:val="09727371"/>
    <w:rsid w:val="09D85F9A"/>
    <w:rsid w:val="09E73E98"/>
    <w:rsid w:val="0A274C80"/>
    <w:rsid w:val="0B0F3871"/>
    <w:rsid w:val="0BAA1044"/>
    <w:rsid w:val="0C6803AC"/>
    <w:rsid w:val="0F9718DF"/>
    <w:rsid w:val="13723415"/>
    <w:rsid w:val="14586F58"/>
    <w:rsid w:val="17F657B1"/>
    <w:rsid w:val="182D2207"/>
    <w:rsid w:val="182D7BCB"/>
    <w:rsid w:val="1A6D5D82"/>
    <w:rsid w:val="1A930EF5"/>
    <w:rsid w:val="1AC172AA"/>
    <w:rsid w:val="1C901B90"/>
    <w:rsid w:val="1D8C45CB"/>
    <w:rsid w:val="1DC51D0D"/>
    <w:rsid w:val="1E094861"/>
    <w:rsid w:val="1ED87725"/>
    <w:rsid w:val="1FA3607E"/>
    <w:rsid w:val="219263AA"/>
    <w:rsid w:val="2192764C"/>
    <w:rsid w:val="21CB48C5"/>
    <w:rsid w:val="23A332DD"/>
    <w:rsid w:val="241C77B7"/>
    <w:rsid w:val="248D1521"/>
    <w:rsid w:val="27E77427"/>
    <w:rsid w:val="28A80AAB"/>
    <w:rsid w:val="29C410CB"/>
    <w:rsid w:val="2AEA477D"/>
    <w:rsid w:val="2D144117"/>
    <w:rsid w:val="2FA940F6"/>
    <w:rsid w:val="304A7D15"/>
    <w:rsid w:val="311104AC"/>
    <w:rsid w:val="33432E55"/>
    <w:rsid w:val="33E365F1"/>
    <w:rsid w:val="35307CB9"/>
    <w:rsid w:val="364B2F16"/>
    <w:rsid w:val="3753173B"/>
    <w:rsid w:val="38B129AB"/>
    <w:rsid w:val="38E36652"/>
    <w:rsid w:val="3B48641F"/>
    <w:rsid w:val="3D9222E3"/>
    <w:rsid w:val="3E1A3557"/>
    <w:rsid w:val="3EFB918F"/>
    <w:rsid w:val="41F36599"/>
    <w:rsid w:val="43E872E6"/>
    <w:rsid w:val="455455A1"/>
    <w:rsid w:val="45A54022"/>
    <w:rsid w:val="48CB5887"/>
    <w:rsid w:val="494E64DB"/>
    <w:rsid w:val="4A0F76E1"/>
    <w:rsid w:val="4A361E20"/>
    <w:rsid w:val="4BDB03E7"/>
    <w:rsid w:val="4DA943D6"/>
    <w:rsid w:val="4F234E1A"/>
    <w:rsid w:val="50FC2373"/>
    <w:rsid w:val="550C2CD9"/>
    <w:rsid w:val="557933C4"/>
    <w:rsid w:val="57EA769F"/>
    <w:rsid w:val="58DE14C6"/>
    <w:rsid w:val="591A72DE"/>
    <w:rsid w:val="59B12B6A"/>
    <w:rsid w:val="5AA015F7"/>
    <w:rsid w:val="5AFF3461"/>
    <w:rsid w:val="5BDC19F5"/>
    <w:rsid w:val="5CE57923"/>
    <w:rsid w:val="5DC54AF0"/>
    <w:rsid w:val="5FBD7897"/>
    <w:rsid w:val="6068521B"/>
    <w:rsid w:val="619D5782"/>
    <w:rsid w:val="6234700C"/>
    <w:rsid w:val="63F20007"/>
    <w:rsid w:val="641C7299"/>
    <w:rsid w:val="64D83934"/>
    <w:rsid w:val="66F41375"/>
    <w:rsid w:val="670839B5"/>
    <w:rsid w:val="691A2B24"/>
    <w:rsid w:val="699E02E9"/>
    <w:rsid w:val="6C115609"/>
    <w:rsid w:val="6C53185F"/>
    <w:rsid w:val="6C5A0E3F"/>
    <w:rsid w:val="6DA560EA"/>
    <w:rsid w:val="6F0D03EB"/>
    <w:rsid w:val="704C0DAB"/>
    <w:rsid w:val="707A6F2B"/>
    <w:rsid w:val="71DB7160"/>
    <w:rsid w:val="73520AC2"/>
    <w:rsid w:val="74BD47DE"/>
    <w:rsid w:val="75656443"/>
    <w:rsid w:val="75A15212"/>
    <w:rsid w:val="79915569"/>
    <w:rsid w:val="7B95497A"/>
    <w:rsid w:val="7CDC13FD"/>
    <w:rsid w:val="7D482F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ind w:firstLine="480" w:firstLineChars="200"/>
    </w:pPr>
    <w:rPr>
      <w:rFonts w:ascii="宋体" w:hAnsi="宋体" w:eastAsia="宋体" w:cs="Times New Roman"/>
      <w:sz w:val="24"/>
      <w:szCs w:val="24"/>
      <w:lang w:val="zh-CN" w:eastAsia="zh-CN" w:bidi="ar-SA"/>
    </w:rPr>
  </w:style>
  <w:style w:type="paragraph" w:styleId="3">
    <w:name w:val="heading 1"/>
    <w:basedOn w:val="1"/>
    <w:next w:val="1"/>
    <w:qFormat/>
    <w:uiPriority w:val="99"/>
    <w:pPr>
      <w:keepNext/>
      <w:keepLines/>
      <w:spacing w:before="340" w:after="330" w:line="360" w:lineRule="auto"/>
      <w:ind w:left="431" w:hanging="431"/>
      <w:jc w:val="center"/>
      <w:outlineLvl w:val="0"/>
    </w:pPr>
    <w:rPr>
      <w:rFonts w:hAnsi="Calibri"/>
      <w:b/>
      <w:bCs/>
      <w:kern w:val="44"/>
      <w:sz w:val="44"/>
      <w:szCs w:val="44"/>
    </w:rPr>
  </w:style>
  <w:style w:type="paragraph" w:styleId="4">
    <w:name w:val="heading 2"/>
    <w:basedOn w:val="1"/>
    <w:next w:val="1"/>
    <w:qFormat/>
    <w:uiPriority w:val="99"/>
    <w:pPr>
      <w:keepNext/>
      <w:keepLines/>
      <w:widowControl w:val="0"/>
      <w:tabs>
        <w:tab w:val="left" w:pos="426"/>
        <w:tab w:val="left" w:pos="567"/>
      </w:tabs>
      <w:spacing w:before="260" w:after="260" w:line="360" w:lineRule="auto"/>
      <w:ind w:firstLine="0" w:firstLineChars="0"/>
      <w:jc w:val="both"/>
      <w:outlineLvl w:val="1"/>
    </w:pPr>
    <w:rPr>
      <w:b/>
      <w:bCs/>
      <w:color w:val="000000"/>
      <w:sz w:val="28"/>
      <w:szCs w:val="28"/>
    </w:rPr>
  </w:style>
  <w:style w:type="paragraph" w:styleId="5">
    <w:name w:val="heading 3"/>
    <w:basedOn w:val="1"/>
    <w:next w:val="2"/>
    <w:qFormat/>
    <w:uiPriority w:val="99"/>
    <w:pPr>
      <w:keepNext/>
      <w:keepLines/>
      <w:widowControl w:val="0"/>
      <w:tabs>
        <w:tab w:val="left" w:pos="567"/>
      </w:tabs>
      <w:spacing w:line="360" w:lineRule="auto"/>
      <w:ind w:firstLine="0" w:firstLineChars="0"/>
      <w:outlineLvl w:val="2"/>
    </w:pPr>
    <w:rPr>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val="0"/>
      <w:spacing w:line="360" w:lineRule="auto"/>
      <w:ind w:firstLine="420"/>
      <w:jc w:val="both"/>
    </w:pPr>
    <w:rPr>
      <w:rFonts w:ascii="Times New Roman" w:hAnsi="Times New Roman"/>
      <w:kern w:val="2"/>
      <w:sz w:val="21"/>
      <w:szCs w:val="21"/>
      <w:lang w:val="en-US"/>
    </w:rPr>
  </w:style>
  <w:style w:type="paragraph" w:styleId="6">
    <w:name w:val="Body Text"/>
    <w:basedOn w:val="1"/>
    <w:next w:val="7"/>
    <w:qFormat/>
    <w:uiPriority w:val="0"/>
    <w:pPr>
      <w:widowControl/>
      <w:spacing w:line="360" w:lineRule="auto"/>
    </w:pPr>
    <w:rPr>
      <w:color w:val="FF0000"/>
    </w:rPr>
  </w:style>
  <w:style w:type="paragraph" w:styleId="7">
    <w:name w:val="Body Text First Indent"/>
    <w:basedOn w:val="6"/>
    <w:qFormat/>
    <w:uiPriority w:val="0"/>
    <w:pPr>
      <w:widowControl w:val="0"/>
      <w:spacing w:after="120" w:afterLines="0" w:line="240" w:lineRule="auto"/>
      <w:ind w:firstLine="420" w:firstLineChars="100"/>
    </w:pPr>
    <w:rPr>
      <w:color w:val="auto"/>
    </w:rPr>
  </w:style>
  <w:style w:type="paragraph" w:styleId="8">
    <w:name w:val="Plain Text"/>
    <w:basedOn w:val="1"/>
    <w:qFormat/>
    <w:uiPriority w:val="99"/>
    <w:pPr>
      <w:widowControl w:val="0"/>
      <w:autoSpaceDE w:val="0"/>
      <w:autoSpaceDN w:val="0"/>
      <w:adjustRightInd w:val="0"/>
      <w:jc w:val="both"/>
    </w:pPr>
    <w:rPr>
      <w:rFonts w:hAnsi="Courier New"/>
      <w:sz w:val="21"/>
      <w:szCs w:val="21"/>
    </w:rPr>
  </w:style>
  <w:style w:type="paragraph" w:styleId="9">
    <w:name w:val="footer"/>
    <w:basedOn w:val="1"/>
    <w:qFormat/>
    <w:uiPriority w:val="99"/>
    <w:pPr>
      <w:tabs>
        <w:tab w:val="center" w:pos="4153"/>
        <w:tab w:val="right" w:pos="8306"/>
      </w:tabs>
      <w:snapToGrid w:val="0"/>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pPr>
    <w:rPr>
      <w:rFonts w:ascii="Calibri" w:hAnsi="Calibri" w:cs="Calibri"/>
      <w:b/>
      <w:bCs/>
      <w:caps/>
      <w:sz w:val="20"/>
      <w:szCs w:val="20"/>
    </w:rPr>
  </w:style>
  <w:style w:type="character" w:styleId="14">
    <w:name w:val="Hyperlink"/>
    <w:qFormat/>
    <w:uiPriority w:val="99"/>
    <w:rPr>
      <w:rFonts w:cs="Times New Roman"/>
      <w:color w:val="0000FF"/>
      <w:u w:val="single"/>
    </w:rPr>
  </w:style>
  <w:style w:type="paragraph" w:customStyle="1" w:styleId="15">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styleId="16">
    <w:name w:val="List Paragraph"/>
    <w:basedOn w:val="1"/>
    <w:qFormat/>
    <w:uiPriority w:val="99"/>
    <w:pPr>
      <w:ind w:firstLine="420"/>
    </w:pPr>
    <w:rPr>
      <w:szCs w:val="20"/>
    </w:rPr>
  </w:style>
  <w:style w:type="paragraph" w:customStyle="1" w:styleId="17">
    <w:name w:val="正文首行缩进两字符"/>
    <w:basedOn w:val="1"/>
    <w:qFormat/>
    <w:uiPriority w:val="99"/>
    <w:pPr>
      <w:widowControl w:val="0"/>
      <w:spacing w:line="360" w:lineRule="auto"/>
      <w:ind w:firstLine="200"/>
      <w:jc w:val="both"/>
    </w:pPr>
    <w:rPr>
      <w:rFonts w:ascii="Times New Roman" w:hAnsi="Times New Roman"/>
      <w:kern w:val="2"/>
      <w:sz w:val="21"/>
      <w:szCs w:val="21"/>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8382</Words>
  <Characters>8555</Characters>
  <Lines>0</Lines>
  <Paragraphs>0</Paragraphs>
  <TotalTime>62</TotalTime>
  <ScaleCrop>false</ScaleCrop>
  <LinksUpToDate>false</LinksUpToDate>
  <CharactersWithSpaces>8697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2020-08-06T18:15:00Z</dcterms:created>
  <dc:creator>王雪飞</dc:creator>
  <cp:lastModifiedBy>Administrator</cp:lastModifiedBy>
  <cp:lastPrinted>2023-05-05T08:31:52Z</cp:lastPrinted>
  <dcterms:modified xsi:type="dcterms:W3CDTF">2023-05-05T09:28:34Z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7D8A67E617DE4DFD996D996D969A77E9_13</vt:lpwstr>
  </property>
</Properties>
</file>